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9B1D94" w14:textId="75FAF6C6" w:rsidR="00942B3C" w:rsidRPr="006E7515" w:rsidRDefault="008D70EF" w:rsidP="00F01C5B">
      <w:pPr>
        <w:pStyle w:val="CS"/>
        <w:rPr>
          <w:color w:val="auto"/>
          <w:sz w:val="56"/>
          <w:szCs w:val="56"/>
        </w:rPr>
      </w:pPr>
      <w:r>
        <w:rPr>
          <w:color w:val="auto"/>
          <w:sz w:val="56"/>
          <w:szCs w:val="56"/>
        </w:rPr>
        <w:t>CAP</w:t>
      </w:r>
      <w:r w:rsidR="00CA455A" w:rsidRPr="006E7515">
        <w:rPr>
          <w:color w:val="auto"/>
          <w:sz w:val="56"/>
          <w:szCs w:val="56"/>
        </w:rPr>
        <w:t>A</w:t>
      </w:r>
      <w:r w:rsidR="00EE175D" w:rsidRPr="006E7515">
        <w:rPr>
          <w:color w:val="auto"/>
          <w:sz w:val="56"/>
          <w:szCs w:val="56"/>
        </w:rPr>
        <w:t xml:space="preserve">nnexe </w:t>
      </w:r>
      <w:r w:rsidR="00F01C5B" w:rsidRPr="006E7515">
        <w:rPr>
          <w:color w:val="auto"/>
          <w:sz w:val="56"/>
          <w:szCs w:val="56"/>
        </w:rPr>
        <w:t>2B</w:t>
      </w:r>
      <w:r w:rsidR="00F455B8" w:rsidRPr="006E7515">
        <w:rPr>
          <w:color w:val="auto"/>
          <w:sz w:val="56"/>
          <w:szCs w:val="56"/>
        </w:rPr>
        <w:t xml:space="preserve"> - règles d’ingénierie des Appuis Aériens d’Orange</w:t>
      </w:r>
    </w:p>
    <w:p w14:paraId="6FC281C5" w14:textId="77777777" w:rsidR="00CA455A" w:rsidRPr="00AA01B3" w:rsidRDefault="00CA455A" w:rsidP="00CA455A">
      <w:pPr>
        <w:pStyle w:val="Nomduproduit"/>
        <w:jc w:val="both"/>
        <w:rPr>
          <w:szCs w:val="40"/>
        </w:rPr>
      </w:pPr>
      <w:r w:rsidRPr="00437AAA">
        <w:t>Prestation de raccordement des Câblages Client Final FTTH.</w:t>
      </w:r>
    </w:p>
    <w:p w14:paraId="7E69548F" w14:textId="77777777" w:rsidR="00942B3C" w:rsidRPr="006E7515" w:rsidRDefault="00FC73E1" w:rsidP="004D7684">
      <w:pPr>
        <w:pStyle w:val="StyleHelvetica55Roman18ptOrangeJustifi"/>
        <w:jc w:val="left"/>
        <w:rPr>
          <w:color w:val="auto"/>
        </w:rPr>
      </w:pPr>
      <w:r w:rsidRPr="003648B8">
        <w:br w:type="page"/>
      </w:r>
      <w:r w:rsidR="00942B3C" w:rsidRPr="006E7515">
        <w:rPr>
          <w:color w:val="auto"/>
        </w:rPr>
        <w:t>table des matières</w:t>
      </w:r>
    </w:p>
    <w:p w14:paraId="189B1D98" w14:textId="77777777" w:rsidR="005E2DFC" w:rsidRDefault="005E2DFC" w:rsidP="00DE02F0">
      <w:pPr>
        <w:rPr>
          <w:rFonts w:ascii="Arial" w:hAnsi="Arial" w:cs="Arial"/>
          <w:sz w:val="22"/>
          <w:szCs w:val="22"/>
        </w:rPr>
      </w:pPr>
    </w:p>
    <w:p w14:paraId="5A3B2458" w14:textId="66579D23" w:rsidR="009A4473" w:rsidRDefault="00480964">
      <w:pPr>
        <w:pStyle w:val="TOC1"/>
        <w:rPr>
          <w:rFonts w:asciiTheme="minorHAnsi" w:eastAsiaTheme="minorEastAsia" w:hAnsiTheme="minorHAnsi" w:cstheme="minorBidi"/>
          <w:bCs w:val="0"/>
          <w:sz w:val="22"/>
          <w:szCs w:val="22"/>
        </w:rPr>
      </w:pPr>
      <w:r>
        <w:rPr>
          <w:rFonts w:ascii="Arial" w:hAnsi="Arial" w:cs="Arial"/>
          <w:b/>
          <w:sz w:val="22"/>
          <w:szCs w:val="22"/>
        </w:rPr>
        <w:fldChar w:fldCharType="begin"/>
      </w:r>
      <w:r w:rsidR="0019338B">
        <w:rPr>
          <w:rFonts w:ascii="Arial" w:hAnsi="Arial" w:cs="Arial"/>
          <w:b/>
          <w:sz w:val="22"/>
          <w:szCs w:val="22"/>
        </w:rPr>
        <w:instrText xml:space="preserve"> TOC \o "1-3" \h \z \u </w:instrText>
      </w:r>
      <w:r>
        <w:rPr>
          <w:rFonts w:ascii="Arial" w:hAnsi="Arial" w:cs="Arial"/>
          <w:b/>
          <w:sz w:val="22"/>
          <w:szCs w:val="22"/>
        </w:rPr>
        <w:fldChar w:fldCharType="separate"/>
      </w:r>
      <w:hyperlink w:anchor="_Toc122008798" w:history="1">
        <w:r w:rsidR="009A4473" w:rsidRPr="00A60D19">
          <w:rPr>
            <w:rStyle w:val="Hyperlink"/>
          </w:rPr>
          <w:t>article 1 – organisation des Artères Aériennes d’Orange</w:t>
        </w:r>
        <w:r w:rsidR="009A4473">
          <w:rPr>
            <w:webHidden/>
          </w:rPr>
          <w:tab/>
        </w:r>
        <w:r w:rsidR="009A4473">
          <w:rPr>
            <w:webHidden/>
          </w:rPr>
          <w:fldChar w:fldCharType="begin"/>
        </w:r>
        <w:r w:rsidR="009A4473">
          <w:rPr>
            <w:webHidden/>
          </w:rPr>
          <w:instrText xml:space="preserve"> PAGEREF _Toc122008798 \h </w:instrText>
        </w:r>
        <w:r w:rsidR="009A4473">
          <w:rPr>
            <w:webHidden/>
          </w:rPr>
        </w:r>
        <w:r w:rsidR="009A4473">
          <w:rPr>
            <w:webHidden/>
          </w:rPr>
          <w:fldChar w:fldCharType="separate"/>
        </w:r>
        <w:r w:rsidR="00E91F0C">
          <w:rPr>
            <w:webHidden/>
          </w:rPr>
          <w:t>5</w:t>
        </w:r>
        <w:r w:rsidR="009A4473">
          <w:rPr>
            <w:webHidden/>
          </w:rPr>
          <w:fldChar w:fldCharType="end"/>
        </w:r>
      </w:hyperlink>
    </w:p>
    <w:p w14:paraId="29EE218E" w14:textId="73F01617" w:rsidR="009A4473" w:rsidRDefault="000F47D9">
      <w:pPr>
        <w:pStyle w:val="TOC1"/>
        <w:rPr>
          <w:rFonts w:asciiTheme="minorHAnsi" w:eastAsiaTheme="minorEastAsia" w:hAnsiTheme="minorHAnsi" w:cstheme="minorBidi"/>
          <w:bCs w:val="0"/>
          <w:sz w:val="22"/>
          <w:szCs w:val="22"/>
        </w:rPr>
      </w:pPr>
      <w:hyperlink w:anchor="_Toc122008799" w:history="1">
        <w:r w:rsidR="009A4473" w:rsidRPr="00A60D19">
          <w:rPr>
            <w:rStyle w:val="Hyperlink"/>
          </w:rPr>
          <w:t>article 2 - principes généraux relatifs à l’utilisation des Artères Aériennes d’Orange</w:t>
        </w:r>
        <w:r w:rsidR="009A4473">
          <w:rPr>
            <w:webHidden/>
          </w:rPr>
          <w:tab/>
        </w:r>
        <w:r w:rsidR="009A4473">
          <w:rPr>
            <w:webHidden/>
          </w:rPr>
          <w:fldChar w:fldCharType="begin"/>
        </w:r>
        <w:r w:rsidR="009A4473">
          <w:rPr>
            <w:webHidden/>
          </w:rPr>
          <w:instrText xml:space="preserve"> PAGEREF _Toc122008799 \h </w:instrText>
        </w:r>
        <w:r w:rsidR="009A4473">
          <w:rPr>
            <w:webHidden/>
          </w:rPr>
        </w:r>
        <w:r w:rsidR="009A4473">
          <w:rPr>
            <w:webHidden/>
          </w:rPr>
          <w:fldChar w:fldCharType="separate"/>
        </w:r>
        <w:r w:rsidR="00E91F0C">
          <w:rPr>
            <w:webHidden/>
          </w:rPr>
          <w:t>8</w:t>
        </w:r>
        <w:r w:rsidR="009A4473">
          <w:rPr>
            <w:webHidden/>
          </w:rPr>
          <w:fldChar w:fldCharType="end"/>
        </w:r>
      </w:hyperlink>
    </w:p>
    <w:p w14:paraId="2F8A1968" w14:textId="63EA586C" w:rsidR="009A4473" w:rsidRDefault="000F47D9">
      <w:pPr>
        <w:pStyle w:val="TOC2"/>
        <w:tabs>
          <w:tab w:val="right" w:leader="dot" w:pos="9854"/>
        </w:tabs>
        <w:rPr>
          <w:rFonts w:asciiTheme="minorHAnsi" w:eastAsiaTheme="minorEastAsia" w:hAnsiTheme="minorHAnsi" w:cstheme="minorBidi"/>
          <w:noProof/>
          <w:sz w:val="22"/>
          <w:szCs w:val="22"/>
        </w:rPr>
      </w:pPr>
      <w:hyperlink w:anchor="_Toc122008800" w:history="1">
        <w:r w:rsidR="009A4473" w:rsidRPr="00A60D19">
          <w:rPr>
            <w:rStyle w:val="Hyperlink"/>
            <w:noProof/>
          </w:rPr>
          <w:t>2.1 Principes de sécurité</w:t>
        </w:r>
        <w:r w:rsidR="009A4473">
          <w:rPr>
            <w:noProof/>
            <w:webHidden/>
          </w:rPr>
          <w:tab/>
        </w:r>
        <w:r w:rsidR="009A4473">
          <w:rPr>
            <w:noProof/>
            <w:webHidden/>
          </w:rPr>
          <w:fldChar w:fldCharType="begin"/>
        </w:r>
        <w:r w:rsidR="009A4473">
          <w:rPr>
            <w:noProof/>
            <w:webHidden/>
          </w:rPr>
          <w:instrText xml:space="preserve"> PAGEREF _Toc122008800 \h </w:instrText>
        </w:r>
        <w:r w:rsidR="009A4473">
          <w:rPr>
            <w:noProof/>
            <w:webHidden/>
          </w:rPr>
        </w:r>
        <w:r w:rsidR="009A4473">
          <w:rPr>
            <w:noProof/>
            <w:webHidden/>
          </w:rPr>
          <w:fldChar w:fldCharType="separate"/>
        </w:r>
        <w:r w:rsidR="00E91F0C">
          <w:rPr>
            <w:noProof/>
            <w:webHidden/>
          </w:rPr>
          <w:t>8</w:t>
        </w:r>
        <w:r w:rsidR="009A4473">
          <w:rPr>
            <w:noProof/>
            <w:webHidden/>
          </w:rPr>
          <w:fldChar w:fldCharType="end"/>
        </w:r>
      </w:hyperlink>
    </w:p>
    <w:p w14:paraId="5FFD75EF" w14:textId="08193187" w:rsidR="009A4473" w:rsidRDefault="000F47D9">
      <w:pPr>
        <w:pStyle w:val="TOC2"/>
        <w:tabs>
          <w:tab w:val="right" w:leader="dot" w:pos="9854"/>
        </w:tabs>
        <w:rPr>
          <w:rFonts w:asciiTheme="minorHAnsi" w:eastAsiaTheme="minorEastAsia" w:hAnsiTheme="minorHAnsi" w:cstheme="minorBidi"/>
          <w:noProof/>
          <w:sz w:val="22"/>
          <w:szCs w:val="22"/>
        </w:rPr>
      </w:pPr>
      <w:hyperlink w:anchor="_Toc122008801" w:history="1">
        <w:r w:rsidR="009A4473" w:rsidRPr="00A60D19">
          <w:rPr>
            <w:rStyle w:val="Hyperlink"/>
            <w:noProof/>
          </w:rPr>
          <w:t>2.2 Principes de séparation des réseaux</w:t>
        </w:r>
        <w:r w:rsidR="009A4473">
          <w:rPr>
            <w:noProof/>
            <w:webHidden/>
          </w:rPr>
          <w:tab/>
        </w:r>
        <w:r w:rsidR="009A4473">
          <w:rPr>
            <w:noProof/>
            <w:webHidden/>
          </w:rPr>
          <w:fldChar w:fldCharType="begin"/>
        </w:r>
        <w:r w:rsidR="009A4473">
          <w:rPr>
            <w:noProof/>
            <w:webHidden/>
          </w:rPr>
          <w:instrText xml:space="preserve"> PAGEREF _Toc122008801 \h </w:instrText>
        </w:r>
        <w:r w:rsidR="009A4473">
          <w:rPr>
            <w:noProof/>
            <w:webHidden/>
          </w:rPr>
        </w:r>
        <w:r w:rsidR="009A4473">
          <w:rPr>
            <w:noProof/>
            <w:webHidden/>
          </w:rPr>
          <w:fldChar w:fldCharType="separate"/>
        </w:r>
        <w:r w:rsidR="00E91F0C">
          <w:rPr>
            <w:noProof/>
            <w:webHidden/>
          </w:rPr>
          <w:t>8</w:t>
        </w:r>
        <w:r w:rsidR="009A4473">
          <w:rPr>
            <w:noProof/>
            <w:webHidden/>
          </w:rPr>
          <w:fldChar w:fldCharType="end"/>
        </w:r>
      </w:hyperlink>
    </w:p>
    <w:p w14:paraId="19A232C9" w14:textId="250360DA" w:rsidR="009A4473" w:rsidRDefault="000F47D9">
      <w:pPr>
        <w:pStyle w:val="TOC2"/>
        <w:tabs>
          <w:tab w:val="right" w:leader="dot" w:pos="9854"/>
        </w:tabs>
        <w:rPr>
          <w:rFonts w:asciiTheme="minorHAnsi" w:eastAsiaTheme="minorEastAsia" w:hAnsiTheme="minorHAnsi" w:cstheme="minorBidi"/>
          <w:noProof/>
          <w:sz w:val="22"/>
          <w:szCs w:val="22"/>
        </w:rPr>
      </w:pPr>
      <w:hyperlink w:anchor="_Toc122008802" w:history="1">
        <w:r w:rsidR="009A4473" w:rsidRPr="00A60D19">
          <w:rPr>
            <w:rStyle w:val="Hyperlink"/>
            <w:noProof/>
          </w:rPr>
          <w:t>2.3 Principes d’identification des réseaux</w:t>
        </w:r>
        <w:r w:rsidR="009A4473">
          <w:rPr>
            <w:noProof/>
            <w:webHidden/>
          </w:rPr>
          <w:tab/>
        </w:r>
        <w:r w:rsidR="009A4473">
          <w:rPr>
            <w:noProof/>
            <w:webHidden/>
          </w:rPr>
          <w:fldChar w:fldCharType="begin"/>
        </w:r>
        <w:r w:rsidR="009A4473">
          <w:rPr>
            <w:noProof/>
            <w:webHidden/>
          </w:rPr>
          <w:instrText xml:space="preserve"> PAGEREF _Toc122008802 \h </w:instrText>
        </w:r>
        <w:r w:rsidR="009A4473">
          <w:rPr>
            <w:noProof/>
            <w:webHidden/>
          </w:rPr>
        </w:r>
        <w:r w:rsidR="009A4473">
          <w:rPr>
            <w:noProof/>
            <w:webHidden/>
          </w:rPr>
          <w:fldChar w:fldCharType="separate"/>
        </w:r>
        <w:r w:rsidR="00E91F0C">
          <w:rPr>
            <w:noProof/>
            <w:webHidden/>
          </w:rPr>
          <w:t>9</w:t>
        </w:r>
        <w:r w:rsidR="009A4473">
          <w:rPr>
            <w:noProof/>
            <w:webHidden/>
          </w:rPr>
          <w:fldChar w:fldCharType="end"/>
        </w:r>
      </w:hyperlink>
    </w:p>
    <w:p w14:paraId="7E82FE24" w14:textId="743FA69C" w:rsidR="009A4473" w:rsidRDefault="000F47D9">
      <w:pPr>
        <w:pStyle w:val="TOC2"/>
        <w:tabs>
          <w:tab w:val="right" w:leader="dot" w:pos="9854"/>
        </w:tabs>
        <w:rPr>
          <w:rFonts w:asciiTheme="minorHAnsi" w:eastAsiaTheme="minorEastAsia" w:hAnsiTheme="minorHAnsi" w:cstheme="minorBidi"/>
          <w:noProof/>
          <w:sz w:val="22"/>
          <w:szCs w:val="22"/>
        </w:rPr>
      </w:pPr>
      <w:hyperlink w:anchor="_Toc122008803" w:history="1">
        <w:r w:rsidR="009A4473" w:rsidRPr="00A60D19">
          <w:rPr>
            <w:rStyle w:val="Hyperlink"/>
            <w:noProof/>
          </w:rPr>
          <w:t>2.4 Principes de calcul de charges</w:t>
        </w:r>
        <w:r w:rsidR="009A4473">
          <w:rPr>
            <w:noProof/>
            <w:webHidden/>
          </w:rPr>
          <w:tab/>
        </w:r>
        <w:r w:rsidR="009A4473">
          <w:rPr>
            <w:noProof/>
            <w:webHidden/>
          </w:rPr>
          <w:fldChar w:fldCharType="begin"/>
        </w:r>
        <w:r w:rsidR="009A4473">
          <w:rPr>
            <w:noProof/>
            <w:webHidden/>
          </w:rPr>
          <w:instrText xml:space="preserve"> PAGEREF _Toc122008803 \h </w:instrText>
        </w:r>
        <w:r w:rsidR="009A4473">
          <w:rPr>
            <w:noProof/>
            <w:webHidden/>
          </w:rPr>
        </w:r>
        <w:r w:rsidR="009A4473">
          <w:rPr>
            <w:noProof/>
            <w:webHidden/>
          </w:rPr>
          <w:fldChar w:fldCharType="separate"/>
        </w:r>
        <w:r w:rsidR="00E91F0C">
          <w:rPr>
            <w:noProof/>
            <w:webHidden/>
          </w:rPr>
          <w:t>10</w:t>
        </w:r>
        <w:r w:rsidR="009A4473">
          <w:rPr>
            <w:noProof/>
            <w:webHidden/>
          </w:rPr>
          <w:fldChar w:fldCharType="end"/>
        </w:r>
      </w:hyperlink>
    </w:p>
    <w:p w14:paraId="025CA2F8" w14:textId="300BE124" w:rsidR="009A4473" w:rsidRDefault="000F47D9">
      <w:pPr>
        <w:pStyle w:val="TOC2"/>
        <w:tabs>
          <w:tab w:val="right" w:leader="dot" w:pos="9854"/>
        </w:tabs>
        <w:rPr>
          <w:rFonts w:asciiTheme="minorHAnsi" w:eastAsiaTheme="minorEastAsia" w:hAnsiTheme="minorHAnsi" w:cstheme="minorBidi"/>
          <w:noProof/>
          <w:sz w:val="22"/>
          <w:szCs w:val="22"/>
        </w:rPr>
      </w:pPr>
      <w:hyperlink w:anchor="_Toc122008804" w:history="1">
        <w:r w:rsidR="009A4473" w:rsidRPr="00A60D19">
          <w:rPr>
            <w:rStyle w:val="Hyperlink"/>
            <w:noProof/>
          </w:rPr>
          <w:t>2.5 Principes sur la réserve de ressources</w:t>
        </w:r>
        <w:r w:rsidR="009A4473">
          <w:rPr>
            <w:noProof/>
            <w:webHidden/>
          </w:rPr>
          <w:tab/>
        </w:r>
        <w:r w:rsidR="009A4473">
          <w:rPr>
            <w:noProof/>
            <w:webHidden/>
          </w:rPr>
          <w:fldChar w:fldCharType="begin"/>
        </w:r>
        <w:r w:rsidR="009A4473">
          <w:rPr>
            <w:noProof/>
            <w:webHidden/>
          </w:rPr>
          <w:instrText xml:space="preserve"> PAGEREF _Toc122008804 \h </w:instrText>
        </w:r>
        <w:r w:rsidR="009A4473">
          <w:rPr>
            <w:noProof/>
            <w:webHidden/>
          </w:rPr>
        </w:r>
        <w:r w:rsidR="009A4473">
          <w:rPr>
            <w:noProof/>
            <w:webHidden/>
          </w:rPr>
          <w:fldChar w:fldCharType="separate"/>
        </w:r>
        <w:r w:rsidR="00E91F0C">
          <w:rPr>
            <w:noProof/>
            <w:webHidden/>
          </w:rPr>
          <w:t>10</w:t>
        </w:r>
        <w:r w:rsidR="009A4473">
          <w:rPr>
            <w:noProof/>
            <w:webHidden/>
          </w:rPr>
          <w:fldChar w:fldCharType="end"/>
        </w:r>
      </w:hyperlink>
    </w:p>
    <w:p w14:paraId="36E4A92F" w14:textId="6E40CE12" w:rsidR="009A4473" w:rsidRDefault="000F47D9">
      <w:pPr>
        <w:pStyle w:val="TOC2"/>
        <w:tabs>
          <w:tab w:val="right" w:leader="dot" w:pos="9854"/>
        </w:tabs>
        <w:rPr>
          <w:rFonts w:asciiTheme="minorHAnsi" w:eastAsiaTheme="minorEastAsia" w:hAnsiTheme="minorHAnsi" w:cstheme="minorBidi"/>
          <w:noProof/>
          <w:sz w:val="22"/>
          <w:szCs w:val="22"/>
        </w:rPr>
      </w:pPr>
      <w:hyperlink w:anchor="_Toc122008805" w:history="1">
        <w:r w:rsidR="009A4473" w:rsidRPr="00A60D19">
          <w:rPr>
            <w:rStyle w:val="Hyperlink"/>
            <w:noProof/>
          </w:rPr>
          <w:t>2.6 Principes de pose des câbles optiques multifibres en nappe existante</w:t>
        </w:r>
        <w:r w:rsidR="009A4473">
          <w:rPr>
            <w:noProof/>
            <w:webHidden/>
          </w:rPr>
          <w:tab/>
        </w:r>
        <w:r w:rsidR="009A4473">
          <w:rPr>
            <w:noProof/>
            <w:webHidden/>
          </w:rPr>
          <w:fldChar w:fldCharType="begin"/>
        </w:r>
        <w:r w:rsidR="009A4473">
          <w:rPr>
            <w:noProof/>
            <w:webHidden/>
          </w:rPr>
          <w:instrText xml:space="preserve"> PAGEREF _Toc122008805 \h </w:instrText>
        </w:r>
        <w:r w:rsidR="009A4473">
          <w:rPr>
            <w:noProof/>
            <w:webHidden/>
          </w:rPr>
        </w:r>
        <w:r w:rsidR="009A4473">
          <w:rPr>
            <w:noProof/>
            <w:webHidden/>
          </w:rPr>
          <w:fldChar w:fldCharType="separate"/>
        </w:r>
        <w:r w:rsidR="00E91F0C">
          <w:rPr>
            <w:noProof/>
            <w:webHidden/>
          </w:rPr>
          <w:t>10</w:t>
        </w:r>
        <w:r w:rsidR="009A4473">
          <w:rPr>
            <w:noProof/>
            <w:webHidden/>
          </w:rPr>
          <w:fldChar w:fldCharType="end"/>
        </w:r>
      </w:hyperlink>
    </w:p>
    <w:p w14:paraId="7D3B468A" w14:textId="63F2E470" w:rsidR="009A4473" w:rsidRDefault="000F47D9">
      <w:pPr>
        <w:pStyle w:val="TOC2"/>
        <w:tabs>
          <w:tab w:val="right" w:leader="dot" w:pos="9854"/>
        </w:tabs>
        <w:rPr>
          <w:rFonts w:asciiTheme="minorHAnsi" w:eastAsiaTheme="minorEastAsia" w:hAnsiTheme="minorHAnsi" w:cstheme="minorBidi"/>
          <w:noProof/>
          <w:sz w:val="22"/>
          <w:szCs w:val="22"/>
        </w:rPr>
      </w:pPr>
      <w:hyperlink w:anchor="_Toc122008806" w:history="1">
        <w:r w:rsidR="009A4473" w:rsidRPr="00A60D19">
          <w:rPr>
            <w:rStyle w:val="Hyperlink"/>
            <w:noProof/>
          </w:rPr>
          <w:t>2.7 Principes de pose de câbles optiques de branchement client en nappe existante</w:t>
        </w:r>
        <w:r w:rsidR="009A4473">
          <w:rPr>
            <w:noProof/>
            <w:webHidden/>
          </w:rPr>
          <w:tab/>
        </w:r>
        <w:r w:rsidR="009A4473">
          <w:rPr>
            <w:noProof/>
            <w:webHidden/>
          </w:rPr>
          <w:fldChar w:fldCharType="begin"/>
        </w:r>
        <w:r w:rsidR="009A4473">
          <w:rPr>
            <w:noProof/>
            <w:webHidden/>
          </w:rPr>
          <w:instrText xml:space="preserve"> PAGEREF _Toc122008806 \h </w:instrText>
        </w:r>
        <w:r w:rsidR="009A4473">
          <w:rPr>
            <w:noProof/>
            <w:webHidden/>
          </w:rPr>
        </w:r>
        <w:r w:rsidR="009A4473">
          <w:rPr>
            <w:noProof/>
            <w:webHidden/>
          </w:rPr>
          <w:fldChar w:fldCharType="separate"/>
        </w:r>
        <w:r w:rsidR="00E91F0C">
          <w:rPr>
            <w:noProof/>
            <w:webHidden/>
          </w:rPr>
          <w:t>11</w:t>
        </w:r>
        <w:r w:rsidR="009A4473">
          <w:rPr>
            <w:noProof/>
            <w:webHidden/>
          </w:rPr>
          <w:fldChar w:fldCharType="end"/>
        </w:r>
      </w:hyperlink>
    </w:p>
    <w:p w14:paraId="660E2480" w14:textId="410D40CB" w:rsidR="009A4473" w:rsidRDefault="000F47D9">
      <w:pPr>
        <w:pStyle w:val="TOC1"/>
        <w:rPr>
          <w:rFonts w:asciiTheme="minorHAnsi" w:eastAsiaTheme="minorEastAsia" w:hAnsiTheme="minorHAnsi" w:cstheme="minorBidi"/>
          <w:bCs w:val="0"/>
          <w:sz w:val="22"/>
          <w:szCs w:val="22"/>
        </w:rPr>
      </w:pPr>
      <w:hyperlink w:anchor="_Toc122008807" w:history="1">
        <w:r w:rsidR="009A4473" w:rsidRPr="00A60D19">
          <w:rPr>
            <w:rStyle w:val="Hyperlink"/>
          </w:rPr>
          <w:t>article 3 – règles d’utilisation des Artères Aériennes</w:t>
        </w:r>
        <w:r w:rsidR="009A4473">
          <w:rPr>
            <w:webHidden/>
          </w:rPr>
          <w:tab/>
        </w:r>
        <w:r w:rsidR="009A4473">
          <w:rPr>
            <w:webHidden/>
          </w:rPr>
          <w:fldChar w:fldCharType="begin"/>
        </w:r>
        <w:r w:rsidR="009A4473">
          <w:rPr>
            <w:webHidden/>
          </w:rPr>
          <w:instrText xml:space="preserve"> PAGEREF _Toc122008807 \h </w:instrText>
        </w:r>
        <w:r w:rsidR="009A4473">
          <w:rPr>
            <w:webHidden/>
          </w:rPr>
        </w:r>
        <w:r w:rsidR="009A4473">
          <w:rPr>
            <w:webHidden/>
          </w:rPr>
          <w:fldChar w:fldCharType="separate"/>
        </w:r>
        <w:r w:rsidR="00E91F0C">
          <w:rPr>
            <w:webHidden/>
          </w:rPr>
          <w:t>12</w:t>
        </w:r>
        <w:r w:rsidR="009A4473">
          <w:rPr>
            <w:webHidden/>
          </w:rPr>
          <w:fldChar w:fldCharType="end"/>
        </w:r>
      </w:hyperlink>
    </w:p>
    <w:p w14:paraId="479B32D1" w14:textId="7743CD1F" w:rsidR="009A4473" w:rsidRDefault="000F47D9">
      <w:pPr>
        <w:pStyle w:val="TOC2"/>
        <w:tabs>
          <w:tab w:val="right" w:leader="dot" w:pos="9854"/>
        </w:tabs>
        <w:rPr>
          <w:rFonts w:asciiTheme="minorHAnsi" w:eastAsiaTheme="minorEastAsia" w:hAnsiTheme="minorHAnsi" w:cstheme="minorBidi"/>
          <w:noProof/>
          <w:sz w:val="22"/>
          <w:szCs w:val="22"/>
        </w:rPr>
      </w:pPr>
      <w:hyperlink w:anchor="_Toc122008808" w:history="1">
        <w:r w:rsidR="009A4473" w:rsidRPr="00A60D19">
          <w:rPr>
            <w:rStyle w:val="Hyperlink"/>
            <w:noProof/>
          </w:rPr>
          <w:t>3.1 Types d’Appuis Aériens autorisés</w:t>
        </w:r>
        <w:r w:rsidR="009A4473">
          <w:rPr>
            <w:noProof/>
            <w:webHidden/>
          </w:rPr>
          <w:tab/>
        </w:r>
        <w:r w:rsidR="009A4473">
          <w:rPr>
            <w:noProof/>
            <w:webHidden/>
          </w:rPr>
          <w:fldChar w:fldCharType="begin"/>
        </w:r>
        <w:r w:rsidR="009A4473">
          <w:rPr>
            <w:noProof/>
            <w:webHidden/>
          </w:rPr>
          <w:instrText xml:space="preserve"> PAGEREF _Toc122008808 \h </w:instrText>
        </w:r>
        <w:r w:rsidR="009A4473">
          <w:rPr>
            <w:noProof/>
            <w:webHidden/>
          </w:rPr>
        </w:r>
        <w:r w:rsidR="009A4473">
          <w:rPr>
            <w:noProof/>
            <w:webHidden/>
          </w:rPr>
          <w:fldChar w:fldCharType="separate"/>
        </w:r>
        <w:r w:rsidR="00E91F0C">
          <w:rPr>
            <w:noProof/>
            <w:webHidden/>
          </w:rPr>
          <w:t>12</w:t>
        </w:r>
        <w:r w:rsidR="009A4473">
          <w:rPr>
            <w:noProof/>
            <w:webHidden/>
          </w:rPr>
          <w:fldChar w:fldCharType="end"/>
        </w:r>
      </w:hyperlink>
    </w:p>
    <w:p w14:paraId="27F9607B" w14:textId="26B4C39E" w:rsidR="009A4473" w:rsidRDefault="000F47D9">
      <w:pPr>
        <w:pStyle w:val="TOC2"/>
        <w:tabs>
          <w:tab w:val="right" w:leader="dot" w:pos="9854"/>
        </w:tabs>
        <w:rPr>
          <w:rFonts w:asciiTheme="minorHAnsi" w:eastAsiaTheme="minorEastAsia" w:hAnsiTheme="minorHAnsi" w:cstheme="minorBidi"/>
          <w:noProof/>
          <w:sz w:val="22"/>
          <w:szCs w:val="22"/>
        </w:rPr>
      </w:pPr>
      <w:hyperlink w:anchor="_Toc122008809" w:history="1">
        <w:r w:rsidR="009A4473" w:rsidRPr="00A60D19">
          <w:rPr>
            <w:rStyle w:val="Hyperlink"/>
            <w:noProof/>
          </w:rPr>
          <w:t>3.2 Types de câbles autorisés</w:t>
        </w:r>
        <w:r w:rsidR="009A4473">
          <w:rPr>
            <w:noProof/>
            <w:webHidden/>
          </w:rPr>
          <w:tab/>
        </w:r>
        <w:r w:rsidR="009A4473">
          <w:rPr>
            <w:noProof/>
            <w:webHidden/>
          </w:rPr>
          <w:fldChar w:fldCharType="begin"/>
        </w:r>
        <w:r w:rsidR="009A4473">
          <w:rPr>
            <w:noProof/>
            <w:webHidden/>
          </w:rPr>
          <w:instrText xml:space="preserve"> PAGEREF _Toc122008809 \h </w:instrText>
        </w:r>
        <w:r w:rsidR="009A4473">
          <w:rPr>
            <w:noProof/>
            <w:webHidden/>
          </w:rPr>
        </w:r>
        <w:r w:rsidR="009A4473">
          <w:rPr>
            <w:noProof/>
            <w:webHidden/>
          </w:rPr>
          <w:fldChar w:fldCharType="separate"/>
        </w:r>
        <w:r w:rsidR="00E91F0C">
          <w:rPr>
            <w:noProof/>
            <w:webHidden/>
          </w:rPr>
          <w:t>12</w:t>
        </w:r>
        <w:r w:rsidR="009A4473">
          <w:rPr>
            <w:noProof/>
            <w:webHidden/>
          </w:rPr>
          <w:fldChar w:fldCharType="end"/>
        </w:r>
      </w:hyperlink>
    </w:p>
    <w:p w14:paraId="24F71F62" w14:textId="20F65884" w:rsidR="009A4473" w:rsidRDefault="000F47D9">
      <w:pPr>
        <w:pStyle w:val="TOC2"/>
        <w:tabs>
          <w:tab w:val="right" w:leader="dot" w:pos="9854"/>
        </w:tabs>
        <w:rPr>
          <w:rFonts w:asciiTheme="minorHAnsi" w:eastAsiaTheme="minorEastAsia" w:hAnsiTheme="minorHAnsi" w:cstheme="minorBidi"/>
          <w:noProof/>
          <w:sz w:val="22"/>
          <w:szCs w:val="22"/>
        </w:rPr>
      </w:pPr>
      <w:hyperlink w:anchor="_Toc122008810" w:history="1">
        <w:r w:rsidR="009A4473" w:rsidRPr="00A60D19">
          <w:rPr>
            <w:rStyle w:val="Hyperlink"/>
            <w:noProof/>
          </w:rPr>
          <w:t>3.3 Positionnement des boîtiers optiques</w:t>
        </w:r>
        <w:r w:rsidR="009A4473">
          <w:rPr>
            <w:noProof/>
            <w:webHidden/>
          </w:rPr>
          <w:tab/>
        </w:r>
        <w:r w:rsidR="009A4473">
          <w:rPr>
            <w:noProof/>
            <w:webHidden/>
          </w:rPr>
          <w:fldChar w:fldCharType="begin"/>
        </w:r>
        <w:r w:rsidR="009A4473">
          <w:rPr>
            <w:noProof/>
            <w:webHidden/>
          </w:rPr>
          <w:instrText xml:space="preserve"> PAGEREF _Toc122008810 \h </w:instrText>
        </w:r>
        <w:r w:rsidR="009A4473">
          <w:rPr>
            <w:noProof/>
            <w:webHidden/>
          </w:rPr>
        </w:r>
        <w:r w:rsidR="009A4473">
          <w:rPr>
            <w:noProof/>
            <w:webHidden/>
          </w:rPr>
          <w:fldChar w:fldCharType="separate"/>
        </w:r>
        <w:r w:rsidR="00E91F0C">
          <w:rPr>
            <w:noProof/>
            <w:webHidden/>
          </w:rPr>
          <w:t>12</w:t>
        </w:r>
        <w:r w:rsidR="009A4473">
          <w:rPr>
            <w:noProof/>
            <w:webHidden/>
          </w:rPr>
          <w:fldChar w:fldCharType="end"/>
        </w:r>
      </w:hyperlink>
    </w:p>
    <w:p w14:paraId="377BBE21" w14:textId="71F95E62" w:rsidR="009A4473" w:rsidRDefault="000F47D9">
      <w:pPr>
        <w:pStyle w:val="TOC2"/>
        <w:tabs>
          <w:tab w:val="right" w:leader="dot" w:pos="9854"/>
        </w:tabs>
        <w:rPr>
          <w:rFonts w:asciiTheme="minorHAnsi" w:eastAsiaTheme="minorEastAsia" w:hAnsiTheme="minorHAnsi" w:cstheme="minorBidi"/>
          <w:noProof/>
          <w:sz w:val="22"/>
          <w:szCs w:val="22"/>
        </w:rPr>
      </w:pPr>
      <w:hyperlink w:anchor="_Toc122008811" w:history="1">
        <w:r w:rsidR="009A4473" w:rsidRPr="00A60D19">
          <w:rPr>
            <w:rStyle w:val="Hyperlink"/>
            <w:noProof/>
          </w:rPr>
          <w:t>3.4 Positionnement des dispositifs de lovage</w:t>
        </w:r>
        <w:r w:rsidR="009A4473">
          <w:rPr>
            <w:noProof/>
            <w:webHidden/>
          </w:rPr>
          <w:tab/>
        </w:r>
        <w:r w:rsidR="009A4473">
          <w:rPr>
            <w:noProof/>
            <w:webHidden/>
          </w:rPr>
          <w:fldChar w:fldCharType="begin"/>
        </w:r>
        <w:r w:rsidR="009A4473">
          <w:rPr>
            <w:noProof/>
            <w:webHidden/>
          </w:rPr>
          <w:instrText xml:space="preserve"> PAGEREF _Toc122008811 \h </w:instrText>
        </w:r>
        <w:r w:rsidR="009A4473">
          <w:rPr>
            <w:noProof/>
            <w:webHidden/>
          </w:rPr>
        </w:r>
        <w:r w:rsidR="009A4473">
          <w:rPr>
            <w:noProof/>
            <w:webHidden/>
          </w:rPr>
          <w:fldChar w:fldCharType="separate"/>
        </w:r>
        <w:r w:rsidR="00E91F0C">
          <w:rPr>
            <w:noProof/>
            <w:webHidden/>
          </w:rPr>
          <w:t>14</w:t>
        </w:r>
        <w:r w:rsidR="009A4473">
          <w:rPr>
            <w:noProof/>
            <w:webHidden/>
          </w:rPr>
          <w:fldChar w:fldCharType="end"/>
        </w:r>
      </w:hyperlink>
    </w:p>
    <w:p w14:paraId="2139D56D" w14:textId="41545F25" w:rsidR="009A4473" w:rsidRDefault="000F47D9">
      <w:pPr>
        <w:pStyle w:val="TOC2"/>
        <w:tabs>
          <w:tab w:val="right" w:leader="dot" w:pos="9854"/>
        </w:tabs>
        <w:rPr>
          <w:rFonts w:asciiTheme="minorHAnsi" w:eastAsiaTheme="minorEastAsia" w:hAnsiTheme="minorHAnsi" w:cstheme="minorBidi"/>
          <w:noProof/>
          <w:sz w:val="22"/>
          <w:szCs w:val="22"/>
        </w:rPr>
      </w:pPr>
      <w:hyperlink w:anchor="_Toc122008812" w:history="1">
        <w:r w:rsidR="009A4473" w:rsidRPr="00A60D19">
          <w:rPr>
            <w:rStyle w:val="Hyperlink"/>
            <w:noProof/>
          </w:rPr>
          <w:t>3.5 Transition aéro-souterraine</w:t>
        </w:r>
        <w:r w:rsidR="009A4473">
          <w:rPr>
            <w:noProof/>
            <w:webHidden/>
          </w:rPr>
          <w:tab/>
        </w:r>
        <w:r w:rsidR="009A4473">
          <w:rPr>
            <w:noProof/>
            <w:webHidden/>
          </w:rPr>
          <w:fldChar w:fldCharType="begin"/>
        </w:r>
        <w:r w:rsidR="009A4473">
          <w:rPr>
            <w:noProof/>
            <w:webHidden/>
          </w:rPr>
          <w:instrText xml:space="preserve"> PAGEREF _Toc122008812 \h </w:instrText>
        </w:r>
        <w:r w:rsidR="009A4473">
          <w:rPr>
            <w:noProof/>
            <w:webHidden/>
          </w:rPr>
        </w:r>
        <w:r w:rsidR="009A4473">
          <w:rPr>
            <w:noProof/>
            <w:webHidden/>
          </w:rPr>
          <w:fldChar w:fldCharType="separate"/>
        </w:r>
        <w:r w:rsidR="00E91F0C">
          <w:rPr>
            <w:noProof/>
            <w:webHidden/>
          </w:rPr>
          <w:t>15</w:t>
        </w:r>
        <w:r w:rsidR="009A4473">
          <w:rPr>
            <w:noProof/>
            <w:webHidden/>
          </w:rPr>
          <w:fldChar w:fldCharType="end"/>
        </w:r>
      </w:hyperlink>
    </w:p>
    <w:p w14:paraId="42BD7D7B" w14:textId="18A32CA9" w:rsidR="009A4473" w:rsidRDefault="000F47D9">
      <w:pPr>
        <w:pStyle w:val="TOC2"/>
        <w:tabs>
          <w:tab w:val="right" w:leader="dot" w:pos="9854"/>
        </w:tabs>
        <w:rPr>
          <w:rFonts w:asciiTheme="minorHAnsi" w:eastAsiaTheme="minorEastAsia" w:hAnsiTheme="minorHAnsi" w:cstheme="minorBidi"/>
          <w:noProof/>
          <w:sz w:val="22"/>
          <w:szCs w:val="22"/>
        </w:rPr>
      </w:pPr>
      <w:hyperlink w:anchor="_Toc122008813" w:history="1">
        <w:r w:rsidR="009A4473" w:rsidRPr="00A60D19">
          <w:rPr>
            <w:rStyle w:val="Hyperlink"/>
            <w:noProof/>
          </w:rPr>
          <w:t>3.6 Calcul de charge et interprétation des résultats</w:t>
        </w:r>
        <w:r w:rsidR="009A4473">
          <w:rPr>
            <w:noProof/>
            <w:webHidden/>
          </w:rPr>
          <w:tab/>
        </w:r>
        <w:r w:rsidR="009A4473">
          <w:rPr>
            <w:noProof/>
            <w:webHidden/>
          </w:rPr>
          <w:fldChar w:fldCharType="begin"/>
        </w:r>
        <w:r w:rsidR="009A4473">
          <w:rPr>
            <w:noProof/>
            <w:webHidden/>
          </w:rPr>
          <w:instrText xml:space="preserve"> PAGEREF _Toc122008813 \h </w:instrText>
        </w:r>
        <w:r w:rsidR="009A4473">
          <w:rPr>
            <w:noProof/>
            <w:webHidden/>
          </w:rPr>
        </w:r>
        <w:r w:rsidR="009A4473">
          <w:rPr>
            <w:noProof/>
            <w:webHidden/>
          </w:rPr>
          <w:fldChar w:fldCharType="separate"/>
        </w:r>
        <w:r w:rsidR="00E91F0C">
          <w:rPr>
            <w:noProof/>
            <w:webHidden/>
          </w:rPr>
          <w:t>16</w:t>
        </w:r>
        <w:r w:rsidR="009A4473">
          <w:rPr>
            <w:noProof/>
            <w:webHidden/>
          </w:rPr>
          <w:fldChar w:fldCharType="end"/>
        </w:r>
      </w:hyperlink>
    </w:p>
    <w:p w14:paraId="7A83AB13" w14:textId="25E04E16" w:rsidR="009A4473" w:rsidRDefault="000F47D9">
      <w:pPr>
        <w:pStyle w:val="TOC2"/>
        <w:tabs>
          <w:tab w:val="right" w:leader="dot" w:pos="9854"/>
        </w:tabs>
        <w:rPr>
          <w:rFonts w:asciiTheme="minorHAnsi" w:eastAsiaTheme="minorEastAsia" w:hAnsiTheme="minorHAnsi" w:cstheme="minorBidi"/>
          <w:noProof/>
          <w:sz w:val="22"/>
          <w:szCs w:val="22"/>
        </w:rPr>
      </w:pPr>
      <w:hyperlink w:anchor="_Toc122008814" w:history="1">
        <w:r w:rsidR="009A4473" w:rsidRPr="00A60D19">
          <w:rPr>
            <w:rStyle w:val="Hyperlink"/>
            <w:noProof/>
          </w:rPr>
          <w:t>3.7 Remplacement câble(s) hors service</w:t>
        </w:r>
        <w:r w:rsidR="009A4473">
          <w:rPr>
            <w:noProof/>
            <w:webHidden/>
          </w:rPr>
          <w:tab/>
        </w:r>
        <w:r w:rsidR="009A4473">
          <w:rPr>
            <w:noProof/>
            <w:webHidden/>
          </w:rPr>
          <w:fldChar w:fldCharType="begin"/>
        </w:r>
        <w:r w:rsidR="009A4473">
          <w:rPr>
            <w:noProof/>
            <w:webHidden/>
          </w:rPr>
          <w:instrText xml:space="preserve"> PAGEREF _Toc122008814 \h </w:instrText>
        </w:r>
        <w:r w:rsidR="009A4473">
          <w:rPr>
            <w:noProof/>
            <w:webHidden/>
          </w:rPr>
        </w:r>
        <w:r w:rsidR="009A4473">
          <w:rPr>
            <w:noProof/>
            <w:webHidden/>
          </w:rPr>
          <w:fldChar w:fldCharType="separate"/>
        </w:r>
        <w:r w:rsidR="009A4473">
          <w:rPr>
            <w:noProof/>
            <w:webHidden/>
          </w:rPr>
          <w:fldChar w:fldCharType="end"/>
        </w:r>
      </w:hyperlink>
    </w:p>
    <w:p w14:paraId="2846FE7A" w14:textId="58BE4967" w:rsidR="009A4473" w:rsidRDefault="000F47D9">
      <w:pPr>
        <w:pStyle w:val="TOC1"/>
        <w:rPr>
          <w:rFonts w:asciiTheme="minorHAnsi" w:eastAsiaTheme="minorEastAsia" w:hAnsiTheme="minorHAnsi" w:cstheme="minorBidi"/>
          <w:bCs w:val="0"/>
          <w:sz w:val="22"/>
          <w:szCs w:val="22"/>
        </w:rPr>
      </w:pPr>
      <w:hyperlink w:anchor="_Toc122008815" w:history="1">
        <w:r w:rsidR="009A4473" w:rsidRPr="00A60D19">
          <w:rPr>
            <w:rStyle w:val="Hyperlink"/>
          </w:rPr>
          <w:t>article 4 – règles de remplacement ou de renforcement des appuis</w:t>
        </w:r>
        <w:r w:rsidR="009A4473">
          <w:rPr>
            <w:webHidden/>
          </w:rPr>
          <w:tab/>
        </w:r>
        <w:r w:rsidR="009A4473">
          <w:rPr>
            <w:webHidden/>
          </w:rPr>
          <w:fldChar w:fldCharType="begin"/>
        </w:r>
        <w:r w:rsidR="009A4473">
          <w:rPr>
            <w:webHidden/>
          </w:rPr>
          <w:instrText xml:space="preserve"> PAGEREF _Toc122008815 \h </w:instrText>
        </w:r>
        <w:r w:rsidR="009A4473">
          <w:rPr>
            <w:webHidden/>
          </w:rPr>
        </w:r>
        <w:r w:rsidR="009A4473">
          <w:rPr>
            <w:webHidden/>
          </w:rPr>
          <w:fldChar w:fldCharType="separate"/>
        </w:r>
        <w:r w:rsidR="00E91F0C">
          <w:rPr>
            <w:webHidden/>
          </w:rPr>
          <w:t>21</w:t>
        </w:r>
        <w:r w:rsidR="009A4473">
          <w:rPr>
            <w:webHidden/>
          </w:rPr>
          <w:fldChar w:fldCharType="end"/>
        </w:r>
      </w:hyperlink>
    </w:p>
    <w:p w14:paraId="469D4A7D" w14:textId="29206C2C" w:rsidR="009A4473" w:rsidRDefault="000F47D9">
      <w:pPr>
        <w:pStyle w:val="TOC2"/>
        <w:tabs>
          <w:tab w:val="right" w:leader="dot" w:pos="9854"/>
        </w:tabs>
        <w:rPr>
          <w:rFonts w:asciiTheme="minorHAnsi" w:eastAsiaTheme="minorEastAsia" w:hAnsiTheme="minorHAnsi" w:cstheme="minorBidi"/>
          <w:noProof/>
          <w:sz w:val="22"/>
          <w:szCs w:val="22"/>
        </w:rPr>
      </w:pPr>
      <w:hyperlink w:anchor="_Toc122008816" w:history="1">
        <w:r w:rsidR="009A4473" w:rsidRPr="00A60D19">
          <w:rPr>
            <w:rStyle w:val="Hyperlink"/>
            <w:noProof/>
          </w:rPr>
          <w:t>4.1 Règles d’environnement pour le remplacement d’appui</w:t>
        </w:r>
        <w:r w:rsidR="009A4473">
          <w:rPr>
            <w:noProof/>
            <w:webHidden/>
          </w:rPr>
          <w:tab/>
        </w:r>
        <w:r w:rsidR="009A4473">
          <w:rPr>
            <w:noProof/>
            <w:webHidden/>
          </w:rPr>
          <w:fldChar w:fldCharType="begin"/>
        </w:r>
        <w:r w:rsidR="009A4473">
          <w:rPr>
            <w:noProof/>
            <w:webHidden/>
          </w:rPr>
          <w:instrText xml:space="preserve"> PAGEREF _Toc122008816 \h </w:instrText>
        </w:r>
        <w:r w:rsidR="009A4473">
          <w:rPr>
            <w:noProof/>
            <w:webHidden/>
          </w:rPr>
        </w:r>
        <w:r w:rsidR="009A4473">
          <w:rPr>
            <w:noProof/>
            <w:webHidden/>
          </w:rPr>
          <w:fldChar w:fldCharType="separate"/>
        </w:r>
        <w:r w:rsidR="009A4473">
          <w:rPr>
            <w:noProof/>
            <w:webHidden/>
          </w:rPr>
          <w:fldChar w:fldCharType="end"/>
        </w:r>
      </w:hyperlink>
    </w:p>
    <w:p w14:paraId="1B3F71C8" w14:textId="5BE2A714" w:rsidR="009A4473" w:rsidRDefault="000F47D9">
      <w:pPr>
        <w:pStyle w:val="TOC2"/>
        <w:tabs>
          <w:tab w:val="right" w:leader="dot" w:pos="9854"/>
        </w:tabs>
        <w:rPr>
          <w:rFonts w:asciiTheme="minorHAnsi" w:eastAsiaTheme="minorEastAsia" w:hAnsiTheme="minorHAnsi" w:cstheme="minorBidi"/>
          <w:noProof/>
          <w:sz w:val="22"/>
          <w:szCs w:val="22"/>
        </w:rPr>
      </w:pPr>
      <w:hyperlink w:anchor="_Toc122008817" w:history="1">
        <w:r w:rsidR="009A4473" w:rsidRPr="00A60D19">
          <w:rPr>
            <w:rStyle w:val="Hyperlink"/>
            <w:noProof/>
          </w:rPr>
          <w:t>4.2 Règles sur le remplacement</w:t>
        </w:r>
        <w:r w:rsidR="009A4473">
          <w:rPr>
            <w:noProof/>
            <w:webHidden/>
          </w:rPr>
          <w:tab/>
        </w:r>
        <w:r w:rsidR="009A4473">
          <w:rPr>
            <w:noProof/>
            <w:webHidden/>
          </w:rPr>
          <w:fldChar w:fldCharType="begin"/>
        </w:r>
        <w:r w:rsidR="009A4473">
          <w:rPr>
            <w:noProof/>
            <w:webHidden/>
          </w:rPr>
          <w:instrText xml:space="preserve"> PAGEREF _Toc122008817 \h </w:instrText>
        </w:r>
        <w:r w:rsidR="009A4473">
          <w:rPr>
            <w:noProof/>
            <w:webHidden/>
          </w:rPr>
        </w:r>
        <w:r w:rsidR="009A4473">
          <w:rPr>
            <w:noProof/>
            <w:webHidden/>
          </w:rPr>
          <w:fldChar w:fldCharType="separate"/>
        </w:r>
        <w:r w:rsidR="009A4473">
          <w:rPr>
            <w:noProof/>
            <w:webHidden/>
          </w:rPr>
          <w:fldChar w:fldCharType="end"/>
        </w:r>
      </w:hyperlink>
    </w:p>
    <w:p w14:paraId="6BFCCD5C" w14:textId="213094F7" w:rsidR="009A4473" w:rsidRDefault="000F47D9">
      <w:pPr>
        <w:pStyle w:val="TOC2"/>
        <w:tabs>
          <w:tab w:val="right" w:leader="dot" w:pos="9854"/>
        </w:tabs>
        <w:rPr>
          <w:rFonts w:asciiTheme="minorHAnsi" w:eastAsiaTheme="minorEastAsia" w:hAnsiTheme="minorHAnsi" w:cstheme="minorBidi"/>
          <w:noProof/>
          <w:sz w:val="22"/>
          <w:szCs w:val="22"/>
        </w:rPr>
      </w:pPr>
      <w:hyperlink w:anchor="_Toc122008818" w:history="1">
        <w:r w:rsidR="009A4473" w:rsidRPr="00A60D19">
          <w:rPr>
            <w:rStyle w:val="Hyperlink"/>
            <w:noProof/>
          </w:rPr>
          <w:t>4.3 Règles sur le renforcement</w:t>
        </w:r>
        <w:r w:rsidR="009A4473">
          <w:rPr>
            <w:noProof/>
            <w:webHidden/>
          </w:rPr>
          <w:tab/>
        </w:r>
        <w:r w:rsidR="009A4473">
          <w:rPr>
            <w:noProof/>
            <w:webHidden/>
          </w:rPr>
          <w:fldChar w:fldCharType="begin"/>
        </w:r>
        <w:r w:rsidR="009A4473">
          <w:rPr>
            <w:noProof/>
            <w:webHidden/>
          </w:rPr>
          <w:instrText xml:space="preserve"> PAGEREF _Toc122008818 \h </w:instrText>
        </w:r>
        <w:r w:rsidR="009A4473">
          <w:rPr>
            <w:noProof/>
            <w:webHidden/>
          </w:rPr>
        </w:r>
        <w:r w:rsidR="009A4473">
          <w:rPr>
            <w:noProof/>
            <w:webHidden/>
          </w:rPr>
          <w:fldChar w:fldCharType="separate"/>
        </w:r>
        <w:r w:rsidR="009A4473">
          <w:rPr>
            <w:noProof/>
            <w:webHidden/>
          </w:rPr>
          <w:fldChar w:fldCharType="end"/>
        </w:r>
      </w:hyperlink>
    </w:p>
    <w:p w14:paraId="5C5F3C1B" w14:textId="04D0C33D" w:rsidR="009A4473" w:rsidRDefault="000F47D9">
      <w:pPr>
        <w:pStyle w:val="TOC1"/>
        <w:rPr>
          <w:rFonts w:asciiTheme="minorHAnsi" w:eastAsiaTheme="minorEastAsia" w:hAnsiTheme="minorHAnsi" w:cstheme="minorBidi"/>
          <w:bCs w:val="0"/>
          <w:sz w:val="22"/>
          <w:szCs w:val="22"/>
        </w:rPr>
      </w:pPr>
      <w:hyperlink w:anchor="_Toc122008819" w:history="1">
        <w:r w:rsidR="009A4473" w:rsidRPr="00A60D19">
          <w:rPr>
            <w:rStyle w:val="Hyperlink"/>
          </w:rPr>
          <w:t>article 5 – la réalisation des travaux sur les Installations aériennes d’Orange</w:t>
        </w:r>
        <w:r w:rsidR="009A4473">
          <w:rPr>
            <w:webHidden/>
          </w:rPr>
          <w:tab/>
        </w:r>
        <w:r w:rsidR="009A4473">
          <w:rPr>
            <w:webHidden/>
          </w:rPr>
          <w:fldChar w:fldCharType="begin"/>
        </w:r>
        <w:r w:rsidR="009A4473">
          <w:rPr>
            <w:webHidden/>
          </w:rPr>
          <w:instrText xml:space="preserve"> PAGEREF _Toc122008819 \h </w:instrText>
        </w:r>
        <w:r w:rsidR="009A4473">
          <w:rPr>
            <w:webHidden/>
          </w:rPr>
        </w:r>
        <w:r w:rsidR="009A4473">
          <w:rPr>
            <w:webHidden/>
          </w:rPr>
          <w:fldChar w:fldCharType="separate"/>
        </w:r>
        <w:r w:rsidR="00E91F0C">
          <w:rPr>
            <w:webHidden/>
          </w:rPr>
          <w:t>23</w:t>
        </w:r>
        <w:r w:rsidR="009A4473">
          <w:rPr>
            <w:webHidden/>
          </w:rPr>
          <w:fldChar w:fldCharType="end"/>
        </w:r>
      </w:hyperlink>
    </w:p>
    <w:p w14:paraId="4C91B10C" w14:textId="5FCF9461" w:rsidR="009A4473" w:rsidRDefault="000F47D9">
      <w:pPr>
        <w:pStyle w:val="TOC2"/>
        <w:tabs>
          <w:tab w:val="right" w:leader="dot" w:pos="9854"/>
        </w:tabs>
        <w:rPr>
          <w:rFonts w:asciiTheme="minorHAnsi" w:eastAsiaTheme="minorEastAsia" w:hAnsiTheme="minorHAnsi" w:cstheme="minorBidi"/>
          <w:noProof/>
          <w:sz w:val="22"/>
          <w:szCs w:val="22"/>
        </w:rPr>
      </w:pPr>
      <w:hyperlink w:anchor="_Toc122008820" w:history="1">
        <w:r w:rsidR="009A4473" w:rsidRPr="00A60D19">
          <w:rPr>
            <w:rStyle w:val="Hyperlink"/>
            <w:noProof/>
          </w:rPr>
          <w:t>5.1 Les opérations d’armement des Appuis Aériens et de pose de Câble Optique</w:t>
        </w:r>
        <w:r w:rsidR="009A4473">
          <w:rPr>
            <w:noProof/>
            <w:webHidden/>
          </w:rPr>
          <w:tab/>
        </w:r>
        <w:r w:rsidR="009A4473">
          <w:rPr>
            <w:noProof/>
            <w:webHidden/>
          </w:rPr>
          <w:fldChar w:fldCharType="begin"/>
        </w:r>
        <w:r w:rsidR="009A4473">
          <w:rPr>
            <w:noProof/>
            <w:webHidden/>
          </w:rPr>
          <w:instrText xml:space="preserve"> PAGEREF _Toc122008820 \h </w:instrText>
        </w:r>
        <w:r w:rsidR="009A4473">
          <w:rPr>
            <w:noProof/>
            <w:webHidden/>
          </w:rPr>
        </w:r>
        <w:r w:rsidR="009A4473">
          <w:rPr>
            <w:noProof/>
            <w:webHidden/>
          </w:rPr>
          <w:fldChar w:fldCharType="separate"/>
        </w:r>
        <w:r w:rsidR="009A4473">
          <w:rPr>
            <w:noProof/>
            <w:webHidden/>
          </w:rPr>
          <w:fldChar w:fldCharType="end"/>
        </w:r>
      </w:hyperlink>
    </w:p>
    <w:p w14:paraId="0C420004" w14:textId="7AE66CEC" w:rsidR="009A4473" w:rsidRDefault="000F47D9">
      <w:pPr>
        <w:pStyle w:val="TOC2"/>
        <w:tabs>
          <w:tab w:val="right" w:leader="dot" w:pos="9854"/>
        </w:tabs>
        <w:rPr>
          <w:rFonts w:asciiTheme="minorHAnsi" w:eastAsiaTheme="minorEastAsia" w:hAnsiTheme="minorHAnsi" w:cstheme="minorBidi"/>
          <w:noProof/>
          <w:sz w:val="22"/>
          <w:szCs w:val="22"/>
        </w:rPr>
      </w:pPr>
      <w:hyperlink w:anchor="_Toc122008821" w:history="1">
        <w:r w:rsidR="009A4473" w:rsidRPr="00A60D19">
          <w:rPr>
            <w:rStyle w:val="Hyperlink"/>
            <w:noProof/>
          </w:rPr>
          <w:t>5.2 Les opérations de renforcement d’Appuis Aériens</w:t>
        </w:r>
        <w:r w:rsidR="009A4473">
          <w:rPr>
            <w:noProof/>
            <w:webHidden/>
          </w:rPr>
          <w:tab/>
        </w:r>
        <w:r w:rsidR="009A4473">
          <w:rPr>
            <w:noProof/>
            <w:webHidden/>
          </w:rPr>
          <w:fldChar w:fldCharType="begin"/>
        </w:r>
        <w:r w:rsidR="009A4473">
          <w:rPr>
            <w:noProof/>
            <w:webHidden/>
          </w:rPr>
          <w:instrText xml:space="preserve"> PAGEREF _Toc122008821 \h </w:instrText>
        </w:r>
        <w:r w:rsidR="009A4473">
          <w:rPr>
            <w:noProof/>
            <w:webHidden/>
          </w:rPr>
        </w:r>
        <w:r w:rsidR="009A4473">
          <w:rPr>
            <w:noProof/>
            <w:webHidden/>
          </w:rPr>
          <w:fldChar w:fldCharType="separate"/>
        </w:r>
        <w:r w:rsidR="00E91F0C">
          <w:rPr>
            <w:noProof/>
            <w:webHidden/>
          </w:rPr>
          <w:t>24</w:t>
        </w:r>
        <w:r w:rsidR="009A4473">
          <w:rPr>
            <w:noProof/>
            <w:webHidden/>
          </w:rPr>
          <w:fldChar w:fldCharType="end"/>
        </w:r>
      </w:hyperlink>
    </w:p>
    <w:p w14:paraId="5B074715" w14:textId="397C4679" w:rsidR="009A4473" w:rsidRDefault="000F47D9">
      <w:pPr>
        <w:pStyle w:val="TOC2"/>
        <w:tabs>
          <w:tab w:val="right" w:leader="dot" w:pos="9854"/>
        </w:tabs>
        <w:rPr>
          <w:rFonts w:asciiTheme="minorHAnsi" w:eastAsiaTheme="minorEastAsia" w:hAnsiTheme="minorHAnsi" w:cstheme="minorBidi"/>
          <w:noProof/>
          <w:sz w:val="22"/>
          <w:szCs w:val="22"/>
        </w:rPr>
      </w:pPr>
      <w:hyperlink w:anchor="_Toc122008822" w:history="1">
        <w:r w:rsidR="009A4473" w:rsidRPr="00A60D19">
          <w:rPr>
            <w:rStyle w:val="Hyperlink"/>
            <w:noProof/>
          </w:rPr>
          <w:t>5.3 Les opérations de remplacement d’Appuis Aériens</w:t>
        </w:r>
        <w:r w:rsidR="009A4473">
          <w:rPr>
            <w:noProof/>
            <w:webHidden/>
          </w:rPr>
          <w:tab/>
        </w:r>
        <w:r w:rsidR="009A4473">
          <w:rPr>
            <w:noProof/>
            <w:webHidden/>
          </w:rPr>
          <w:fldChar w:fldCharType="begin"/>
        </w:r>
        <w:r w:rsidR="009A4473">
          <w:rPr>
            <w:noProof/>
            <w:webHidden/>
          </w:rPr>
          <w:instrText xml:space="preserve"> PAGEREF _Toc122008822 \h </w:instrText>
        </w:r>
        <w:r w:rsidR="009A4473">
          <w:rPr>
            <w:noProof/>
            <w:webHidden/>
          </w:rPr>
        </w:r>
        <w:r w:rsidR="009A4473">
          <w:rPr>
            <w:noProof/>
            <w:webHidden/>
          </w:rPr>
          <w:fldChar w:fldCharType="separate"/>
        </w:r>
        <w:r w:rsidR="009A4473">
          <w:rPr>
            <w:noProof/>
            <w:webHidden/>
          </w:rPr>
          <w:fldChar w:fldCharType="end"/>
        </w:r>
      </w:hyperlink>
    </w:p>
    <w:p w14:paraId="413EE238" w14:textId="6FA865BF" w:rsidR="009A4473" w:rsidRDefault="000F47D9">
      <w:pPr>
        <w:pStyle w:val="TOC1"/>
        <w:rPr>
          <w:rFonts w:asciiTheme="minorHAnsi" w:eastAsiaTheme="minorEastAsia" w:hAnsiTheme="minorHAnsi" w:cstheme="minorBidi"/>
          <w:bCs w:val="0"/>
          <w:sz w:val="22"/>
          <w:szCs w:val="22"/>
        </w:rPr>
      </w:pPr>
      <w:hyperlink w:anchor="_Toc122008823" w:history="1">
        <w:r w:rsidR="009A4473" w:rsidRPr="00A60D19">
          <w:rPr>
            <w:rStyle w:val="Hyperlink"/>
          </w:rPr>
          <w:t>article 6 – annexes</w:t>
        </w:r>
        <w:r w:rsidR="009A4473">
          <w:rPr>
            <w:webHidden/>
          </w:rPr>
          <w:tab/>
        </w:r>
        <w:r w:rsidR="009A4473">
          <w:rPr>
            <w:webHidden/>
          </w:rPr>
          <w:fldChar w:fldCharType="begin"/>
        </w:r>
        <w:r w:rsidR="009A4473">
          <w:rPr>
            <w:webHidden/>
          </w:rPr>
          <w:instrText xml:space="preserve"> PAGEREF _Toc122008823 \h </w:instrText>
        </w:r>
        <w:r w:rsidR="009A4473">
          <w:rPr>
            <w:webHidden/>
          </w:rPr>
        </w:r>
        <w:r w:rsidR="009A4473">
          <w:rPr>
            <w:webHidden/>
          </w:rPr>
          <w:fldChar w:fldCharType="separate"/>
        </w:r>
        <w:r w:rsidR="009A4473">
          <w:rPr>
            <w:webHidden/>
          </w:rPr>
          <w:fldChar w:fldCharType="end"/>
        </w:r>
      </w:hyperlink>
    </w:p>
    <w:p w14:paraId="24796645" w14:textId="2A544FC4" w:rsidR="009A4473" w:rsidRDefault="000F47D9">
      <w:pPr>
        <w:pStyle w:val="TOC2"/>
        <w:tabs>
          <w:tab w:val="right" w:leader="dot" w:pos="9854"/>
        </w:tabs>
        <w:rPr>
          <w:rFonts w:asciiTheme="minorHAnsi" w:eastAsiaTheme="minorEastAsia" w:hAnsiTheme="minorHAnsi" w:cstheme="minorBidi"/>
          <w:noProof/>
          <w:sz w:val="22"/>
          <w:szCs w:val="22"/>
        </w:rPr>
      </w:pPr>
      <w:hyperlink w:anchor="_Toc122008824" w:history="1">
        <w:r w:rsidR="009A4473" w:rsidRPr="00A60D19">
          <w:rPr>
            <w:rStyle w:val="Hyperlink"/>
            <w:noProof/>
          </w:rPr>
          <w:t>6.1 Les principaux différents types d’Appuis Aériens</w:t>
        </w:r>
        <w:r w:rsidR="009A4473">
          <w:rPr>
            <w:noProof/>
            <w:webHidden/>
          </w:rPr>
          <w:tab/>
        </w:r>
        <w:r w:rsidR="009A4473">
          <w:rPr>
            <w:noProof/>
            <w:webHidden/>
          </w:rPr>
          <w:fldChar w:fldCharType="begin"/>
        </w:r>
        <w:r w:rsidR="009A4473">
          <w:rPr>
            <w:noProof/>
            <w:webHidden/>
          </w:rPr>
          <w:instrText xml:space="preserve"> PAGEREF _Toc122008824 \h </w:instrText>
        </w:r>
        <w:r w:rsidR="009A4473">
          <w:rPr>
            <w:noProof/>
            <w:webHidden/>
          </w:rPr>
        </w:r>
        <w:r w:rsidR="009A4473">
          <w:rPr>
            <w:noProof/>
            <w:webHidden/>
          </w:rPr>
          <w:fldChar w:fldCharType="separate"/>
        </w:r>
        <w:r w:rsidR="009A4473">
          <w:rPr>
            <w:noProof/>
            <w:webHidden/>
          </w:rPr>
          <w:fldChar w:fldCharType="end"/>
        </w:r>
      </w:hyperlink>
    </w:p>
    <w:p w14:paraId="60553C6E" w14:textId="7F84E3F2" w:rsidR="009A4473" w:rsidRDefault="000F47D9">
      <w:pPr>
        <w:pStyle w:val="TOC2"/>
        <w:tabs>
          <w:tab w:val="right" w:leader="dot" w:pos="9854"/>
        </w:tabs>
        <w:rPr>
          <w:rFonts w:asciiTheme="minorHAnsi" w:eastAsiaTheme="minorEastAsia" w:hAnsiTheme="minorHAnsi" w:cstheme="minorBidi"/>
          <w:noProof/>
          <w:sz w:val="22"/>
          <w:szCs w:val="22"/>
        </w:rPr>
      </w:pPr>
      <w:hyperlink w:anchor="_Toc122008825" w:history="1">
        <w:r w:rsidR="009A4473" w:rsidRPr="00A60D19">
          <w:rPr>
            <w:rStyle w:val="Hyperlink"/>
            <w:noProof/>
          </w:rPr>
          <w:t>6.2 Les différents types de câbles aériens</w:t>
        </w:r>
        <w:r w:rsidR="009A4473">
          <w:rPr>
            <w:noProof/>
            <w:webHidden/>
          </w:rPr>
          <w:tab/>
        </w:r>
        <w:r w:rsidR="009A4473">
          <w:rPr>
            <w:noProof/>
            <w:webHidden/>
          </w:rPr>
          <w:fldChar w:fldCharType="begin"/>
        </w:r>
        <w:r w:rsidR="009A4473">
          <w:rPr>
            <w:noProof/>
            <w:webHidden/>
          </w:rPr>
          <w:instrText xml:space="preserve"> PAGEREF _Toc122008825 \h </w:instrText>
        </w:r>
        <w:r w:rsidR="009A4473">
          <w:rPr>
            <w:noProof/>
            <w:webHidden/>
          </w:rPr>
        </w:r>
        <w:r w:rsidR="009A4473">
          <w:rPr>
            <w:noProof/>
            <w:webHidden/>
          </w:rPr>
          <w:fldChar w:fldCharType="separate"/>
        </w:r>
        <w:r w:rsidR="009A4473">
          <w:rPr>
            <w:noProof/>
            <w:webHidden/>
          </w:rPr>
          <w:fldChar w:fldCharType="end"/>
        </w:r>
      </w:hyperlink>
    </w:p>
    <w:p w14:paraId="40FC4039" w14:textId="2829C1A3" w:rsidR="009A4473" w:rsidRDefault="000F47D9">
      <w:pPr>
        <w:pStyle w:val="TOC2"/>
        <w:tabs>
          <w:tab w:val="right" w:leader="dot" w:pos="9854"/>
        </w:tabs>
        <w:rPr>
          <w:rFonts w:asciiTheme="minorHAnsi" w:eastAsiaTheme="minorEastAsia" w:hAnsiTheme="minorHAnsi" w:cstheme="minorBidi"/>
          <w:noProof/>
          <w:sz w:val="22"/>
          <w:szCs w:val="22"/>
        </w:rPr>
      </w:pPr>
      <w:hyperlink w:anchor="_Toc122008826" w:history="1">
        <w:r w:rsidR="009A4473" w:rsidRPr="00A60D19">
          <w:rPr>
            <w:rStyle w:val="Hyperlink"/>
            <w:noProof/>
          </w:rPr>
          <w:t>6.3 Liste non exhaustive des risques dans le cadre de travaux sur Artères Aériennes de télécommunications</w:t>
        </w:r>
        <w:r w:rsidR="009A4473">
          <w:rPr>
            <w:noProof/>
            <w:webHidden/>
          </w:rPr>
          <w:tab/>
        </w:r>
        <w:r w:rsidR="009A4473">
          <w:rPr>
            <w:noProof/>
            <w:webHidden/>
          </w:rPr>
          <w:fldChar w:fldCharType="begin"/>
        </w:r>
        <w:r w:rsidR="009A4473">
          <w:rPr>
            <w:noProof/>
            <w:webHidden/>
          </w:rPr>
          <w:instrText xml:space="preserve"> PAGEREF _Toc122008826 \h </w:instrText>
        </w:r>
        <w:r w:rsidR="009A4473">
          <w:rPr>
            <w:noProof/>
            <w:webHidden/>
          </w:rPr>
        </w:r>
        <w:r w:rsidR="009A4473">
          <w:rPr>
            <w:noProof/>
            <w:webHidden/>
          </w:rPr>
          <w:fldChar w:fldCharType="separate"/>
        </w:r>
        <w:r w:rsidR="009A4473">
          <w:rPr>
            <w:noProof/>
            <w:webHidden/>
          </w:rPr>
          <w:fldChar w:fldCharType="end"/>
        </w:r>
      </w:hyperlink>
    </w:p>
    <w:p w14:paraId="189B1DB3" w14:textId="283892A4" w:rsidR="006C2972" w:rsidRPr="006B338D" w:rsidRDefault="00480964" w:rsidP="00FC73E1">
      <w:pPr>
        <w:rPr>
          <w:rFonts w:ascii="Arial" w:hAnsi="Arial" w:cs="Arial"/>
          <w:b/>
          <w:sz w:val="22"/>
          <w:szCs w:val="22"/>
        </w:rPr>
      </w:pPr>
      <w:r>
        <w:rPr>
          <w:rFonts w:ascii="Arial" w:hAnsi="Arial" w:cs="Arial"/>
          <w:b/>
          <w:bCs/>
          <w:color w:val="FF6600"/>
          <w:sz w:val="22"/>
          <w:szCs w:val="22"/>
        </w:rPr>
        <w:fldChar w:fldCharType="end"/>
      </w:r>
    </w:p>
    <w:p w14:paraId="4BE9C889" w14:textId="77777777" w:rsidR="00E84EA9" w:rsidRPr="009A4473" w:rsidRDefault="00FC73E1" w:rsidP="00E84EA9">
      <w:pPr>
        <w:ind w:right="-110"/>
        <w:jc w:val="both"/>
        <w:rPr>
          <w:rFonts w:ascii="Arial" w:hAnsi="Arial" w:cs="Arial"/>
          <w:b/>
        </w:rPr>
      </w:pPr>
      <w:r>
        <w:rPr>
          <w:sz w:val="22"/>
          <w:szCs w:val="22"/>
        </w:rPr>
        <w:tab/>
      </w:r>
      <w:r w:rsidR="00DE02F0" w:rsidRPr="006139FC">
        <w:br w:type="page"/>
      </w:r>
      <w:r w:rsidR="00E84EA9" w:rsidRPr="009A4473">
        <w:rPr>
          <w:rFonts w:ascii="Helvetica 55 Roman" w:hAnsi="Helvetica 55 Roman"/>
          <w:sz w:val="36"/>
          <w:szCs w:val="36"/>
        </w:rPr>
        <w:t>préambule :</w:t>
      </w:r>
    </w:p>
    <w:p w14:paraId="62BF01D0" w14:textId="77777777" w:rsidR="00E84EA9" w:rsidRPr="009A4473" w:rsidRDefault="00E84EA9" w:rsidP="00E84EA9">
      <w:pPr>
        <w:ind w:right="-110"/>
        <w:jc w:val="both"/>
        <w:rPr>
          <w:rFonts w:ascii="Helvetica 55 Roman" w:hAnsi="Helvetica 55 Roman" w:cs="Arial"/>
          <w:b/>
        </w:rPr>
      </w:pPr>
    </w:p>
    <w:p w14:paraId="54B584CB" w14:textId="77777777" w:rsidR="00E84EA9" w:rsidRPr="009A4473" w:rsidRDefault="00E84EA9" w:rsidP="00E84EA9">
      <w:pPr>
        <w:ind w:right="-110"/>
        <w:jc w:val="both"/>
        <w:rPr>
          <w:rFonts w:ascii="Helvetica 55 Roman" w:hAnsi="Helvetica 55 Roman" w:cs="Arial"/>
          <w:sz w:val="20"/>
          <w:szCs w:val="20"/>
        </w:rPr>
      </w:pPr>
      <w:r w:rsidRPr="009A4473">
        <w:rPr>
          <w:rFonts w:ascii="Helvetica 55 Roman" w:hAnsi="Helvetica 55 Roman" w:cs="Arial"/>
          <w:sz w:val="20"/>
          <w:szCs w:val="20"/>
        </w:rPr>
        <w:t>L’objet de ce document est de préciser les Règles d’Ingénierie applicables à la pose de câbles à fibres optiques, sur des Artères Aériennes d’Orange, permettant à l’Opérateur de procéder au choix et à la demande de réservation des Appuis Aériens d’Orange pour le déploiement et/ou la maintenance des réseaux optiques.</w:t>
      </w:r>
    </w:p>
    <w:p w14:paraId="52B43FBA" w14:textId="77777777" w:rsidR="00E84EA9" w:rsidRPr="009A4473" w:rsidRDefault="00E84EA9" w:rsidP="00E84EA9">
      <w:pPr>
        <w:ind w:right="-110"/>
        <w:jc w:val="both"/>
        <w:rPr>
          <w:rFonts w:ascii="Helvetica 55 Roman" w:hAnsi="Helvetica 55 Roman" w:cs="Arial"/>
          <w:b/>
          <w:sz w:val="20"/>
          <w:szCs w:val="20"/>
        </w:rPr>
      </w:pPr>
      <w:r w:rsidRPr="009A4473">
        <w:rPr>
          <w:rFonts w:ascii="Helvetica 55 Roman" w:hAnsi="Helvetica 55 Roman" w:cs="Arial"/>
          <w:sz w:val="20"/>
          <w:szCs w:val="20"/>
        </w:rPr>
        <w:t>Ces règles s’appliquent à tout Opérateur accédant aux Installations aériennes d’Orange pour le déploiement de réseaux optiques.</w:t>
      </w:r>
    </w:p>
    <w:p w14:paraId="67FDB68F" w14:textId="77777777" w:rsidR="00E84EA9" w:rsidRPr="009A4473" w:rsidRDefault="00E84EA9" w:rsidP="00E84EA9">
      <w:pPr>
        <w:ind w:right="-110"/>
        <w:jc w:val="both"/>
        <w:rPr>
          <w:rFonts w:ascii="Helvetica 55 Roman" w:hAnsi="Helvetica 55 Roman" w:cs="Arial"/>
          <w:sz w:val="20"/>
          <w:szCs w:val="20"/>
        </w:rPr>
      </w:pPr>
    </w:p>
    <w:p w14:paraId="0B516CAF" w14:textId="77777777" w:rsidR="00E84EA9" w:rsidRPr="009A4473" w:rsidRDefault="00E84EA9" w:rsidP="00E84EA9">
      <w:pPr>
        <w:ind w:right="-110"/>
        <w:jc w:val="both"/>
        <w:rPr>
          <w:rFonts w:ascii="Helvetica 55 Roman" w:hAnsi="Helvetica 55 Roman" w:cs="Arial"/>
          <w:sz w:val="20"/>
          <w:szCs w:val="20"/>
        </w:rPr>
      </w:pPr>
      <w:r w:rsidRPr="009A4473">
        <w:rPr>
          <w:rFonts w:ascii="Helvetica 55 Roman" w:hAnsi="Helvetica 55 Roman" w:cs="Arial"/>
          <w:sz w:val="20"/>
          <w:szCs w:val="20"/>
        </w:rPr>
        <w:t>L’Opérateur devra procéder dans un premier temps au recensement des Appuis Aériens situés sur le parcours de son choix, afin d’analyser ensuite les possibilités de rajout de câbles optiques.</w:t>
      </w:r>
    </w:p>
    <w:p w14:paraId="4DC33C28" w14:textId="77777777" w:rsidR="00E84EA9" w:rsidRPr="009A4473" w:rsidRDefault="00E84EA9" w:rsidP="00E84EA9">
      <w:pPr>
        <w:ind w:right="-110"/>
        <w:jc w:val="both"/>
        <w:rPr>
          <w:rFonts w:ascii="Helvetica 55 Roman" w:hAnsi="Helvetica 55 Roman" w:cs="Arial"/>
          <w:sz w:val="20"/>
          <w:szCs w:val="20"/>
        </w:rPr>
      </w:pPr>
    </w:p>
    <w:p w14:paraId="55E7A86A" w14:textId="77777777" w:rsidR="00E84EA9" w:rsidRPr="009A4473" w:rsidRDefault="00E84EA9" w:rsidP="00E84EA9">
      <w:pPr>
        <w:ind w:right="-110"/>
        <w:jc w:val="both"/>
        <w:rPr>
          <w:rFonts w:ascii="Helvetica 55 Roman" w:hAnsi="Helvetica 55 Roman" w:cs="Arial"/>
          <w:sz w:val="20"/>
          <w:szCs w:val="20"/>
        </w:rPr>
      </w:pPr>
      <w:r w:rsidRPr="009A4473">
        <w:rPr>
          <w:rFonts w:ascii="Helvetica 55 Roman" w:hAnsi="Helvetica 55 Roman" w:cs="Arial"/>
          <w:sz w:val="20"/>
          <w:szCs w:val="20"/>
        </w:rPr>
        <w:t>Les poteaux utilisés à Orange sont généralement en bois, en acier galvanisé ou en composite. Leur hauteur hors sol se situe généralement entre 4,50 mètres et 6,50 mètres. Ils comportent tous une étiquette bleue numérotée permettant leur identification dans une base de données GESPOT (Gestion Poteaux) et indiquant leur appartenance à Orange en tant que gestionnaire ou propriétaire.</w:t>
      </w:r>
    </w:p>
    <w:p w14:paraId="3334DB33" w14:textId="77777777" w:rsidR="00E84EA9" w:rsidRPr="009A4473" w:rsidRDefault="00E84EA9" w:rsidP="00E84EA9">
      <w:pPr>
        <w:ind w:right="-110"/>
        <w:jc w:val="both"/>
        <w:rPr>
          <w:rFonts w:ascii="Helvetica 55 Roman" w:hAnsi="Helvetica 55 Roman" w:cs="Arial"/>
          <w:sz w:val="20"/>
          <w:szCs w:val="20"/>
        </w:rPr>
      </w:pPr>
    </w:p>
    <w:p w14:paraId="0DCA1490" w14:textId="77777777" w:rsidR="00E84EA9" w:rsidRPr="009A4473" w:rsidRDefault="00E84EA9" w:rsidP="00E84EA9">
      <w:pPr>
        <w:ind w:right="-110"/>
        <w:jc w:val="both"/>
        <w:rPr>
          <w:rFonts w:ascii="Helvetica 55 Roman" w:hAnsi="Helvetica 55 Roman" w:cs="Arial"/>
          <w:sz w:val="20"/>
          <w:szCs w:val="20"/>
        </w:rPr>
      </w:pPr>
      <w:r w:rsidRPr="009A4473">
        <w:rPr>
          <w:rFonts w:ascii="Helvetica 55 Roman" w:hAnsi="Helvetica 55 Roman" w:cs="Arial"/>
          <w:sz w:val="20"/>
          <w:szCs w:val="20"/>
        </w:rPr>
        <w:t>Les Appuis Aériens situés en terrain privatif ainsi que les potelets implantés sur façade doivent au préalable faire l’objet d’une demande d’autorisation adressée par l’Opérateur au propriétaire concerné.</w:t>
      </w:r>
    </w:p>
    <w:p w14:paraId="1C839468" w14:textId="77777777" w:rsidR="00E84EA9" w:rsidRPr="009A4473" w:rsidRDefault="00E84EA9" w:rsidP="00E84EA9">
      <w:pPr>
        <w:ind w:right="-110"/>
        <w:jc w:val="both"/>
        <w:rPr>
          <w:rFonts w:ascii="Helvetica 55 Roman" w:hAnsi="Helvetica 55 Roman" w:cs="Arial"/>
          <w:sz w:val="20"/>
          <w:szCs w:val="20"/>
        </w:rPr>
      </w:pPr>
      <w:r w:rsidRPr="009A4473">
        <w:rPr>
          <w:rFonts w:ascii="Helvetica 55 Roman" w:hAnsi="Helvetica 55 Roman" w:cs="Arial"/>
          <w:sz w:val="20"/>
          <w:szCs w:val="20"/>
        </w:rPr>
        <w:t xml:space="preserve">Les Appuis Aériens supports de câbles d’énergie électrique sont hors périmètre de </w:t>
      </w:r>
      <w:r w:rsidRPr="009A4473">
        <w:rPr>
          <w:rFonts w:ascii="Helvetica 55 Roman" w:hAnsi="Helvetica 55 Roman"/>
          <w:sz w:val="20"/>
          <w:szCs w:val="20"/>
        </w:rPr>
        <w:t>l’offre d’accès aux Appuis Aériens d’Orange. Une exception est faite pour les traverses Orange qui sont dédiés uniquement aux raccordements clients selon les conditions du gestionnaire de ces appuis communs.</w:t>
      </w:r>
    </w:p>
    <w:p w14:paraId="7EE1272E" w14:textId="77777777" w:rsidR="00E84EA9" w:rsidRPr="009A4473" w:rsidRDefault="00E84EA9" w:rsidP="00E84EA9">
      <w:pPr>
        <w:ind w:right="-110"/>
        <w:jc w:val="both"/>
        <w:rPr>
          <w:rFonts w:ascii="Helvetica 55 Roman" w:hAnsi="Helvetica 55 Roman" w:cs="Arial"/>
          <w:sz w:val="20"/>
          <w:szCs w:val="20"/>
        </w:rPr>
      </w:pPr>
    </w:p>
    <w:p w14:paraId="1EA901E7" w14:textId="77777777" w:rsidR="00E84EA9" w:rsidRPr="009A4473" w:rsidRDefault="00E84EA9" w:rsidP="00E84EA9">
      <w:pPr>
        <w:ind w:right="-110"/>
        <w:jc w:val="both"/>
        <w:rPr>
          <w:rFonts w:ascii="Helvetica 55 Roman" w:hAnsi="Helvetica 55 Roman" w:cs="Arial"/>
          <w:sz w:val="20"/>
          <w:szCs w:val="20"/>
        </w:rPr>
      </w:pPr>
      <w:r w:rsidRPr="009A4473">
        <w:rPr>
          <w:rFonts w:ascii="Helvetica 55 Roman" w:hAnsi="Helvetica 55 Roman" w:cs="Arial"/>
          <w:sz w:val="20"/>
          <w:szCs w:val="20"/>
        </w:rPr>
        <w:t>Les informations qui suivent dans le présent document, indiquent à l’Opérateur, en fonction des configurations rencontrées :</w:t>
      </w:r>
    </w:p>
    <w:p w14:paraId="54BACDDD" w14:textId="77777777" w:rsidR="00E84EA9" w:rsidRPr="009A4473" w:rsidRDefault="00E84EA9" w:rsidP="00E84EA9">
      <w:pPr>
        <w:ind w:right="-110"/>
        <w:jc w:val="both"/>
        <w:rPr>
          <w:rFonts w:ascii="Helvetica 55 Roman" w:hAnsi="Helvetica 55 Roman" w:cs="Arial"/>
          <w:sz w:val="20"/>
          <w:szCs w:val="20"/>
        </w:rPr>
      </w:pPr>
    </w:p>
    <w:p w14:paraId="1D78740C" w14:textId="77777777" w:rsidR="00E84EA9" w:rsidRPr="009A4473" w:rsidRDefault="00E84EA9" w:rsidP="00E84EA9">
      <w:pPr>
        <w:numPr>
          <w:ilvl w:val="0"/>
          <w:numId w:val="3"/>
        </w:numPr>
        <w:ind w:right="-110"/>
        <w:jc w:val="both"/>
        <w:rPr>
          <w:rFonts w:ascii="Helvetica 55 Roman" w:hAnsi="Helvetica 55 Roman" w:cs="Arial"/>
          <w:sz w:val="20"/>
          <w:szCs w:val="20"/>
        </w:rPr>
      </w:pPr>
      <w:r w:rsidRPr="009A4473">
        <w:rPr>
          <w:rFonts w:ascii="Helvetica 55 Roman" w:hAnsi="Helvetica 55 Roman" w:cs="Arial"/>
          <w:sz w:val="20"/>
          <w:szCs w:val="20"/>
        </w:rPr>
        <w:t>Les règles de calcul de charge des Artères Aériennes,</w:t>
      </w:r>
    </w:p>
    <w:p w14:paraId="3108C541" w14:textId="77777777" w:rsidR="00E84EA9" w:rsidRPr="009A4473" w:rsidRDefault="00E84EA9" w:rsidP="00E84EA9">
      <w:pPr>
        <w:numPr>
          <w:ilvl w:val="0"/>
          <w:numId w:val="3"/>
        </w:numPr>
        <w:ind w:right="-110"/>
        <w:jc w:val="both"/>
        <w:rPr>
          <w:rFonts w:ascii="Helvetica 55 Roman" w:hAnsi="Helvetica 55 Roman" w:cs="Arial"/>
          <w:sz w:val="20"/>
          <w:szCs w:val="20"/>
        </w:rPr>
      </w:pPr>
      <w:r w:rsidRPr="009A4473">
        <w:rPr>
          <w:rFonts w:ascii="Helvetica 55 Roman" w:hAnsi="Helvetica 55 Roman" w:cs="Arial"/>
          <w:sz w:val="20"/>
          <w:szCs w:val="20"/>
        </w:rPr>
        <w:t>Les règles de positionnement d’un nouveau câble sur une artère aérienne</w:t>
      </w:r>
    </w:p>
    <w:p w14:paraId="388420BC" w14:textId="77777777" w:rsidR="00E84EA9" w:rsidRPr="009A4473" w:rsidRDefault="00E84EA9" w:rsidP="00E84EA9">
      <w:pPr>
        <w:numPr>
          <w:ilvl w:val="0"/>
          <w:numId w:val="3"/>
        </w:numPr>
        <w:ind w:right="-110"/>
        <w:jc w:val="both"/>
        <w:rPr>
          <w:rFonts w:ascii="Helvetica 55 Roman" w:hAnsi="Helvetica 55 Roman" w:cs="Arial"/>
          <w:sz w:val="20"/>
          <w:szCs w:val="20"/>
        </w:rPr>
      </w:pPr>
      <w:r w:rsidRPr="009A4473">
        <w:rPr>
          <w:rFonts w:ascii="Helvetica 55 Roman" w:hAnsi="Helvetica 55 Roman" w:cs="Arial"/>
          <w:sz w:val="20"/>
          <w:szCs w:val="20"/>
        </w:rPr>
        <w:t>Les règles pour le positionnement des boîtiers optiques, des loves et des créations de transition aéro-souterraine sur les Appuis Aériens,</w:t>
      </w:r>
    </w:p>
    <w:p w14:paraId="3FE8A922" w14:textId="77777777" w:rsidR="00E84EA9" w:rsidRPr="009A4473" w:rsidRDefault="00E84EA9" w:rsidP="00E84EA9">
      <w:pPr>
        <w:numPr>
          <w:ilvl w:val="0"/>
          <w:numId w:val="3"/>
        </w:numPr>
        <w:ind w:right="-110"/>
        <w:jc w:val="both"/>
        <w:rPr>
          <w:rFonts w:ascii="Helvetica 55 Roman" w:hAnsi="Helvetica 55 Roman" w:cs="Arial"/>
          <w:sz w:val="20"/>
          <w:szCs w:val="20"/>
        </w:rPr>
      </w:pPr>
      <w:r w:rsidRPr="009A4473">
        <w:rPr>
          <w:rFonts w:ascii="Helvetica 55 Roman" w:hAnsi="Helvetica 55 Roman" w:cs="Arial"/>
          <w:sz w:val="20"/>
          <w:szCs w:val="20"/>
        </w:rPr>
        <w:t>Les cas d’impossibilité de pose de Câbles Optiques.</w:t>
      </w:r>
    </w:p>
    <w:p w14:paraId="5BAD5936" w14:textId="77777777" w:rsidR="00E84EA9" w:rsidRPr="009A4473" w:rsidRDefault="00E84EA9" w:rsidP="00E84EA9">
      <w:pPr>
        <w:ind w:right="-110"/>
        <w:jc w:val="both"/>
        <w:rPr>
          <w:rFonts w:ascii="Helvetica 55 Roman" w:hAnsi="Helvetica 55 Roman" w:cs="Arial"/>
          <w:sz w:val="20"/>
          <w:szCs w:val="20"/>
        </w:rPr>
      </w:pPr>
    </w:p>
    <w:p w14:paraId="244460FC" w14:textId="77777777" w:rsidR="00E84EA9" w:rsidRPr="009A4473" w:rsidRDefault="00E84EA9" w:rsidP="00E84EA9">
      <w:pPr>
        <w:ind w:right="-110"/>
        <w:jc w:val="both"/>
        <w:rPr>
          <w:rFonts w:ascii="Helvetica 55 Roman" w:hAnsi="Helvetica 55 Roman" w:cs="Arial"/>
          <w:sz w:val="20"/>
          <w:szCs w:val="20"/>
        </w:rPr>
      </w:pPr>
      <w:r w:rsidRPr="009A4473">
        <w:rPr>
          <w:rFonts w:ascii="Helvetica 55 Roman" w:hAnsi="Helvetica 55 Roman" w:cs="Arial"/>
          <w:sz w:val="20"/>
          <w:szCs w:val="20"/>
        </w:rPr>
        <w:t>Tel que précisé dans les conditions spécifiques et particulières.</w:t>
      </w:r>
    </w:p>
    <w:p w14:paraId="6E495A64" w14:textId="77777777" w:rsidR="00E84EA9" w:rsidRPr="009A4473" w:rsidRDefault="00E84EA9" w:rsidP="00E84EA9">
      <w:pPr>
        <w:ind w:right="-110"/>
        <w:jc w:val="both"/>
        <w:rPr>
          <w:rFonts w:ascii="Helvetica 55 Roman" w:hAnsi="Helvetica 55 Roman" w:cs="Arial"/>
          <w:sz w:val="20"/>
          <w:szCs w:val="20"/>
        </w:rPr>
      </w:pPr>
    </w:p>
    <w:p w14:paraId="0F1DAD09" w14:textId="77777777" w:rsidR="00E84EA9" w:rsidRPr="009A4473" w:rsidRDefault="00E84EA9" w:rsidP="00E84EA9">
      <w:pPr>
        <w:ind w:right="-110"/>
        <w:jc w:val="both"/>
        <w:rPr>
          <w:rFonts w:ascii="Helvetica 55 Roman" w:hAnsi="Helvetica 55 Roman" w:cs="Arial"/>
          <w:sz w:val="20"/>
          <w:szCs w:val="20"/>
        </w:rPr>
      </w:pPr>
      <w:r w:rsidRPr="009A4473">
        <w:rPr>
          <w:rFonts w:ascii="Helvetica 55 Roman" w:hAnsi="Helvetica 55 Roman" w:cs="Arial"/>
          <w:sz w:val="20"/>
          <w:szCs w:val="20"/>
        </w:rPr>
        <w:t>En cas d’Appuis Aériens non identifiables sur le terrain (absence d’étiquette bleue sur l’appui ou bien appui non identifié dans les documents fournis par Orange), l’Opérateur, après s’être assuré de leur appartenance à Orange, les identifiera comme indiqué dans l’annexe D8.</w:t>
      </w:r>
    </w:p>
    <w:p w14:paraId="0083EBBE" w14:textId="77777777" w:rsidR="00E84EA9" w:rsidRPr="009A4473" w:rsidRDefault="00E84EA9" w:rsidP="00E84EA9">
      <w:pPr>
        <w:ind w:right="-110"/>
        <w:jc w:val="both"/>
        <w:rPr>
          <w:rFonts w:ascii="Helvetica 55 Roman" w:hAnsi="Helvetica 55 Roman" w:cs="Arial"/>
          <w:b/>
          <w:sz w:val="20"/>
          <w:szCs w:val="20"/>
        </w:rPr>
      </w:pPr>
      <w:r w:rsidRPr="009A4473">
        <w:rPr>
          <w:rFonts w:ascii="Helvetica 55 Roman" w:hAnsi="Helvetica 55 Roman" w:cs="Arial"/>
          <w:sz w:val="20"/>
          <w:szCs w:val="20"/>
        </w:rPr>
        <w:t>L’opérateur doit transmettre une fiche GESPOT pour la mise à jour des appuis sans étiquette bleue ayant un marquage avec le nom « Orange ou France Télécom » (étiquette ou gravure fournisseur sur le poteau) avec le nom du fabriquant, le numéro de traçabilité de l’appui et l’année de fabrication du poteau.</w:t>
      </w:r>
    </w:p>
    <w:p w14:paraId="5FF797B6" w14:textId="77777777" w:rsidR="00E84EA9" w:rsidRPr="009A4473" w:rsidRDefault="00E84EA9" w:rsidP="00E84EA9">
      <w:pPr>
        <w:ind w:right="-110"/>
        <w:jc w:val="both"/>
        <w:rPr>
          <w:rFonts w:ascii="Helvetica 55 Roman" w:hAnsi="Helvetica 55 Roman" w:cs="Arial"/>
          <w:b/>
          <w:sz w:val="20"/>
          <w:szCs w:val="20"/>
        </w:rPr>
      </w:pPr>
    </w:p>
    <w:p w14:paraId="38840A18" w14:textId="77777777" w:rsidR="00E84EA9" w:rsidRPr="009A4473" w:rsidRDefault="00E84EA9" w:rsidP="00E84EA9">
      <w:pPr>
        <w:ind w:right="-110"/>
        <w:jc w:val="both"/>
        <w:rPr>
          <w:rFonts w:ascii="Helvetica 55 Roman" w:hAnsi="Helvetica 55 Roman" w:cs="Arial"/>
          <w:sz w:val="20"/>
          <w:szCs w:val="20"/>
        </w:rPr>
      </w:pPr>
      <w:r w:rsidRPr="009A4473">
        <w:rPr>
          <w:rFonts w:ascii="Helvetica 55 Roman" w:hAnsi="Helvetica 55 Roman" w:cs="Arial"/>
          <w:b/>
          <w:sz w:val="20"/>
          <w:szCs w:val="20"/>
        </w:rPr>
        <w:t>Avertissement</w:t>
      </w:r>
      <w:r w:rsidRPr="009A4473">
        <w:rPr>
          <w:rFonts w:ascii="Helvetica 55 Roman" w:hAnsi="Helvetica 55 Roman" w:cs="Arial"/>
          <w:sz w:val="20"/>
          <w:szCs w:val="20"/>
        </w:rPr>
        <w:t xml:space="preserve"> : </w:t>
      </w:r>
    </w:p>
    <w:p w14:paraId="3C840C04" w14:textId="77777777" w:rsidR="00E84EA9" w:rsidRPr="009A4473" w:rsidRDefault="00E84EA9" w:rsidP="00E84EA9">
      <w:pPr>
        <w:ind w:right="-110"/>
        <w:jc w:val="both"/>
        <w:rPr>
          <w:rFonts w:ascii="Helvetica 55 Roman" w:hAnsi="Helvetica 55 Roman" w:cs="Arial"/>
          <w:sz w:val="20"/>
          <w:szCs w:val="20"/>
        </w:rPr>
      </w:pPr>
    </w:p>
    <w:p w14:paraId="30CDD25E" w14:textId="77777777" w:rsidR="00E84EA9" w:rsidRPr="009A4473" w:rsidRDefault="00E84EA9" w:rsidP="00E84EA9">
      <w:pPr>
        <w:ind w:right="-110"/>
        <w:jc w:val="both"/>
        <w:rPr>
          <w:rFonts w:ascii="Helvetica 55 Roman" w:hAnsi="Helvetica 55 Roman" w:cs="Arial"/>
          <w:sz w:val="20"/>
          <w:szCs w:val="20"/>
        </w:rPr>
      </w:pPr>
      <w:r w:rsidRPr="009A4473">
        <w:rPr>
          <w:rFonts w:ascii="Helvetica 55 Roman" w:hAnsi="Helvetica 55 Roman" w:cs="Arial"/>
          <w:sz w:val="20"/>
          <w:szCs w:val="20"/>
        </w:rPr>
        <w:t xml:space="preserve">L’Opérateur, avant toute intervention, devra d’une part avoir signé un Contrat avec Orange et d’autre part avoir pris connaissance des risques encourus lors des travaux sur le domaine public et privé et en particulier des risques liés aux interventions sur les lignes aériennes (travaux en hauteur, voisinage de réseaux électriques…). </w:t>
      </w:r>
    </w:p>
    <w:p w14:paraId="630C1C9D" w14:textId="77777777" w:rsidR="00E84EA9" w:rsidRPr="009A4473" w:rsidRDefault="00E84EA9" w:rsidP="00E84EA9">
      <w:pPr>
        <w:ind w:right="-110"/>
        <w:jc w:val="both"/>
        <w:rPr>
          <w:rFonts w:ascii="Helvetica 55 Roman" w:hAnsi="Helvetica 55 Roman" w:cs="Arial"/>
          <w:sz w:val="20"/>
          <w:szCs w:val="20"/>
        </w:rPr>
      </w:pPr>
      <w:r w:rsidRPr="009A4473">
        <w:rPr>
          <w:rFonts w:ascii="Helvetica 55 Roman" w:hAnsi="Helvetica 55 Roman" w:cs="Arial"/>
          <w:sz w:val="20"/>
          <w:szCs w:val="20"/>
        </w:rPr>
        <w:t>Il est précisé que les lignes de télécommunications présentent fréquemment des tensions électriques de plus de 300 volts (alimentation d’équipements actifs).</w:t>
      </w:r>
    </w:p>
    <w:p w14:paraId="62B2A347" w14:textId="77777777" w:rsidR="00E84EA9" w:rsidRPr="009A4473" w:rsidRDefault="00E84EA9" w:rsidP="00E84EA9">
      <w:pPr>
        <w:ind w:right="-110"/>
        <w:jc w:val="both"/>
        <w:rPr>
          <w:rFonts w:ascii="Helvetica 55 Roman" w:hAnsi="Helvetica 55 Roman" w:cs="Arial"/>
          <w:sz w:val="20"/>
          <w:szCs w:val="20"/>
        </w:rPr>
      </w:pPr>
    </w:p>
    <w:p w14:paraId="7A2EB860" w14:textId="77777777" w:rsidR="00E84EA9" w:rsidRPr="009A4473" w:rsidRDefault="00E84EA9" w:rsidP="00E84EA9">
      <w:pPr>
        <w:ind w:right="-110"/>
        <w:jc w:val="both"/>
        <w:rPr>
          <w:rFonts w:ascii="Helvetica 55 Roman" w:hAnsi="Helvetica 55 Roman" w:cs="Arial"/>
          <w:sz w:val="20"/>
          <w:szCs w:val="20"/>
        </w:rPr>
      </w:pPr>
      <w:r w:rsidRPr="009A4473">
        <w:rPr>
          <w:rFonts w:ascii="Helvetica 55 Roman" w:hAnsi="Helvetica 55 Roman" w:cs="Arial"/>
          <w:sz w:val="20"/>
          <w:szCs w:val="20"/>
        </w:rPr>
        <w:t>Tous les intervenants de l’Opérateur sur les Artères Aériennes d’Orange devront disposer de toutes les compétences nécessaires et de toutes les habilitations requises (électriques et travaux en hauteur, notamment).</w:t>
      </w:r>
      <w:r w:rsidRPr="009A4473" w:rsidDel="00151E1F">
        <w:rPr>
          <w:rFonts w:ascii="Helvetica 55 Roman" w:hAnsi="Helvetica 55 Roman" w:cs="Arial"/>
          <w:sz w:val="20"/>
          <w:szCs w:val="20"/>
        </w:rPr>
        <w:t xml:space="preserve"> </w:t>
      </w:r>
    </w:p>
    <w:p w14:paraId="6D64360E" w14:textId="77777777" w:rsidR="00E84EA9" w:rsidRPr="009A4473" w:rsidRDefault="00E84EA9" w:rsidP="00E84EA9">
      <w:pPr>
        <w:ind w:right="-110"/>
        <w:jc w:val="both"/>
        <w:rPr>
          <w:rFonts w:ascii="Helvetica 55 Roman" w:hAnsi="Helvetica 55 Roman" w:cs="Arial"/>
          <w:sz w:val="20"/>
          <w:szCs w:val="20"/>
        </w:rPr>
      </w:pPr>
    </w:p>
    <w:p w14:paraId="387AA89A" w14:textId="77777777" w:rsidR="00E84EA9" w:rsidRPr="009A4473" w:rsidRDefault="00E84EA9" w:rsidP="00E84EA9">
      <w:pPr>
        <w:ind w:right="-110"/>
        <w:jc w:val="both"/>
        <w:rPr>
          <w:rStyle w:val="Strong"/>
          <w:rFonts w:ascii="Helvetica 55 Roman" w:hAnsi="Helvetica 55 Roman"/>
          <w:b w:val="0"/>
          <w:sz w:val="20"/>
          <w:szCs w:val="20"/>
        </w:rPr>
      </w:pPr>
      <w:r w:rsidRPr="009A4473">
        <w:rPr>
          <w:rStyle w:val="Strong"/>
          <w:rFonts w:ascii="Helvetica 55 Roman" w:hAnsi="Helvetica 55 Roman"/>
          <w:b w:val="0"/>
          <w:sz w:val="20"/>
          <w:szCs w:val="20"/>
        </w:rPr>
        <w:t xml:space="preserve">A noter que toute intervention en hauteur sur les Artères Aériennes d’Orange doit être réalisée avec l'utilisation d'une nacelle et qu’un test pour vérifier la solidité de chaque poteau est un préalable obligatoire avant toute pose de nouveaux câbles. </w:t>
      </w:r>
    </w:p>
    <w:p w14:paraId="54A2FCFA" w14:textId="77777777" w:rsidR="00E84EA9" w:rsidRPr="009A4473" w:rsidRDefault="00E84EA9" w:rsidP="00E84EA9">
      <w:pPr>
        <w:ind w:right="-110"/>
        <w:jc w:val="both"/>
        <w:rPr>
          <w:rStyle w:val="Strong"/>
          <w:rFonts w:ascii="Helvetica 55 Roman" w:hAnsi="Helvetica 55 Roman"/>
          <w:b w:val="0"/>
          <w:sz w:val="20"/>
          <w:szCs w:val="20"/>
        </w:rPr>
      </w:pPr>
    </w:p>
    <w:p w14:paraId="0BCFE548" w14:textId="77777777" w:rsidR="00E84EA9" w:rsidRPr="009A4473" w:rsidRDefault="00E84EA9" w:rsidP="00E84EA9">
      <w:pPr>
        <w:ind w:right="-110"/>
        <w:jc w:val="both"/>
        <w:rPr>
          <w:rStyle w:val="Strong"/>
          <w:rFonts w:ascii="Helvetica 55 Roman" w:hAnsi="Helvetica 55 Roman"/>
          <w:b w:val="0"/>
          <w:sz w:val="20"/>
          <w:szCs w:val="20"/>
        </w:rPr>
      </w:pPr>
      <w:r w:rsidRPr="009A4473">
        <w:rPr>
          <w:rStyle w:val="Strong"/>
          <w:rFonts w:ascii="Helvetica 55 Roman" w:hAnsi="Helvetica 55 Roman"/>
          <w:b w:val="0"/>
          <w:sz w:val="20"/>
          <w:szCs w:val="20"/>
        </w:rPr>
        <w:t xml:space="preserve">Dans le cas avéré d’impossibilité d’utiliser une nacelle, l’Opérateur doit respecter le décret </w:t>
      </w:r>
      <w:r w:rsidRPr="009A4473">
        <w:rPr>
          <w:rFonts w:asciiTheme="minorHAnsi" w:eastAsiaTheme="minorEastAsia" w:hAnsi="Arial" w:cstheme="minorBidi"/>
        </w:rPr>
        <w:t>N</w:t>
      </w:r>
      <w:r w:rsidRPr="009A4473">
        <w:rPr>
          <w:rFonts w:asciiTheme="minorHAnsi" w:eastAsiaTheme="minorEastAsia" w:hAnsi="Arial" w:cstheme="minorBidi"/>
        </w:rPr>
        <w:t>°</w:t>
      </w:r>
      <w:r w:rsidRPr="009A4473">
        <w:rPr>
          <w:rFonts w:asciiTheme="minorHAnsi" w:eastAsiaTheme="minorEastAsia" w:hAnsi="Arial" w:cstheme="minorBidi"/>
        </w:rPr>
        <w:t>2004-924</w:t>
      </w:r>
      <w:r w:rsidRPr="009A4473">
        <w:rPr>
          <w:rStyle w:val="Strong"/>
          <w:rFonts w:ascii="Helvetica 55 Roman" w:hAnsi="Helvetica 55 Roman"/>
          <w:b w:val="0"/>
          <w:sz w:val="20"/>
          <w:szCs w:val="20"/>
        </w:rPr>
        <w:t xml:space="preserve"> du premier septembre</w:t>
      </w:r>
      <w:r w:rsidRPr="009A4473">
        <w:rPr>
          <w:rFonts w:ascii="Arial" w:hAnsi="Arial"/>
          <w:b/>
          <w:sz w:val="20"/>
        </w:rPr>
        <w:t xml:space="preserve"> 2004</w:t>
      </w:r>
      <w:r w:rsidRPr="009A4473">
        <w:rPr>
          <w:rStyle w:val="Strong"/>
          <w:rFonts w:ascii="Helvetica 55 Roman" w:hAnsi="Helvetica 55 Roman"/>
          <w:b w:val="0"/>
          <w:sz w:val="20"/>
          <w:szCs w:val="20"/>
        </w:rPr>
        <w:t xml:space="preserve">. </w:t>
      </w:r>
    </w:p>
    <w:p w14:paraId="419BA232" w14:textId="77777777" w:rsidR="00E84EA9" w:rsidRPr="009A4473" w:rsidRDefault="00E84EA9" w:rsidP="00E84EA9">
      <w:pPr>
        <w:ind w:right="-110"/>
        <w:jc w:val="both"/>
        <w:rPr>
          <w:rStyle w:val="Strong"/>
          <w:rFonts w:ascii="Helvetica 55 Roman" w:hAnsi="Helvetica 55 Roman"/>
          <w:b w:val="0"/>
          <w:sz w:val="20"/>
          <w:szCs w:val="20"/>
        </w:rPr>
      </w:pPr>
    </w:p>
    <w:p w14:paraId="0AAA23FF" w14:textId="77777777" w:rsidR="00E84EA9" w:rsidRPr="009A4473" w:rsidRDefault="00E84EA9" w:rsidP="00E84EA9">
      <w:pPr>
        <w:ind w:right="-110"/>
        <w:jc w:val="both"/>
        <w:rPr>
          <w:rStyle w:val="Strong"/>
          <w:rFonts w:ascii="Helvetica 55 Roman" w:hAnsi="Helvetica 55 Roman"/>
          <w:b w:val="0"/>
          <w:sz w:val="20"/>
          <w:szCs w:val="20"/>
        </w:rPr>
      </w:pPr>
      <w:r w:rsidRPr="009A4473">
        <w:rPr>
          <w:rStyle w:val="Strong"/>
          <w:rFonts w:ascii="Helvetica 55 Roman" w:hAnsi="Helvetica 55 Roman"/>
          <w:b w:val="0"/>
          <w:sz w:val="20"/>
          <w:szCs w:val="20"/>
        </w:rPr>
        <w:t>Les cas d’utilisation d’échelle devront être décrits explicitement</w:t>
      </w:r>
      <w:r w:rsidRPr="009A4473">
        <w:rPr>
          <w:rFonts w:ascii="Arial" w:hAnsi="Arial" w:cs="Arial"/>
          <w:b/>
          <w:sz w:val="20"/>
          <w:szCs w:val="20"/>
        </w:rPr>
        <w:t> </w:t>
      </w:r>
      <w:r w:rsidRPr="009A4473">
        <w:rPr>
          <w:rStyle w:val="Strong"/>
          <w:rFonts w:ascii="Helvetica 55 Roman" w:hAnsi="Helvetica 55 Roman"/>
          <w:b w:val="0"/>
          <w:sz w:val="20"/>
          <w:szCs w:val="20"/>
        </w:rPr>
        <w:t>dans le plan de prévention que l’Opérateur et ses sous-traitants devront avoir cosigné avant toute intervention (liste non exhaustive des risques en annexe).</w:t>
      </w:r>
    </w:p>
    <w:p w14:paraId="3C339A38" w14:textId="77777777" w:rsidR="00E84EA9" w:rsidRPr="009A4473" w:rsidRDefault="00E84EA9" w:rsidP="00E84EA9">
      <w:pPr>
        <w:ind w:right="-110"/>
        <w:jc w:val="both"/>
        <w:rPr>
          <w:rStyle w:val="Strong"/>
          <w:rFonts w:ascii="Helvetica 55 Roman" w:hAnsi="Helvetica 55 Roman"/>
          <w:b w:val="0"/>
          <w:sz w:val="20"/>
          <w:szCs w:val="20"/>
        </w:rPr>
      </w:pPr>
    </w:p>
    <w:p w14:paraId="22B0331B" w14:textId="77777777" w:rsidR="00E84EA9" w:rsidRPr="009A4473" w:rsidRDefault="00E84EA9" w:rsidP="00E84EA9">
      <w:pPr>
        <w:ind w:right="-110"/>
        <w:jc w:val="both"/>
        <w:rPr>
          <w:rFonts w:ascii="Helvetica 55 Roman" w:hAnsi="Helvetica 55 Roman" w:cs="Arial"/>
          <w:b/>
          <w:sz w:val="20"/>
          <w:szCs w:val="20"/>
        </w:rPr>
      </w:pPr>
      <w:r w:rsidRPr="009A4473">
        <w:rPr>
          <w:rStyle w:val="Strong"/>
          <w:rFonts w:ascii="Helvetica 55 Roman" w:hAnsi="Helvetica 55 Roman"/>
          <w:b w:val="0"/>
          <w:sz w:val="20"/>
          <w:szCs w:val="20"/>
        </w:rPr>
        <w:t>L’utilisation de l’échelle est strictement interdite</w:t>
      </w:r>
      <w:r w:rsidRPr="009A4473">
        <w:rPr>
          <w:rFonts w:ascii="Helvetica 55 Roman" w:hAnsi="Helvetica 55 Roman"/>
          <w:iCs/>
          <w:szCs w:val="20"/>
          <w:lang w:bidi="en-US"/>
        </w:rPr>
        <w:t xml:space="preserve"> </w:t>
      </w:r>
      <w:r w:rsidRPr="009A4473">
        <w:rPr>
          <w:rStyle w:val="Strong"/>
          <w:rFonts w:ascii="Helvetica 55 Roman" w:hAnsi="Helvetica 55 Roman"/>
          <w:b w:val="0"/>
          <w:sz w:val="20"/>
          <w:szCs w:val="20"/>
        </w:rPr>
        <w:t xml:space="preserve">pour tous les poteaux bois </w:t>
      </w:r>
      <w:r w:rsidRPr="009A4473">
        <w:rPr>
          <w:rFonts w:ascii="Helvetica 55 Roman" w:hAnsi="Helvetica 55 Roman"/>
          <w:iCs/>
          <w:sz w:val="20"/>
          <w:szCs w:val="20"/>
          <w:lang w:bidi="en-US"/>
        </w:rPr>
        <w:t>par suite du courrier d’Orange du 27 Septembre 2016</w:t>
      </w:r>
      <w:r w:rsidRPr="009A4473">
        <w:rPr>
          <w:rStyle w:val="Strong"/>
          <w:rFonts w:ascii="Helvetica 55 Roman" w:hAnsi="Helvetica 55 Roman"/>
          <w:b w:val="0"/>
          <w:sz w:val="20"/>
          <w:szCs w:val="20"/>
        </w:rPr>
        <w:t xml:space="preserve">. Pour les cas particuliers des poteaux bois inaccessible nacelle, l’Opérateur applique le mode opératoire de remplacement des poteaux bois de l’OPPBTP, ACNET, SERCE. </w:t>
      </w:r>
    </w:p>
    <w:p w14:paraId="5CA567B3" w14:textId="77777777" w:rsidR="00E84EA9" w:rsidRPr="009A4473" w:rsidRDefault="00E84EA9" w:rsidP="00E84EA9">
      <w:pPr>
        <w:numPr>
          <w:ilvl w:val="0"/>
          <w:numId w:val="1"/>
        </w:numPr>
        <w:spacing w:before="1080" w:after="120"/>
        <w:rPr>
          <w:rStyle w:val="Heading1Char"/>
          <w:rFonts w:ascii="Helvetica 55 Roman" w:hAnsi="Helvetica 55 Roman"/>
          <w:b w:val="0"/>
          <w:bCs w:val="0"/>
          <w:kern w:val="0"/>
          <w:sz w:val="36"/>
          <w:szCs w:val="36"/>
        </w:rPr>
      </w:pPr>
      <w:r w:rsidRPr="009A4473">
        <w:rPr>
          <w:rFonts w:ascii="Helvetica 55 Roman" w:hAnsi="Helvetica 55 Roman" w:cs="Arial"/>
          <w:sz w:val="20"/>
          <w:szCs w:val="20"/>
        </w:rPr>
        <w:br w:type="page"/>
      </w:r>
      <w:bookmarkStart w:id="0" w:name="_Article_1_-"/>
      <w:bookmarkStart w:id="1" w:name="_Toc438110878"/>
      <w:bookmarkStart w:id="2" w:name="_Toc438473034"/>
      <w:bookmarkStart w:id="3" w:name="_Toc438543415"/>
      <w:bookmarkStart w:id="4" w:name="_Toc438543517"/>
      <w:bookmarkStart w:id="5" w:name="_Toc480906312"/>
      <w:bookmarkStart w:id="6" w:name="_Toc89966946"/>
      <w:bookmarkStart w:id="7" w:name="_Toc69802251"/>
      <w:bookmarkStart w:id="8" w:name="_Toc122008798"/>
      <w:bookmarkEnd w:id="0"/>
      <w:r w:rsidRPr="009A4473">
        <w:rPr>
          <w:rStyle w:val="Heading1Char"/>
          <w:rFonts w:ascii="Helvetica 55 Roman" w:hAnsi="Helvetica 55 Roman"/>
          <w:b w:val="0"/>
          <w:sz w:val="36"/>
          <w:szCs w:val="36"/>
        </w:rPr>
        <w:t>– organisation des Artères Aériennes d’Orange</w:t>
      </w:r>
      <w:bookmarkEnd w:id="1"/>
      <w:bookmarkEnd w:id="2"/>
      <w:bookmarkEnd w:id="3"/>
      <w:bookmarkEnd w:id="4"/>
      <w:bookmarkEnd w:id="5"/>
      <w:bookmarkEnd w:id="6"/>
      <w:bookmarkEnd w:id="7"/>
      <w:bookmarkEnd w:id="8"/>
    </w:p>
    <w:p w14:paraId="50883683" w14:textId="77777777" w:rsidR="00E84EA9" w:rsidRPr="009A4473" w:rsidRDefault="00E84EA9" w:rsidP="00E84EA9">
      <w:pPr>
        <w:ind w:right="-110"/>
        <w:jc w:val="both"/>
        <w:rPr>
          <w:rFonts w:ascii="Helvetica 55 Roman" w:hAnsi="Helvetica 55 Roman" w:cs="Arial"/>
          <w:sz w:val="20"/>
          <w:szCs w:val="20"/>
        </w:rPr>
      </w:pPr>
      <w:r w:rsidRPr="009A4473">
        <w:rPr>
          <w:rFonts w:ascii="Helvetica 55 Roman" w:hAnsi="Helvetica 55 Roman" w:cs="Arial"/>
          <w:sz w:val="22"/>
          <w:szCs w:val="22"/>
        </w:rPr>
        <w:tab/>
      </w:r>
    </w:p>
    <w:p w14:paraId="14A01C6E" w14:textId="77777777" w:rsidR="00E84EA9" w:rsidRPr="009A4473" w:rsidRDefault="00E84EA9" w:rsidP="00E84EA9">
      <w:pPr>
        <w:ind w:right="-110"/>
        <w:jc w:val="both"/>
        <w:rPr>
          <w:rFonts w:ascii="Helvetica 55 Roman" w:hAnsi="Helvetica 55 Roman" w:cs="Arial"/>
          <w:sz w:val="20"/>
          <w:szCs w:val="20"/>
        </w:rPr>
      </w:pPr>
      <w:r w:rsidRPr="009A4473">
        <w:rPr>
          <w:rFonts w:ascii="Helvetica 55 Roman" w:hAnsi="Helvetica 55 Roman" w:cs="Arial"/>
          <w:sz w:val="20"/>
          <w:szCs w:val="20"/>
        </w:rPr>
        <w:t>La boucle locale cuivre d’Orange est structurée selon deux niveaux hiérarchiques : Le réseau de transport et le réseau de distribution.</w:t>
      </w:r>
    </w:p>
    <w:p w14:paraId="5D6F5D75" w14:textId="77777777" w:rsidR="00E84EA9" w:rsidRPr="009A4473" w:rsidRDefault="00E84EA9" w:rsidP="00E84EA9">
      <w:pPr>
        <w:ind w:right="-110"/>
        <w:jc w:val="both"/>
        <w:rPr>
          <w:rFonts w:ascii="Helvetica 55 Roman" w:hAnsi="Helvetica 55 Roman" w:cs="Arial"/>
          <w:sz w:val="20"/>
          <w:szCs w:val="20"/>
        </w:rPr>
      </w:pPr>
    </w:p>
    <w:p w14:paraId="146145DF" w14:textId="77777777" w:rsidR="00E84EA9" w:rsidRPr="009A4473" w:rsidRDefault="00E84EA9" w:rsidP="00E84EA9">
      <w:pPr>
        <w:jc w:val="both"/>
        <w:rPr>
          <w:rFonts w:ascii="Helvetica 55 Roman" w:hAnsi="Helvetica 55 Roman" w:cs="Arial"/>
          <w:sz w:val="20"/>
          <w:szCs w:val="20"/>
        </w:rPr>
      </w:pPr>
      <w:r w:rsidRPr="009A4473">
        <w:rPr>
          <w:rFonts w:ascii="Helvetica 55 Roman" w:hAnsi="Helvetica 55 Roman" w:cs="Arial"/>
          <w:sz w:val="20"/>
          <w:szCs w:val="20"/>
          <w:u w:val="single"/>
        </w:rPr>
        <w:t>Le réseau de transport</w:t>
      </w:r>
      <w:r w:rsidRPr="009A4473">
        <w:rPr>
          <w:rFonts w:ascii="Helvetica 55 Roman" w:hAnsi="Helvetica 55 Roman" w:cs="Arial"/>
          <w:sz w:val="20"/>
          <w:szCs w:val="20"/>
        </w:rPr>
        <w:t xml:space="preserve"> : Ce réseau relie les répartiteurs téléphoniques situés dans des bâtiments Orange aux armoires de sous répartition situées généralement sur trottoir dans les agglomérations. Les câbles qui sont posés ici sont de grosse capacité, </w:t>
      </w:r>
    </w:p>
    <w:p w14:paraId="72C232DB" w14:textId="77777777" w:rsidR="00E84EA9" w:rsidRPr="009A4473" w:rsidRDefault="00E84EA9" w:rsidP="00E84EA9">
      <w:pPr>
        <w:jc w:val="both"/>
        <w:rPr>
          <w:rFonts w:ascii="Helvetica 55 Roman" w:hAnsi="Helvetica 55 Roman" w:cs="Arial"/>
          <w:sz w:val="20"/>
          <w:szCs w:val="20"/>
        </w:rPr>
      </w:pPr>
    </w:p>
    <w:p w14:paraId="1F25FA44" w14:textId="77777777" w:rsidR="00E84EA9" w:rsidRPr="009A4473" w:rsidRDefault="00E84EA9" w:rsidP="00E84EA9">
      <w:pPr>
        <w:jc w:val="both"/>
        <w:rPr>
          <w:rFonts w:ascii="Helvetica 55 Roman" w:hAnsi="Helvetica 55 Roman" w:cs="Arial"/>
          <w:sz w:val="20"/>
          <w:szCs w:val="20"/>
        </w:rPr>
      </w:pPr>
      <w:r w:rsidRPr="009A4473">
        <w:rPr>
          <w:rFonts w:ascii="Helvetica 55 Roman" w:hAnsi="Helvetica 55 Roman" w:cs="Arial"/>
          <w:sz w:val="20"/>
          <w:szCs w:val="20"/>
          <w:u w:val="single"/>
        </w:rPr>
        <w:t>Le réseau de distribution</w:t>
      </w:r>
      <w:r w:rsidRPr="009A4473">
        <w:rPr>
          <w:rFonts w:ascii="Helvetica 55 Roman" w:hAnsi="Helvetica 55 Roman" w:cs="Arial"/>
          <w:sz w:val="20"/>
          <w:szCs w:val="20"/>
        </w:rPr>
        <w:t> : Ce réseau relie les armoires de sous répartition aux habitations. Les câbles cuivre installés sont de plus faible capacité.</w:t>
      </w:r>
    </w:p>
    <w:p w14:paraId="0EFEBC2D" w14:textId="77777777" w:rsidR="00E84EA9" w:rsidRPr="009A4473" w:rsidRDefault="00E84EA9" w:rsidP="00E84EA9">
      <w:pPr>
        <w:jc w:val="both"/>
        <w:rPr>
          <w:rFonts w:ascii="Helvetica 55 Roman" w:hAnsi="Helvetica 55 Roman" w:cs="Arial"/>
          <w:sz w:val="20"/>
          <w:szCs w:val="20"/>
        </w:rPr>
      </w:pPr>
    </w:p>
    <w:p w14:paraId="5D85CA09" w14:textId="77777777" w:rsidR="00E84EA9" w:rsidRPr="009A4473" w:rsidRDefault="00E84EA9" w:rsidP="00E84EA9">
      <w:pPr>
        <w:jc w:val="both"/>
        <w:rPr>
          <w:rFonts w:ascii="Helvetica 55 Roman" w:hAnsi="Helvetica 55 Roman" w:cs="Arial"/>
          <w:sz w:val="20"/>
          <w:szCs w:val="20"/>
        </w:rPr>
      </w:pPr>
      <w:r w:rsidRPr="009A4473">
        <w:rPr>
          <w:rFonts w:ascii="Helvetica 55 Roman" w:hAnsi="Helvetica 55 Roman" w:cs="Arial"/>
          <w:sz w:val="20"/>
          <w:szCs w:val="20"/>
        </w:rPr>
        <w:t>Le réseau de collecte, quant à lui, relie les NRA d’Orange entre eux, à l’aide d’un support de transmission généralement optique.</w:t>
      </w:r>
    </w:p>
    <w:p w14:paraId="70A4A43E" w14:textId="77777777" w:rsidR="00E84EA9" w:rsidRPr="009A4473" w:rsidRDefault="00E84EA9" w:rsidP="00E84EA9">
      <w:pPr>
        <w:jc w:val="both"/>
        <w:rPr>
          <w:rFonts w:ascii="Helvetica 55 Roman" w:hAnsi="Helvetica 55 Roman" w:cs="Arial"/>
          <w:sz w:val="20"/>
          <w:szCs w:val="20"/>
          <w:u w:val="single"/>
        </w:rPr>
      </w:pPr>
    </w:p>
    <w:p w14:paraId="773DCAB8" w14:textId="77777777" w:rsidR="00E84EA9" w:rsidRPr="009A4473" w:rsidRDefault="00E84EA9" w:rsidP="00E84EA9">
      <w:pPr>
        <w:pStyle w:val="Texte"/>
        <w:rPr>
          <w:b w:val="0"/>
        </w:rPr>
      </w:pPr>
      <w:r w:rsidRPr="009A4473">
        <w:rPr>
          <w:b w:val="0"/>
        </w:rPr>
        <w:t>Les Artères Aériennes, sauf exception, ne concernent que le réseau de distribution.</w:t>
      </w:r>
    </w:p>
    <w:p w14:paraId="1896D9C6" w14:textId="77777777" w:rsidR="00E84EA9" w:rsidRPr="009A4473" w:rsidRDefault="00E84EA9" w:rsidP="00E84EA9">
      <w:pPr>
        <w:jc w:val="both"/>
        <w:rPr>
          <w:rFonts w:ascii="Helvetica 55 Roman" w:hAnsi="Helvetica 55 Roman" w:cs="Arial"/>
          <w:sz w:val="20"/>
          <w:szCs w:val="20"/>
        </w:rPr>
      </w:pPr>
    </w:p>
    <w:p w14:paraId="6E2D4E2E" w14:textId="77777777" w:rsidR="00E84EA9" w:rsidRPr="009A4473" w:rsidRDefault="00E84EA9" w:rsidP="00E84EA9">
      <w:pPr>
        <w:ind w:right="-110"/>
        <w:jc w:val="both"/>
        <w:rPr>
          <w:rFonts w:ascii="Helvetica 55 Roman" w:hAnsi="Helvetica 55 Roman" w:cs="Arial"/>
          <w:sz w:val="20"/>
          <w:szCs w:val="20"/>
        </w:rPr>
      </w:pPr>
      <w:r w:rsidRPr="009A4473">
        <w:rPr>
          <w:rFonts w:ascii="Helvetica 55 Roman" w:hAnsi="Helvetica 55 Roman" w:cs="Arial"/>
          <w:sz w:val="20"/>
          <w:szCs w:val="20"/>
          <w:u w:val="single"/>
        </w:rPr>
        <w:t>Constitution des Artères Aériennes</w:t>
      </w:r>
      <w:r w:rsidRPr="009A4473">
        <w:rPr>
          <w:rFonts w:ascii="Helvetica 55 Roman" w:hAnsi="Helvetica 55 Roman" w:cs="Arial"/>
          <w:sz w:val="20"/>
          <w:szCs w:val="20"/>
        </w:rPr>
        <w:t xml:space="preserve"> : Les poteaux utilisés à Orange sont soit en bois, soit en acier galvanisé, soit en composite. Selon la configuration de l’artère, ils peuvent être consolidés de la manière suivante : Haubanage, jambe de force (dit appui couple) ou encore jumelage de deux poteaux (dit appui moisé). </w:t>
      </w:r>
    </w:p>
    <w:p w14:paraId="5B1D1EF7" w14:textId="77777777" w:rsidR="00E84EA9" w:rsidRPr="009A4473" w:rsidRDefault="00E84EA9" w:rsidP="00E84EA9">
      <w:pPr>
        <w:ind w:right="-110"/>
        <w:jc w:val="both"/>
        <w:rPr>
          <w:rFonts w:ascii="Helvetica 55 Roman" w:hAnsi="Helvetica 55 Roman" w:cs="Arial"/>
          <w:sz w:val="20"/>
          <w:szCs w:val="20"/>
        </w:rPr>
      </w:pPr>
      <w:r w:rsidRPr="009A4473">
        <w:rPr>
          <w:rFonts w:ascii="Helvetica 55 Roman" w:hAnsi="Helvetica 55 Roman" w:cs="Arial"/>
          <w:sz w:val="20"/>
          <w:szCs w:val="20"/>
        </w:rPr>
        <w:t>Exemple d’artère réseau cuivre :</w:t>
      </w:r>
    </w:p>
    <w:p w14:paraId="0739C512" w14:textId="77777777" w:rsidR="00E84EA9" w:rsidRPr="009A4473" w:rsidRDefault="00E84EA9" w:rsidP="00E84EA9">
      <w:pPr>
        <w:ind w:right="-110"/>
        <w:jc w:val="both"/>
        <w:rPr>
          <w:rFonts w:ascii="Helvetica 55 Roman" w:hAnsi="Helvetica 55 Roman" w:cs="Arial"/>
          <w:sz w:val="20"/>
          <w:szCs w:val="20"/>
        </w:rPr>
      </w:pPr>
    </w:p>
    <w:p w14:paraId="4E4A0720" w14:textId="77777777" w:rsidR="00E84EA9" w:rsidRPr="009A4473" w:rsidRDefault="00E84EA9" w:rsidP="00E84EA9">
      <w:pPr>
        <w:ind w:right="-110"/>
        <w:jc w:val="both"/>
        <w:rPr>
          <w:rFonts w:ascii="Helvetica 55 Roman" w:hAnsi="Helvetica 55 Roman" w:cs="Arial"/>
          <w:sz w:val="20"/>
          <w:szCs w:val="20"/>
        </w:rPr>
      </w:pPr>
      <w:r w:rsidRPr="009A4473">
        <w:rPr>
          <w:rFonts w:ascii="Helvetica 55 Roman" w:hAnsi="Helvetica 55 Roman" w:cs="Arial"/>
          <w:noProof/>
          <w:sz w:val="20"/>
          <w:szCs w:val="20"/>
        </w:rPr>
        <w:drawing>
          <wp:inline distT="0" distB="0" distL="0" distR="0" wp14:anchorId="7B7563C9" wp14:editId="6181FE18">
            <wp:extent cx="6263640" cy="2411730"/>
            <wp:effectExtent l="0" t="0" r="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ère poteau.jpg"/>
                    <pic:cNvPicPr/>
                  </pic:nvPicPr>
                  <pic:blipFill>
                    <a:blip r:embed="rId11">
                      <a:extLst>
                        <a:ext uri="{28A0092B-C50C-407E-A947-70E740481C1C}">
                          <a14:useLocalDpi xmlns:a14="http://schemas.microsoft.com/office/drawing/2010/main" val="0"/>
                        </a:ext>
                      </a:extLst>
                    </a:blip>
                    <a:stretch>
                      <a:fillRect/>
                    </a:stretch>
                  </pic:blipFill>
                  <pic:spPr>
                    <a:xfrm>
                      <a:off x="0" y="0"/>
                      <a:ext cx="6263640" cy="2411730"/>
                    </a:xfrm>
                    <a:prstGeom prst="rect">
                      <a:avLst/>
                    </a:prstGeom>
                  </pic:spPr>
                </pic:pic>
              </a:graphicData>
            </a:graphic>
          </wp:inline>
        </w:drawing>
      </w:r>
    </w:p>
    <w:p w14:paraId="09002A53" w14:textId="77777777" w:rsidR="00E84EA9" w:rsidRPr="009A4473" w:rsidRDefault="00E84EA9" w:rsidP="00E84EA9">
      <w:pPr>
        <w:pStyle w:val="BodyText2"/>
        <w:rPr>
          <w:rFonts w:ascii="Helvetica 55 Roman" w:hAnsi="Helvetica 55 Roman" w:cs="Times New Roman"/>
          <w:bCs w:val="0"/>
          <w:szCs w:val="20"/>
        </w:rPr>
      </w:pPr>
      <w:r w:rsidRPr="009A4473">
        <w:rPr>
          <w:rFonts w:ascii="Helvetica 55 Roman" w:hAnsi="Helvetica 55 Roman" w:cs="Times New Roman"/>
          <w:bCs w:val="0"/>
          <w:szCs w:val="20"/>
        </w:rPr>
        <w:t>La distance moyenne entre deux appuis consécutifs est d’environ 35 mètres. Chaque appui sur le terrain fait l’objet d’un étiquetage de couleur bleue comportant un numéro d’identification unique en fonction du code INSEE de commune répertorié dans la base GESPOT.</w:t>
      </w:r>
    </w:p>
    <w:p w14:paraId="66646181" w14:textId="77777777" w:rsidR="00E84EA9" w:rsidRPr="009A4473" w:rsidRDefault="00E84EA9" w:rsidP="00E84EA9">
      <w:pPr>
        <w:pStyle w:val="BodyText2"/>
        <w:rPr>
          <w:rFonts w:ascii="Helvetica 55 Roman" w:hAnsi="Helvetica 55 Roman" w:cs="Times New Roman"/>
          <w:bCs w:val="0"/>
          <w:szCs w:val="20"/>
        </w:rPr>
      </w:pPr>
      <w:r w:rsidRPr="009A4473">
        <w:rPr>
          <w:rFonts w:ascii="Helvetica 55 Roman" w:hAnsi="Helvetica 55 Roman" w:cs="Times New Roman"/>
          <w:bCs w:val="0"/>
          <w:szCs w:val="20"/>
        </w:rPr>
        <w:t>Les informations sur les codes GESPOT sont décrits dans l’annexe D11.</w:t>
      </w:r>
    </w:p>
    <w:p w14:paraId="33FD8A46" w14:textId="77777777" w:rsidR="00E84EA9" w:rsidRPr="009A4473" w:rsidRDefault="00E84EA9" w:rsidP="00E84EA9">
      <w:pPr>
        <w:jc w:val="both"/>
        <w:rPr>
          <w:rFonts w:ascii="Helvetica 55 Roman" w:hAnsi="Helvetica 55 Roman"/>
          <w:sz w:val="20"/>
          <w:szCs w:val="20"/>
        </w:rPr>
      </w:pPr>
      <w:r w:rsidRPr="009A4473">
        <w:rPr>
          <w:rFonts w:ascii="Helvetica 55 Roman" w:hAnsi="Helvetica 55 Roman"/>
          <w:sz w:val="20"/>
          <w:szCs w:val="20"/>
        </w:rPr>
        <w:t>D’autres étiquettes peuvent également être rencontrées :</w:t>
      </w:r>
    </w:p>
    <w:p w14:paraId="20AE754D" w14:textId="77777777" w:rsidR="00E84EA9" w:rsidRPr="009A4473" w:rsidRDefault="00E84EA9" w:rsidP="00E84EA9">
      <w:pPr>
        <w:ind w:left="360"/>
        <w:jc w:val="both"/>
        <w:rPr>
          <w:rFonts w:ascii="Helvetica 55 Roman" w:hAnsi="Helvetica 55 Roman"/>
          <w:sz w:val="20"/>
          <w:szCs w:val="20"/>
        </w:rPr>
      </w:pPr>
    </w:p>
    <w:p w14:paraId="5FD6C497" w14:textId="77777777" w:rsidR="00E84EA9" w:rsidRPr="009A4473" w:rsidRDefault="00E84EA9" w:rsidP="00E84EA9">
      <w:pPr>
        <w:pStyle w:val="ListParagraph"/>
        <w:numPr>
          <w:ilvl w:val="0"/>
          <w:numId w:val="5"/>
        </w:numPr>
        <w:rPr>
          <w:rFonts w:ascii="Helvetica 55 Roman" w:hAnsi="Helvetica 55 Roman"/>
          <w:sz w:val="20"/>
          <w:szCs w:val="20"/>
        </w:rPr>
      </w:pPr>
      <w:r w:rsidRPr="009A4473">
        <w:rPr>
          <w:rFonts w:ascii="Helvetica 55 Roman" w:hAnsi="Helvetica 55 Roman"/>
          <w:sz w:val="20"/>
          <w:szCs w:val="20"/>
        </w:rPr>
        <w:t>Étiquette triangulaire de couleur jaune : indique que le poteau est à remplacer et ne peut accepter de nouveau câble sans être remplacé au préalable.Étiquette triangulaire de couleur rouge : indique un danger électrique avec interdiction de toute intervention sans demande préalable de mise en sécurité auprès du gestionnaire du réseau électrique (consignation ou pose de protection).</w:t>
      </w:r>
      <w:r w:rsidRPr="009A4473">
        <w:t xml:space="preserve"> </w:t>
      </w:r>
    </w:p>
    <w:p w14:paraId="4D40C8D8" w14:textId="77777777" w:rsidR="00E84EA9" w:rsidRPr="009A4473" w:rsidRDefault="00E84EA9" w:rsidP="00E84EA9">
      <w:pPr>
        <w:pStyle w:val="ListParagraph"/>
        <w:ind w:left="720"/>
        <w:rPr>
          <w:rFonts w:ascii="Helvetica 55 Roman" w:hAnsi="Helvetica 55 Roman"/>
          <w:sz w:val="20"/>
          <w:szCs w:val="20"/>
        </w:rPr>
      </w:pPr>
    </w:p>
    <w:p w14:paraId="4965E733" w14:textId="77777777" w:rsidR="00E84EA9" w:rsidRPr="009A4473" w:rsidRDefault="00E84EA9" w:rsidP="00E84EA9">
      <w:pPr>
        <w:pStyle w:val="ListParagraph"/>
        <w:numPr>
          <w:ilvl w:val="0"/>
          <w:numId w:val="5"/>
        </w:numPr>
        <w:rPr>
          <w:rFonts w:ascii="Helvetica 55 Roman" w:hAnsi="Helvetica 55 Roman"/>
          <w:sz w:val="20"/>
          <w:szCs w:val="20"/>
        </w:rPr>
      </w:pPr>
      <w:r w:rsidRPr="009A4473">
        <w:rPr>
          <w:rFonts w:ascii="Helvetica 55 Roman" w:hAnsi="Helvetica 55 Roman" w:cs="Arial"/>
          <w:sz w:val="20"/>
          <w:szCs w:val="20"/>
        </w:rPr>
        <w:t>É</w:t>
      </w:r>
      <w:r w:rsidRPr="009A4473">
        <w:rPr>
          <w:rFonts w:ascii="Helvetica 55 Roman" w:hAnsi="Helvetica 55 Roman"/>
          <w:sz w:val="20"/>
          <w:szCs w:val="20"/>
        </w:rPr>
        <w:t xml:space="preserve">tiquette rectangulaire rouge : indique la présence de tensions élevées sur les câbles cuivre existants. </w:t>
      </w:r>
    </w:p>
    <w:p w14:paraId="65637C79" w14:textId="77777777" w:rsidR="00E84EA9" w:rsidRPr="009A4473" w:rsidRDefault="00E84EA9" w:rsidP="00E84EA9">
      <w:pPr>
        <w:pStyle w:val="ListParagraph"/>
        <w:rPr>
          <w:rFonts w:ascii="Helvetica 55 Roman" w:hAnsi="Helvetica 55 Roman"/>
          <w:sz w:val="20"/>
          <w:szCs w:val="20"/>
        </w:rPr>
      </w:pPr>
    </w:p>
    <w:p w14:paraId="34AB0BD8" w14:textId="77777777" w:rsidR="00E84EA9" w:rsidRPr="009A4473" w:rsidRDefault="00E84EA9" w:rsidP="00E84EA9">
      <w:pPr>
        <w:rPr>
          <w:rFonts w:ascii="Helvetica 55 Roman" w:hAnsi="Helvetica 55 Roman"/>
          <w:sz w:val="20"/>
          <w:szCs w:val="20"/>
        </w:rPr>
      </w:pPr>
    </w:p>
    <w:p w14:paraId="20F227CD" w14:textId="77777777" w:rsidR="00E84EA9" w:rsidRPr="009A4473" w:rsidRDefault="00E84EA9" w:rsidP="00E84EA9">
      <w:pPr>
        <w:numPr>
          <w:ilvl w:val="0"/>
          <w:numId w:val="5"/>
        </w:numPr>
        <w:jc w:val="both"/>
        <w:rPr>
          <w:rFonts w:ascii="Helvetica 55 Roman" w:hAnsi="Helvetica 55 Roman" w:cs="Arial"/>
          <w:sz w:val="20"/>
          <w:szCs w:val="20"/>
        </w:rPr>
      </w:pPr>
      <w:r w:rsidRPr="009A4473">
        <w:rPr>
          <w:rFonts w:ascii="Helvetica 55 Roman" w:hAnsi="Helvetica 55 Roman" w:cs="Arial"/>
          <w:sz w:val="20"/>
          <w:szCs w:val="20"/>
        </w:rPr>
        <w:t>Étiquette rectangulaire orange : indique que le poteau est à replanter, redresser ou recaler pour poser un nouveau câble. Lorsque le poteau est replanté, redressé ou recalé verticalement, l’étiquette orange doit être enlevée.</w:t>
      </w:r>
    </w:p>
    <w:p w14:paraId="04ED9E25" w14:textId="77777777" w:rsidR="00E84EA9" w:rsidRPr="009A4473" w:rsidRDefault="00E84EA9" w:rsidP="00E84EA9">
      <w:pPr>
        <w:jc w:val="both"/>
        <w:rPr>
          <w:rFonts w:ascii="Helvetica 55 Roman" w:hAnsi="Helvetica 55 Roman" w:cs="Arial"/>
          <w:sz w:val="20"/>
          <w:szCs w:val="20"/>
        </w:rPr>
      </w:pPr>
    </w:p>
    <w:p w14:paraId="2AD8AD89" w14:textId="77777777" w:rsidR="00E84EA9" w:rsidRPr="009A4473" w:rsidRDefault="00E84EA9" w:rsidP="00E84EA9">
      <w:pPr>
        <w:numPr>
          <w:ilvl w:val="0"/>
          <w:numId w:val="5"/>
        </w:numPr>
        <w:jc w:val="both"/>
        <w:rPr>
          <w:rFonts w:ascii="Helvetica 55 Roman" w:hAnsi="Helvetica 55 Roman" w:cs="Arial"/>
          <w:sz w:val="20"/>
          <w:szCs w:val="20"/>
        </w:rPr>
      </w:pPr>
      <w:r w:rsidRPr="009A4473">
        <w:rPr>
          <w:rFonts w:ascii="Helvetica 55 Roman" w:hAnsi="Helvetica 55 Roman" w:cs="Arial"/>
          <w:sz w:val="20"/>
          <w:szCs w:val="20"/>
        </w:rPr>
        <w:t>Étiquette rectangulaire noire : indique les constitutions des câbles cuivre en présence de PC ou d’une transition aéro souterraine.</w:t>
      </w:r>
    </w:p>
    <w:p w14:paraId="55862E2B" w14:textId="77777777" w:rsidR="00E84EA9" w:rsidRPr="009A4473" w:rsidRDefault="00E84EA9" w:rsidP="00E84EA9">
      <w:pPr>
        <w:ind w:left="720"/>
        <w:jc w:val="both"/>
      </w:pPr>
    </w:p>
    <w:p w14:paraId="17A619D1" w14:textId="77777777" w:rsidR="00E84EA9" w:rsidRPr="009A4473" w:rsidRDefault="00E84EA9" w:rsidP="00E84EA9">
      <w:pPr>
        <w:numPr>
          <w:ilvl w:val="0"/>
          <w:numId w:val="5"/>
        </w:numPr>
        <w:jc w:val="both"/>
        <w:rPr>
          <w:rFonts w:ascii="Helvetica 55 Roman" w:hAnsi="Helvetica 55 Roman" w:cs="Arial"/>
          <w:sz w:val="20"/>
          <w:szCs w:val="20"/>
        </w:rPr>
      </w:pPr>
      <w:r w:rsidRPr="009A4473">
        <w:rPr>
          <w:rFonts w:ascii="Helvetica 55 Roman" w:hAnsi="Helvetica 55 Roman" w:cs="Arial"/>
          <w:sz w:val="20"/>
          <w:szCs w:val="20"/>
        </w:rPr>
        <w:t xml:space="preserve">Étiquette verte : indique la présence d’un réseau de câbles coaxiaux et/ou de câbles optiques. </w:t>
      </w:r>
    </w:p>
    <w:p w14:paraId="5A391382" w14:textId="77777777" w:rsidR="00E84EA9" w:rsidRPr="009A4473" w:rsidRDefault="00E84EA9" w:rsidP="00E84EA9">
      <w:pPr>
        <w:ind w:left="720"/>
        <w:jc w:val="both"/>
        <w:rPr>
          <w:rFonts w:ascii="Helvetica 55 Roman" w:hAnsi="Helvetica 55 Roman" w:cs="Arial"/>
          <w:sz w:val="20"/>
          <w:szCs w:val="20"/>
        </w:rPr>
      </w:pPr>
    </w:p>
    <w:p w14:paraId="5AAE3EFD" w14:textId="77777777" w:rsidR="00E84EA9" w:rsidRPr="009A4473" w:rsidRDefault="00E84EA9" w:rsidP="00E84EA9">
      <w:pPr>
        <w:rPr>
          <w:rFonts w:ascii="Helvetica 55 Roman" w:hAnsi="Helvetica 55 Roman" w:cs="Arial"/>
          <w:sz w:val="20"/>
          <w:szCs w:val="20"/>
        </w:rPr>
      </w:pPr>
      <w:r w:rsidRPr="009A4473">
        <w:rPr>
          <w:rFonts w:ascii="Helvetica 55 Roman" w:hAnsi="Helvetica 55 Roman" w:cs="Arial"/>
          <w:sz w:val="20"/>
          <w:szCs w:val="20"/>
        </w:rPr>
        <w:t>Ces couleurs d’étiquettes sur les Appuis Aériens d’Orange sont réservées et ne doivent pas être utilisées pour l’identification du réseau optique ou des Appuis Aériens des Opérateurs Tiers.</w:t>
      </w:r>
    </w:p>
    <w:p w14:paraId="69B344CD" w14:textId="77777777" w:rsidR="00E84EA9" w:rsidRPr="009A4473" w:rsidRDefault="00E84EA9" w:rsidP="00E84EA9">
      <w:pPr>
        <w:rPr>
          <w:rFonts w:ascii="Helvetica 55 Roman" w:hAnsi="Helvetica 55 Roman" w:cs="Arial"/>
          <w:sz w:val="20"/>
          <w:szCs w:val="20"/>
        </w:rPr>
      </w:pPr>
    </w:p>
    <w:p w14:paraId="1D6364F6" w14:textId="77777777" w:rsidR="00E84EA9" w:rsidRPr="009A4473" w:rsidRDefault="00E84EA9" w:rsidP="00E84EA9">
      <w:pPr>
        <w:tabs>
          <w:tab w:val="left" w:pos="4320"/>
        </w:tabs>
        <w:jc w:val="both"/>
        <w:rPr>
          <w:rFonts w:ascii="Helvetica 55 Roman" w:hAnsi="Helvetica 55 Roman" w:cs="Arial"/>
          <w:sz w:val="20"/>
          <w:szCs w:val="20"/>
        </w:rPr>
      </w:pPr>
      <w:r w:rsidRPr="009A4473">
        <w:rPr>
          <w:rFonts w:ascii="Helvetica 55 Roman" w:hAnsi="Helvetica 55 Roman" w:cs="Arial"/>
          <w:sz w:val="20"/>
          <w:szCs w:val="20"/>
        </w:rPr>
        <w:t>Les Artères Aériennes existantes d’Orange comportent des câbles cuivre ou optiques, avec la possibilité parfois de transiter via des Appuis Aériens basse tension, supports d’énergie électrique, appartenant à ENEDIS ou à des syndicats d’électrification.</w:t>
      </w:r>
    </w:p>
    <w:p w14:paraId="0924E7D8" w14:textId="77777777" w:rsidR="00E84EA9" w:rsidRPr="009A4473" w:rsidRDefault="00E84EA9" w:rsidP="00E84EA9">
      <w:pPr>
        <w:tabs>
          <w:tab w:val="left" w:pos="4320"/>
        </w:tabs>
        <w:jc w:val="both"/>
        <w:rPr>
          <w:rFonts w:ascii="Helvetica 55 Roman" w:hAnsi="Helvetica 55 Roman" w:cs="Arial"/>
          <w:sz w:val="20"/>
          <w:szCs w:val="20"/>
        </w:rPr>
      </w:pPr>
    </w:p>
    <w:p w14:paraId="67DEFEF7" w14:textId="77777777" w:rsidR="00E84EA9" w:rsidRPr="009A4473" w:rsidRDefault="00E84EA9" w:rsidP="00E84EA9">
      <w:pPr>
        <w:jc w:val="both"/>
        <w:rPr>
          <w:rFonts w:ascii="Helvetica 55 Roman" w:hAnsi="Helvetica 55 Roman" w:cs="Arial"/>
          <w:sz w:val="20"/>
          <w:szCs w:val="20"/>
        </w:rPr>
      </w:pPr>
      <w:r w:rsidRPr="009A4473">
        <w:rPr>
          <w:rFonts w:ascii="Helvetica 55 Roman" w:hAnsi="Helvetica 55 Roman" w:cs="Arial"/>
          <w:sz w:val="20"/>
          <w:szCs w:val="20"/>
        </w:rPr>
        <w:t>Les câbles d’énergie électrique sont en revanche interdits sur les Appuis Aériens d’Orange.</w:t>
      </w:r>
    </w:p>
    <w:p w14:paraId="70E83E17" w14:textId="77777777" w:rsidR="00E84EA9" w:rsidRPr="009A4473" w:rsidRDefault="00E84EA9" w:rsidP="00E84EA9">
      <w:pPr>
        <w:rPr>
          <w:rFonts w:ascii="Helvetica 55 Roman" w:hAnsi="Helvetica 55 Roman" w:cs="Arial"/>
          <w:sz w:val="20"/>
          <w:szCs w:val="20"/>
        </w:rPr>
      </w:pPr>
      <w:r w:rsidRPr="009A4473">
        <w:rPr>
          <w:rFonts w:ascii="Helvetica 55 Roman" w:hAnsi="Helvetica 55 Roman" w:cs="Arial"/>
          <w:sz w:val="20"/>
          <w:szCs w:val="20"/>
        </w:rPr>
        <w:br w:type="page"/>
      </w:r>
    </w:p>
    <w:p w14:paraId="18A2FBEF" w14:textId="77777777" w:rsidR="00E84EA9" w:rsidRPr="009A4473" w:rsidRDefault="00E84EA9" w:rsidP="00E84EA9">
      <w:pPr>
        <w:jc w:val="both"/>
        <w:rPr>
          <w:rFonts w:ascii="Helvetica 55 Roman" w:hAnsi="Helvetica 55 Roman" w:cs="Arial"/>
          <w:sz w:val="20"/>
          <w:szCs w:val="20"/>
        </w:rPr>
      </w:pPr>
    </w:p>
    <w:p w14:paraId="3FA7B1CD" w14:textId="77777777" w:rsidR="00E84EA9" w:rsidRPr="009A4473" w:rsidRDefault="00E84EA9" w:rsidP="00E84EA9">
      <w:pPr>
        <w:jc w:val="both"/>
        <w:rPr>
          <w:rFonts w:ascii="Helvetica 55 Roman" w:hAnsi="Helvetica 55 Roman" w:cs="Arial"/>
          <w:sz w:val="20"/>
          <w:szCs w:val="20"/>
        </w:rPr>
      </w:pPr>
    </w:p>
    <w:tbl>
      <w:tblPr>
        <w:tblW w:w="11057" w:type="dxa"/>
        <w:tblInd w:w="-732" w:type="dxa"/>
        <w:tblLayout w:type="fixed"/>
        <w:tblCellMar>
          <w:left w:w="0" w:type="dxa"/>
          <w:right w:w="0" w:type="dxa"/>
        </w:tblCellMar>
        <w:tblLook w:val="0600" w:firstRow="0" w:lastRow="0" w:firstColumn="0" w:lastColumn="0" w:noHBand="1" w:noVBand="1"/>
      </w:tblPr>
      <w:tblGrid>
        <w:gridCol w:w="2694"/>
        <w:gridCol w:w="2835"/>
        <w:gridCol w:w="2835"/>
        <w:gridCol w:w="2693"/>
      </w:tblGrid>
      <w:tr w:rsidR="009A4473" w:rsidRPr="009A4473" w14:paraId="49D2E784" w14:textId="77777777" w:rsidTr="000F47D9">
        <w:trPr>
          <w:trHeight w:val="680"/>
        </w:trPr>
        <w:tc>
          <w:tcPr>
            <w:tcW w:w="11057" w:type="dxa"/>
            <w:gridSpan w:val="4"/>
            <w:tcBorders>
              <w:top w:val="single" w:sz="18" w:space="0" w:color="000000"/>
              <w:left w:val="single" w:sz="18" w:space="0" w:color="000000"/>
              <w:bottom w:val="single" w:sz="18" w:space="0" w:color="000000"/>
              <w:right w:val="single" w:sz="18" w:space="0" w:color="000000"/>
            </w:tcBorders>
            <w:shd w:val="clear" w:color="auto" w:fill="F79646" w:themeFill="accent6"/>
            <w:tcMar>
              <w:top w:w="15" w:type="dxa"/>
              <w:left w:w="104" w:type="dxa"/>
              <w:bottom w:w="0" w:type="dxa"/>
              <w:right w:w="104" w:type="dxa"/>
            </w:tcMar>
            <w:vAlign w:val="center"/>
            <w:hideMark/>
          </w:tcPr>
          <w:p w14:paraId="1F5CE53C" w14:textId="77777777" w:rsidR="00E84EA9" w:rsidRPr="009A4473" w:rsidRDefault="00E84EA9" w:rsidP="000F47D9">
            <w:pPr>
              <w:pStyle w:val="NormalWeb"/>
              <w:spacing w:before="0" w:beforeAutospacing="0" w:after="0" w:afterAutospacing="0"/>
              <w:jc w:val="center"/>
              <w:rPr>
                <w:rFonts w:ascii="Helvetica 55 Roman" w:hAnsi="Helvetica 55 Roman"/>
                <w:b/>
                <w:kern w:val="24"/>
                <w:sz w:val="38"/>
              </w:rPr>
            </w:pPr>
            <w:r w:rsidRPr="009A4473">
              <w:rPr>
                <w:rFonts w:ascii="Helvetica 55 Roman" w:hAnsi="Helvetica 55 Roman" w:cs="Arial"/>
                <w:b/>
                <w:bCs/>
                <w:kern w:val="24"/>
                <w:sz w:val="38"/>
                <w:szCs w:val="38"/>
              </w:rPr>
              <w:t>Marquage des Appuis Aériens</w:t>
            </w:r>
          </w:p>
        </w:tc>
      </w:tr>
      <w:tr w:rsidR="009A4473" w:rsidRPr="009A4473" w14:paraId="54F0D82E" w14:textId="77777777" w:rsidTr="000F47D9">
        <w:trPr>
          <w:trHeight w:val="506"/>
        </w:trPr>
        <w:tc>
          <w:tcPr>
            <w:tcW w:w="11057" w:type="dxa"/>
            <w:gridSpan w:val="4"/>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vAlign w:val="center"/>
          </w:tcPr>
          <w:p w14:paraId="3B08A00D" w14:textId="77777777" w:rsidR="00E84EA9" w:rsidRPr="009A4473" w:rsidRDefault="00E84EA9" w:rsidP="000F47D9">
            <w:pPr>
              <w:pStyle w:val="NormalWeb"/>
              <w:spacing w:before="0" w:beforeAutospacing="0" w:after="0" w:afterAutospacing="0"/>
              <w:jc w:val="center"/>
              <w:rPr>
                <w:rFonts w:ascii="Helvetica 55 Roman" w:hAnsi="Helvetica 55 Roman" w:cs="Arial"/>
                <w:b/>
                <w:bCs/>
                <w:kern w:val="24"/>
                <w:sz w:val="20"/>
                <w:szCs w:val="20"/>
              </w:rPr>
            </w:pPr>
            <w:r w:rsidRPr="009A4473">
              <w:rPr>
                <w:rFonts w:ascii="Helvetica 55 Roman" w:hAnsi="Helvetica 55 Roman" w:cs="Arial"/>
                <w:b/>
                <w:bCs/>
                <w:kern w:val="24"/>
                <w:sz w:val="20"/>
                <w:szCs w:val="20"/>
              </w:rPr>
              <w:t>Etiquettes de marquage pour le réseau télécom</w:t>
            </w:r>
          </w:p>
        </w:tc>
      </w:tr>
      <w:tr w:rsidR="009A4473" w:rsidRPr="009A4473" w14:paraId="5B599FD7" w14:textId="77777777" w:rsidTr="000F47D9">
        <w:trPr>
          <w:trHeight w:val="506"/>
        </w:trPr>
        <w:tc>
          <w:tcPr>
            <w:tcW w:w="2694"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vAlign w:val="center"/>
            <w:hideMark/>
          </w:tcPr>
          <w:p w14:paraId="36A24529" w14:textId="77777777" w:rsidR="00E84EA9" w:rsidRPr="009A4473" w:rsidRDefault="00E84EA9" w:rsidP="000F47D9">
            <w:pPr>
              <w:pStyle w:val="NormalWeb"/>
              <w:spacing w:before="0" w:beforeAutospacing="0" w:after="0" w:afterAutospacing="0"/>
              <w:jc w:val="center"/>
              <w:rPr>
                <w:rFonts w:ascii="Arial" w:hAnsi="Arial" w:cs="Arial"/>
                <w:sz w:val="36"/>
                <w:szCs w:val="36"/>
              </w:rPr>
            </w:pPr>
            <w:r w:rsidRPr="009A4473">
              <w:rPr>
                <w:rFonts w:ascii="Helvetica 55 Roman" w:hAnsi="Helvetica 55 Roman" w:cs="Arial"/>
                <w:b/>
                <w:bCs/>
                <w:kern w:val="24"/>
                <w:sz w:val="20"/>
                <w:szCs w:val="20"/>
              </w:rPr>
              <w:t>Réseau cuivre</w:t>
            </w:r>
          </w:p>
        </w:tc>
        <w:tc>
          <w:tcPr>
            <w:tcW w:w="2835"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vAlign w:val="center"/>
            <w:hideMark/>
          </w:tcPr>
          <w:p w14:paraId="0A4417AE" w14:textId="77777777" w:rsidR="00E84EA9" w:rsidRPr="009A4473" w:rsidRDefault="00E84EA9" w:rsidP="000F47D9">
            <w:pPr>
              <w:pStyle w:val="NormalWeb"/>
              <w:spacing w:before="0" w:beforeAutospacing="0" w:after="0" w:afterAutospacing="0"/>
              <w:jc w:val="center"/>
              <w:rPr>
                <w:rFonts w:ascii="Arial" w:hAnsi="Arial" w:cs="Arial"/>
                <w:sz w:val="36"/>
                <w:szCs w:val="36"/>
              </w:rPr>
            </w:pPr>
            <w:r w:rsidRPr="009A4473">
              <w:rPr>
                <w:rFonts w:ascii="Helvetica 55 Roman" w:hAnsi="Helvetica 55 Roman" w:cs="Arial"/>
                <w:b/>
                <w:bCs/>
                <w:kern w:val="24"/>
                <w:sz w:val="20"/>
                <w:szCs w:val="20"/>
              </w:rPr>
              <w:t>Réseau vidéo et/ou optique</w:t>
            </w:r>
          </w:p>
        </w:tc>
        <w:tc>
          <w:tcPr>
            <w:tcW w:w="2835"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vAlign w:val="center"/>
            <w:hideMark/>
          </w:tcPr>
          <w:p w14:paraId="714D2342" w14:textId="77777777" w:rsidR="00E84EA9" w:rsidRPr="009A4473" w:rsidRDefault="00E84EA9" w:rsidP="000F47D9">
            <w:pPr>
              <w:pStyle w:val="NormalWeb"/>
              <w:spacing w:before="0" w:beforeAutospacing="0" w:after="0" w:afterAutospacing="0"/>
              <w:jc w:val="center"/>
              <w:rPr>
                <w:rFonts w:ascii="Arial" w:hAnsi="Arial" w:cs="Arial"/>
                <w:sz w:val="36"/>
                <w:szCs w:val="36"/>
              </w:rPr>
            </w:pPr>
            <w:r w:rsidRPr="009A4473">
              <w:rPr>
                <w:rFonts w:ascii="Helvetica 55 Roman" w:hAnsi="Helvetica 55 Roman" w:cs="Arial"/>
                <w:b/>
                <w:bCs/>
                <w:kern w:val="24"/>
                <w:sz w:val="20"/>
                <w:szCs w:val="20"/>
              </w:rPr>
              <w:t>Présence de tension élevée</w:t>
            </w:r>
          </w:p>
        </w:tc>
        <w:tc>
          <w:tcPr>
            <w:tcW w:w="2693" w:type="dxa"/>
            <w:tcBorders>
              <w:top w:val="single" w:sz="18" w:space="0" w:color="000000"/>
              <w:left w:val="single" w:sz="18" w:space="0" w:color="000000"/>
              <w:bottom w:val="single" w:sz="18" w:space="0" w:color="000000"/>
              <w:right w:val="single" w:sz="18" w:space="0" w:color="000000"/>
            </w:tcBorders>
          </w:tcPr>
          <w:p w14:paraId="374E8BE5" w14:textId="77777777" w:rsidR="00E84EA9" w:rsidRPr="009A4473" w:rsidRDefault="00E84EA9" w:rsidP="000F47D9">
            <w:pPr>
              <w:pStyle w:val="NormalWeb"/>
              <w:spacing w:before="0" w:beforeAutospacing="0" w:after="0" w:afterAutospacing="0"/>
              <w:jc w:val="center"/>
              <w:rPr>
                <w:rFonts w:ascii="Helvetica 55 Roman" w:hAnsi="Helvetica 55 Roman" w:cs="Arial"/>
                <w:b/>
                <w:bCs/>
                <w:kern w:val="24"/>
                <w:sz w:val="20"/>
                <w:szCs w:val="20"/>
              </w:rPr>
            </w:pPr>
            <w:r w:rsidRPr="009A4473">
              <w:rPr>
                <w:rFonts w:ascii="Helvetica 55 Roman" w:hAnsi="Helvetica 55 Roman" w:cs="Arial"/>
                <w:b/>
                <w:bCs/>
                <w:kern w:val="24"/>
                <w:sz w:val="20"/>
                <w:szCs w:val="20"/>
              </w:rPr>
              <w:t>Réseau optique opérateurs tiers</w:t>
            </w:r>
          </w:p>
        </w:tc>
      </w:tr>
      <w:tr w:rsidR="009A4473" w:rsidRPr="009A4473" w14:paraId="34CBF483" w14:textId="77777777" w:rsidTr="000F47D9">
        <w:trPr>
          <w:trHeight w:val="2917"/>
        </w:trPr>
        <w:tc>
          <w:tcPr>
            <w:tcW w:w="2694"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hideMark/>
          </w:tcPr>
          <w:p w14:paraId="1855D82B" w14:textId="77777777" w:rsidR="00E84EA9" w:rsidRPr="009A4473" w:rsidRDefault="00E84EA9" w:rsidP="000F47D9">
            <w:pPr>
              <w:pStyle w:val="NormalWeb"/>
              <w:spacing w:before="0" w:beforeAutospacing="0" w:after="0" w:afterAutospacing="0"/>
              <w:jc w:val="center"/>
              <w:rPr>
                <w:rFonts w:ascii="Arial" w:hAnsi="Arial" w:cs="Arial"/>
                <w:sz w:val="36"/>
                <w:szCs w:val="36"/>
              </w:rPr>
            </w:pPr>
            <w:r w:rsidRPr="009A4473">
              <w:rPr>
                <w:rFonts w:ascii="Helvetica 55 Roman" w:hAnsi="Helvetica 55 Roman" w:cs="Arial"/>
                <w:b/>
                <w:bCs/>
                <w:kern w:val="24"/>
                <w:sz w:val="20"/>
                <w:szCs w:val="20"/>
              </w:rPr>
              <w:t>Etiquette rectangulaire noire</w:t>
            </w:r>
          </w:p>
          <w:p w14:paraId="3052B407" w14:textId="77777777" w:rsidR="00E84EA9" w:rsidRPr="009A4473" w:rsidRDefault="00E84EA9" w:rsidP="000F47D9">
            <w:pPr>
              <w:pStyle w:val="NormalWeb"/>
              <w:spacing w:before="0" w:beforeAutospacing="0" w:after="0" w:afterAutospacing="0"/>
              <w:jc w:val="center"/>
              <w:rPr>
                <w:rFonts w:ascii="Arial" w:hAnsi="Arial" w:cs="Arial"/>
                <w:sz w:val="36"/>
                <w:szCs w:val="36"/>
              </w:rPr>
            </w:pPr>
            <w:r w:rsidRPr="009A4473">
              <w:rPr>
                <w:rFonts w:ascii="Helvetica 55 Roman" w:hAnsi="Helvetica 55 Roman" w:cs="Arial"/>
                <w:b/>
                <w:bCs/>
                <w:kern w:val="24"/>
                <w:sz w:val="20"/>
                <w:szCs w:val="20"/>
              </w:rPr>
              <w:t xml:space="preserve">avec les données </w:t>
            </w:r>
          </w:p>
          <w:p w14:paraId="6FD1322D" w14:textId="77777777" w:rsidR="00E84EA9" w:rsidRPr="009A4473" w:rsidRDefault="00E84EA9" w:rsidP="000F47D9">
            <w:pPr>
              <w:pStyle w:val="NormalWeb"/>
              <w:spacing w:before="0" w:beforeAutospacing="0" w:after="0" w:afterAutospacing="0"/>
              <w:jc w:val="center"/>
              <w:rPr>
                <w:rFonts w:ascii="Helvetica 55 Roman" w:hAnsi="Helvetica 55 Roman" w:cs="Arial"/>
                <w:b/>
                <w:bCs/>
                <w:kern w:val="24"/>
                <w:sz w:val="20"/>
                <w:szCs w:val="20"/>
              </w:rPr>
            </w:pPr>
            <w:r w:rsidRPr="009A4473">
              <w:rPr>
                <w:rFonts w:ascii="Helvetica 55 Roman" w:hAnsi="Helvetica 55 Roman" w:cs="Arial"/>
                <w:b/>
                <w:bCs/>
                <w:kern w:val="24"/>
                <w:sz w:val="20"/>
                <w:szCs w:val="20"/>
              </w:rPr>
              <w:t>du réseau cuivre</w:t>
            </w:r>
          </w:p>
          <w:p w14:paraId="477EED0C" w14:textId="77777777" w:rsidR="00E84EA9" w:rsidRPr="009A4473" w:rsidRDefault="00E84EA9" w:rsidP="000F47D9">
            <w:pPr>
              <w:pStyle w:val="NormalWeb"/>
              <w:spacing w:before="0" w:beforeAutospacing="0" w:after="0" w:afterAutospacing="0"/>
              <w:jc w:val="center"/>
              <w:rPr>
                <w:rFonts w:ascii="Helvetica 55 Roman" w:hAnsi="Helvetica 55 Roman" w:cs="Arial"/>
                <w:b/>
                <w:bCs/>
                <w:kern w:val="24"/>
                <w:sz w:val="20"/>
                <w:szCs w:val="20"/>
              </w:rPr>
            </w:pPr>
          </w:p>
          <w:p w14:paraId="6B58B335" w14:textId="77777777" w:rsidR="00E84EA9" w:rsidRPr="009A4473" w:rsidRDefault="00E84EA9" w:rsidP="000F47D9">
            <w:pPr>
              <w:pStyle w:val="NormalWeb"/>
              <w:spacing w:before="0" w:beforeAutospacing="0" w:after="0" w:afterAutospacing="0"/>
              <w:jc w:val="center"/>
              <w:rPr>
                <w:rFonts w:ascii="Arial" w:hAnsi="Arial" w:cs="Arial"/>
                <w:sz w:val="36"/>
                <w:szCs w:val="36"/>
              </w:rPr>
            </w:pPr>
            <w:r w:rsidRPr="009A4473">
              <w:rPr>
                <w:rFonts w:ascii="Arial" w:hAnsi="Arial" w:cs="Arial"/>
                <w:noProof/>
                <w:sz w:val="36"/>
                <w:szCs w:val="36"/>
              </w:rPr>
              <w:drawing>
                <wp:inline distT="0" distB="0" distL="0" distR="0" wp14:anchorId="52FDC419" wp14:editId="6C58C3B4">
                  <wp:extent cx="1123950" cy="781185"/>
                  <wp:effectExtent l="0" t="0" r="0" b="0"/>
                  <wp:docPr id="12315" name="Image 22" descr="Etiquette noi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15" name="Image 22" descr="Etiquette noire.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125470" cy="782241"/>
                          </a:xfrm>
                          <a:prstGeom prst="rect">
                            <a:avLst/>
                          </a:prstGeom>
                          <a:noFill/>
                          <a:ln>
                            <a:noFill/>
                          </a:ln>
                        </pic:spPr>
                      </pic:pic>
                    </a:graphicData>
                  </a:graphic>
                </wp:inline>
              </w:drawing>
            </w:r>
          </w:p>
        </w:tc>
        <w:tc>
          <w:tcPr>
            <w:tcW w:w="2835"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hideMark/>
          </w:tcPr>
          <w:p w14:paraId="44DFEDE4" w14:textId="77777777" w:rsidR="00E84EA9" w:rsidRPr="009A4473" w:rsidRDefault="00E84EA9" w:rsidP="000F47D9">
            <w:pPr>
              <w:pStyle w:val="NormalWeb"/>
              <w:spacing w:before="0" w:beforeAutospacing="0" w:after="0" w:afterAutospacing="0"/>
              <w:jc w:val="center"/>
              <w:rPr>
                <w:rFonts w:ascii="Arial" w:hAnsi="Arial" w:cs="Arial"/>
                <w:sz w:val="36"/>
                <w:szCs w:val="36"/>
              </w:rPr>
            </w:pPr>
            <w:r w:rsidRPr="009A4473">
              <w:rPr>
                <w:rFonts w:ascii="Helvetica 55 Roman" w:hAnsi="Helvetica 55 Roman" w:cs="Arial"/>
                <w:b/>
                <w:bCs/>
                <w:kern w:val="24"/>
                <w:sz w:val="20"/>
                <w:szCs w:val="20"/>
              </w:rPr>
              <w:t>Etiquette rectangulaire verte</w:t>
            </w:r>
          </w:p>
          <w:p w14:paraId="5DB6248F" w14:textId="77777777" w:rsidR="00E84EA9" w:rsidRPr="009A4473" w:rsidRDefault="00E84EA9" w:rsidP="000F47D9">
            <w:pPr>
              <w:pStyle w:val="NormalWeb"/>
              <w:spacing w:before="0" w:beforeAutospacing="0" w:after="0" w:afterAutospacing="0"/>
              <w:jc w:val="center"/>
              <w:rPr>
                <w:rFonts w:ascii="Helvetica 55 Roman" w:hAnsi="Helvetica 55 Roman" w:cs="Arial"/>
                <w:b/>
                <w:bCs/>
                <w:kern w:val="24"/>
                <w:sz w:val="20"/>
                <w:szCs w:val="20"/>
              </w:rPr>
            </w:pPr>
            <w:r w:rsidRPr="009A4473">
              <w:rPr>
                <w:rFonts w:ascii="Helvetica 55 Roman" w:hAnsi="Helvetica 55 Roman" w:cs="Arial"/>
                <w:b/>
                <w:bCs/>
                <w:kern w:val="24"/>
                <w:sz w:val="20"/>
                <w:szCs w:val="20"/>
              </w:rPr>
              <w:t>avec les données du réseau coaxial ou du réseau optique Orange</w:t>
            </w:r>
          </w:p>
          <w:p w14:paraId="2FA56EE5" w14:textId="77777777" w:rsidR="00E84EA9" w:rsidRPr="009A4473" w:rsidRDefault="00E84EA9" w:rsidP="000F47D9">
            <w:pPr>
              <w:pStyle w:val="NormalWeb"/>
              <w:spacing w:before="0" w:beforeAutospacing="0" w:after="0" w:afterAutospacing="0"/>
              <w:jc w:val="center"/>
              <w:rPr>
                <w:rFonts w:ascii="Arial" w:hAnsi="Arial" w:cs="Arial"/>
                <w:sz w:val="36"/>
                <w:szCs w:val="36"/>
              </w:rPr>
            </w:pPr>
            <w:r w:rsidRPr="009A4473">
              <w:rPr>
                <w:rFonts w:ascii="Arial" w:hAnsi="Arial" w:cs="Arial"/>
                <w:noProof/>
                <w:sz w:val="36"/>
                <w:szCs w:val="36"/>
              </w:rPr>
              <w:drawing>
                <wp:inline distT="0" distB="0" distL="0" distR="0" wp14:anchorId="2458BB51" wp14:editId="7B16CDB1">
                  <wp:extent cx="1165058" cy="790575"/>
                  <wp:effectExtent l="0" t="0" r="0" b="0"/>
                  <wp:docPr id="12316" name="Image 1181" descr="étiquette ver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16" name="Image 1181" descr="étiquette verte.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170857" cy="794510"/>
                          </a:xfrm>
                          <a:prstGeom prst="rect">
                            <a:avLst/>
                          </a:prstGeom>
                          <a:noFill/>
                          <a:ln>
                            <a:noFill/>
                          </a:ln>
                        </pic:spPr>
                      </pic:pic>
                    </a:graphicData>
                  </a:graphic>
                </wp:inline>
              </w:drawing>
            </w:r>
          </w:p>
          <w:p w14:paraId="789C2513" w14:textId="77777777" w:rsidR="00E84EA9" w:rsidRPr="009A4473" w:rsidRDefault="00E84EA9" w:rsidP="000F47D9">
            <w:pPr>
              <w:pStyle w:val="NormalWeb"/>
              <w:spacing w:before="0" w:beforeAutospacing="0" w:after="0" w:afterAutospacing="0"/>
              <w:rPr>
                <w:rFonts w:ascii="Helvetica 55 Roman" w:hAnsi="Helvetica 55 Roman" w:cs="Arial"/>
                <w:b/>
                <w:bCs/>
                <w:kern w:val="24"/>
                <w:sz w:val="20"/>
                <w:szCs w:val="20"/>
              </w:rPr>
            </w:pPr>
          </w:p>
          <w:p w14:paraId="19473A99" w14:textId="77777777" w:rsidR="00E84EA9" w:rsidRPr="009A4473" w:rsidRDefault="00E84EA9" w:rsidP="000F47D9">
            <w:pPr>
              <w:pStyle w:val="NormalWeb"/>
              <w:spacing w:before="0" w:beforeAutospacing="0" w:after="0" w:afterAutospacing="0"/>
              <w:rPr>
                <w:rFonts w:ascii="Arial" w:hAnsi="Arial" w:cs="Arial"/>
                <w:sz w:val="36"/>
                <w:szCs w:val="36"/>
              </w:rPr>
            </w:pPr>
            <w:r w:rsidRPr="009A4473">
              <w:rPr>
                <w:rFonts w:ascii="Helvetica 55 Roman" w:hAnsi="Helvetica 55 Roman" w:cs="Arial"/>
                <w:b/>
                <w:bCs/>
                <w:kern w:val="24"/>
                <w:sz w:val="20"/>
                <w:szCs w:val="20"/>
              </w:rPr>
              <w:t>Nota : Des opérateurs tiers ont utilisé des étiquettes vertes au début de l’offre aérienne GC BLO mais cette couleur est interdite pour identifier leur réseau</w:t>
            </w:r>
          </w:p>
        </w:tc>
        <w:tc>
          <w:tcPr>
            <w:tcW w:w="2835"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hideMark/>
          </w:tcPr>
          <w:p w14:paraId="5C9FBA40" w14:textId="77777777" w:rsidR="00E84EA9" w:rsidRPr="009A4473" w:rsidRDefault="00E84EA9" w:rsidP="000F47D9">
            <w:pPr>
              <w:pStyle w:val="NormalWeb"/>
              <w:spacing w:before="0" w:beforeAutospacing="0" w:after="0" w:afterAutospacing="0"/>
              <w:jc w:val="center"/>
              <w:rPr>
                <w:rFonts w:ascii="Arial" w:hAnsi="Arial" w:cs="Arial"/>
                <w:sz w:val="36"/>
                <w:szCs w:val="36"/>
              </w:rPr>
            </w:pPr>
            <w:r w:rsidRPr="009A4473">
              <w:rPr>
                <w:rFonts w:ascii="Helvetica 55 Roman" w:hAnsi="Helvetica 55 Roman" w:cs="Arial"/>
                <w:b/>
                <w:bCs/>
                <w:kern w:val="24"/>
                <w:sz w:val="20"/>
                <w:szCs w:val="20"/>
              </w:rPr>
              <w:t>Etiquette rectangulaire rouge</w:t>
            </w:r>
          </w:p>
          <w:p w14:paraId="76B90BB4" w14:textId="77777777" w:rsidR="00E84EA9" w:rsidRPr="009A4473" w:rsidRDefault="00E84EA9" w:rsidP="000F47D9">
            <w:pPr>
              <w:pStyle w:val="NormalWeb"/>
              <w:spacing w:before="0" w:beforeAutospacing="0" w:after="0" w:afterAutospacing="0"/>
              <w:jc w:val="center"/>
              <w:rPr>
                <w:rFonts w:ascii="Helvetica 55 Roman" w:hAnsi="Helvetica 55 Roman" w:cs="Arial"/>
                <w:b/>
                <w:bCs/>
                <w:kern w:val="24"/>
                <w:sz w:val="20"/>
                <w:szCs w:val="20"/>
              </w:rPr>
            </w:pPr>
            <w:r w:rsidRPr="009A4473">
              <w:rPr>
                <w:rFonts w:ascii="Helvetica 55 Roman" w:hAnsi="Helvetica 55 Roman" w:cs="Arial"/>
                <w:b/>
                <w:bCs/>
                <w:kern w:val="24"/>
                <w:sz w:val="20"/>
                <w:szCs w:val="20"/>
              </w:rPr>
              <w:t>sans inscription est une indication visuelle « Sécurité électrique des personnes »</w:t>
            </w:r>
          </w:p>
          <w:p w14:paraId="3402EC28" w14:textId="77777777" w:rsidR="00E84EA9" w:rsidRPr="009A4473" w:rsidRDefault="00E84EA9" w:rsidP="000F47D9">
            <w:pPr>
              <w:pStyle w:val="NormalWeb"/>
              <w:spacing w:before="0" w:beforeAutospacing="0" w:after="0" w:afterAutospacing="0"/>
              <w:jc w:val="center"/>
              <w:rPr>
                <w:rFonts w:ascii="Arial" w:hAnsi="Arial" w:cs="Arial"/>
                <w:sz w:val="36"/>
                <w:szCs w:val="36"/>
              </w:rPr>
            </w:pPr>
            <w:r w:rsidRPr="009A4473">
              <w:rPr>
                <w:rFonts w:ascii="Arial" w:hAnsi="Arial" w:cs="Arial"/>
                <w:noProof/>
                <w:sz w:val="36"/>
                <w:szCs w:val="36"/>
              </w:rPr>
              <w:drawing>
                <wp:inline distT="0" distB="0" distL="0" distR="0" wp14:anchorId="34DDF324" wp14:editId="41C57F06">
                  <wp:extent cx="1095375" cy="746125"/>
                  <wp:effectExtent l="0" t="0" r="9525" b="0"/>
                  <wp:docPr id="12317" name="Image 19" descr="Etiquette rou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17" name="Image 19" descr="Etiquette rouge.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098775" cy="748441"/>
                          </a:xfrm>
                          <a:prstGeom prst="rect">
                            <a:avLst/>
                          </a:prstGeom>
                          <a:noFill/>
                          <a:ln>
                            <a:noFill/>
                          </a:ln>
                        </pic:spPr>
                      </pic:pic>
                    </a:graphicData>
                  </a:graphic>
                </wp:inline>
              </w:drawing>
            </w:r>
          </w:p>
          <w:p w14:paraId="6F2A866E" w14:textId="77777777" w:rsidR="00E84EA9" w:rsidRPr="009A4473" w:rsidRDefault="00E84EA9" w:rsidP="000F47D9">
            <w:pPr>
              <w:pStyle w:val="NormalWeb"/>
              <w:spacing w:before="0" w:beforeAutospacing="0" w:after="0" w:afterAutospacing="0"/>
              <w:rPr>
                <w:rFonts w:ascii="Helvetica 55 Roman" w:hAnsi="Helvetica 55 Roman" w:cs="Arial"/>
                <w:b/>
                <w:bCs/>
                <w:kern w:val="24"/>
                <w:sz w:val="20"/>
                <w:szCs w:val="20"/>
              </w:rPr>
            </w:pPr>
          </w:p>
          <w:p w14:paraId="4D742A3D" w14:textId="77777777" w:rsidR="00E84EA9" w:rsidRPr="009A4473" w:rsidRDefault="00E84EA9" w:rsidP="000F47D9">
            <w:pPr>
              <w:pStyle w:val="NormalWeb"/>
              <w:spacing w:before="0" w:beforeAutospacing="0" w:after="0" w:afterAutospacing="0"/>
              <w:rPr>
                <w:rFonts w:ascii="Arial" w:hAnsi="Arial" w:cs="Arial"/>
                <w:sz w:val="36"/>
                <w:szCs w:val="36"/>
              </w:rPr>
            </w:pPr>
            <w:r w:rsidRPr="009A4473">
              <w:rPr>
                <w:rFonts w:ascii="Helvetica 55 Roman" w:hAnsi="Helvetica 55 Roman" w:cs="Arial"/>
                <w:b/>
                <w:bCs/>
                <w:kern w:val="24"/>
                <w:sz w:val="20"/>
                <w:szCs w:val="20"/>
              </w:rPr>
              <w:t>Nota :  raccordement d’éléments actifs alimentés par une tension supérieure à 120 V continus</w:t>
            </w:r>
          </w:p>
        </w:tc>
        <w:tc>
          <w:tcPr>
            <w:tcW w:w="2693" w:type="dxa"/>
            <w:tcBorders>
              <w:top w:val="single" w:sz="18" w:space="0" w:color="000000"/>
              <w:left w:val="single" w:sz="18" w:space="0" w:color="000000"/>
              <w:bottom w:val="single" w:sz="18" w:space="0" w:color="000000"/>
              <w:right w:val="single" w:sz="18" w:space="0" w:color="000000"/>
            </w:tcBorders>
          </w:tcPr>
          <w:p w14:paraId="7C853ECC" w14:textId="77777777" w:rsidR="00E84EA9" w:rsidRPr="009A4473" w:rsidRDefault="00E84EA9" w:rsidP="000F47D9">
            <w:pPr>
              <w:pStyle w:val="NormalWeb"/>
              <w:spacing w:before="0" w:beforeAutospacing="0" w:after="0" w:afterAutospacing="0"/>
              <w:ind w:left="-12" w:right="-158"/>
              <w:jc w:val="center"/>
              <w:rPr>
                <w:rFonts w:ascii="Helvetica 55 Roman" w:hAnsi="Helvetica 55 Roman" w:cs="Arial"/>
                <w:b/>
                <w:bCs/>
                <w:kern w:val="24"/>
                <w:sz w:val="20"/>
                <w:szCs w:val="20"/>
              </w:rPr>
            </w:pPr>
            <w:r w:rsidRPr="009A4473">
              <w:rPr>
                <w:rFonts w:ascii="Helvetica 55 Roman" w:hAnsi="Helvetica 55 Roman" w:cs="Arial"/>
                <w:b/>
                <w:bCs/>
                <w:kern w:val="24"/>
                <w:sz w:val="20"/>
                <w:szCs w:val="20"/>
              </w:rPr>
              <w:t>Etiquette rectangulaire blanche, violette, jaune, marron, grise ou autre.</w:t>
            </w:r>
          </w:p>
          <w:p w14:paraId="1EC713BE" w14:textId="77777777" w:rsidR="00E84EA9" w:rsidRPr="009A4473" w:rsidRDefault="00E84EA9" w:rsidP="000F47D9">
            <w:pPr>
              <w:pStyle w:val="NormalWeb"/>
              <w:spacing w:before="0" w:beforeAutospacing="0" w:after="0" w:afterAutospacing="0"/>
              <w:ind w:left="-12" w:right="-158"/>
              <w:jc w:val="center"/>
              <w:rPr>
                <w:rFonts w:ascii="Helvetica 55 Roman" w:hAnsi="Helvetica 55 Roman" w:cs="Arial"/>
                <w:b/>
                <w:bCs/>
                <w:kern w:val="24"/>
                <w:sz w:val="20"/>
                <w:szCs w:val="20"/>
              </w:rPr>
            </w:pPr>
          </w:p>
          <w:p w14:paraId="564D2EC6" w14:textId="77777777" w:rsidR="00E84EA9" w:rsidRPr="009A4473" w:rsidRDefault="00E84EA9" w:rsidP="000F47D9">
            <w:pPr>
              <w:pStyle w:val="NormalWeb"/>
              <w:spacing w:before="0" w:beforeAutospacing="0" w:after="0" w:afterAutospacing="0"/>
              <w:ind w:left="-12" w:right="-158"/>
              <w:jc w:val="center"/>
              <w:rPr>
                <w:rFonts w:ascii="Helvetica 55 Roman" w:hAnsi="Helvetica 55 Roman" w:cs="Arial"/>
                <w:b/>
                <w:bCs/>
                <w:kern w:val="24"/>
                <w:sz w:val="20"/>
                <w:szCs w:val="20"/>
              </w:rPr>
            </w:pPr>
          </w:p>
          <w:p w14:paraId="6A083818" w14:textId="77777777" w:rsidR="00E84EA9" w:rsidRPr="009A4473" w:rsidRDefault="00E84EA9" w:rsidP="000F47D9">
            <w:pPr>
              <w:pStyle w:val="NormalWeb"/>
              <w:spacing w:before="0" w:beforeAutospacing="0" w:after="0" w:afterAutospacing="0"/>
              <w:jc w:val="center"/>
              <w:rPr>
                <w:rFonts w:ascii="Helvetica 55 Roman" w:hAnsi="Helvetica 55 Roman" w:cs="Arial"/>
                <w:b/>
                <w:bCs/>
                <w:kern w:val="24"/>
                <w:sz w:val="20"/>
                <w:szCs w:val="20"/>
              </w:rPr>
            </w:pPr>
            <w:r w:rsidRPr="009A4473">
              <w:rPr>
                <w:rFonts w:ascii="Helvetica 55 Roman" w:hAnsi="Helvetica 55 Roman" w:cs="Arial"/>
                <w:b/>
                <w:bCs/>
                <w:noProof/>
                <w:kern w:val="24"/>
                <w:sz w:val="20"/>
                <w:szCs w:val="20"/>
              </w:rPr>
              <w:drawing>
                <wp:inline distT="0" distB="0" distL="0" distR="0" wp14:anchorId="50A6E5F1" wp14:editId="2DD02372">
                  <wp:extent cx="639432" cy="457200"/>
                  <wp:effectExtent l="0" t="0" r="8890" b="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43254" cy="459933"/>
                          </a:xfrm>
                          <a:prstGeom prst="rect">
                            <a:avLst/>
                          </a:prstGeom>
                          <a:noFill/>
                          <a:ln>
                            <a:noFill/>
                          </a:ln>
                        </pic:spPr>
                      </pic:pic>
                    </a:graphicData>
                  </a:graphic>
                </wp:inline>
              </w:drawing>
            </w:r>
            <w:r w:rsidRPr="009A4473">
              <w:rPr>
                <w:rFonts w:ascii="Helvetica 55 Roman" w:hAnsi="Helvetica 55 Roman" w:cs="Arial"/>
                <w:b/>
                <w:bCs/>
                <w:noProof/>
                <w:kern w:val="24"/>
                <w:sz w:val="20"/>
                <w:szCs w:val="20"/>
              </w:rPr>
              <w:t xml:space="preserve"> </w:t>
            </w:r>
            <w:r w:rsidRPr="009A4473">
              <w:rPr>
                <w:rFonts w:ascii="Helvetica 55 Roman" w:hAnsi="Helvetica 55 Roman" w:cs="Arial"/>
                <w:b/>
                <w:bCs/>
                <w:noProof/>
                <w:kern w:val="24"/>
                <w:sz w:val="20"/>
                <w:szCs w:val="20"/>
              </w:rPr>
              <w:drawing>
                <wp:inline distT="0" distB="0" distL="0" distR="0" wp14:anchorId="24EC9E8A" wp14:editId="248ACA9C">
                  <wp:extent cx="627813" cy="464820"/>
                  <wp:effectExtent l="0" t="0" r="1270" b="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45867" cy="478187"/>
                          </a:xfrm>
                          <a:prstGeom prst="rect">
                            <a:avLst/>
                          </a:prstGeom>
                          <a:noFill/>
                          <a:ln>
                            <a:noFill/>
                          </a:ln>
                        </pic:spPr>
                      </pic:pic>
                    </a:graphicData>
                  </a:graphic>
                </wp:inline>
              </w:drawing>
            </w:r>
          </w:p>
          <w:p w14:paraId="585CEC93" w14:textId="77777777" w:rsidR="00E84EA9" w:rsidRPr="009A4473" w:rsidRDefault="00E84EA9" w:rsidP="000F47D9">
            <w:pPr>
              <w:pStyle w:val="NormalWeb"/>
              <w:spacing w:before="0" w:beforeAutospacing="0" w:after="0" w:afterAutospacing="0"/>
              <w:jc w:val="center"/>
              <w:rPr>
                <w:rFonts w:ascii="Helvetica 55 Roman" w:hAnsi="Helvetica 55 Roman" w:cs="Arial"/>
                <w:b/>
                <w:bCs/>
                <w:kern w:val="24"/>
                <w:sz w:val="20"/>
                <w:szCs w:val="20"/>
              </w:rPr>
            </w:pPr>
            <w:r w:rsidRPr="009A4473">
              <w:rPr>
                <w:rFonts w:ascii="Helvetica 55 Roman" w:hAnsi="Helvetica 55 Roman" w:cs="Arial"/>
                <w:b/>
                <w:bCs/>
                <w:noProof/>
                <w:kern w:val="24"/>
                <w:sz w:val="20"/>
                <w:szCs w:val="20"/>
              </w:rPr>
              <w:drawing>
                <wp:inline distT="0" distB="0" distL="0" distR="0" wp14:anchorId="7B8B782B" wp14:editId="308DFDFC">
                  <wp:extent cx="629653" cy="457200"/>
                  <wp:effectExtent l="0" t="0" r="0" b="0"/>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41268" cy="465634"/>
                          </a:xfrm>
                          <a:prstGeom prst="rect">
                            <a:avLst/>
                          </a:prstGeom>
                          <a:noFill/>
                          <a:ln>
                            <a:noFill/>
                          </a:ln>
                        </pic:spPr>
                      </pic:pic>
                    </a:graphicData>
                  </a:graphic>
                </wp:inline>
              </w:drawing>
            </w:r>
            <w:r w:rsidRPr="009A4473">
              <w:rPr>
                <w:rFonts w:ascii="Helvetica 55 Roman" w:hAnsi="Helvetica 55 Roman" w:cs="Arial"/>
                <w:b/>
                <w:bCs/>
                <w:kern w:val="24"/>
                <w:sz w:val="20"/>
                <w:szCs w:val="20"/>
              </w:rPr>
              <w:t xml:space="preserve"> </w:t>
            </w:r>
            <w:r w:rsidRPr="009A4473">
              <w:rPr>
                <w:rFonts w:ascii="Helvetica 55 Roman" w:hAnsi="Helvetica 55 Roman" w:cs="Arial"/>
                <w:b/>
                <w:bCs/>
                <w:noProof/>
                <w:kern w:val="24"/>
                <w:sz w:val="20"/>
                <w:szCs w:val="20"/>
              </w:rPr>
              <w:drawing>
                <wp:inline distT="0" distB="0" distL="0" distR="0" wp14:anchorId="525589D5" wp14:editId="36958FB0">
                  <wp:extent cx="625017" cy="457200"/>
                  <wp:effectExtent l="0" t="0" r="3810" b="0"/>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30461" cy="461182"/>
                          </a:xfrm>
                          <a:prstGeom prst="rect">
                            <a:avLst/>
                          </a:prstGeom>
                          <a:noFill/>
                          <a:ln>
                            <a:noFill/>
                          </a:ln>
                        </pic:spPr>
                      </pic:pic>
                    </a:graphicData>
                  </a:graphic>
                </wp:inline>
              </w:drawing>
            </w:r>
          </w:p>
          <w:p w14:paraId="7FECA6E7" w14:textId="77777777" w:rsidR="00E84EA9" w:rsidRPr="009A4473" w:rsidRDefault="00E84EA9" w:rsidP="000F47D9">
            <w:pPr>
              <w:pStyle w:val="NormalWeb"/>
              <w:spacing w:before="0" w:beforeAutospacing="0" w:after="0" w:afterAutospacing="0"/>
              <w:ind w:left="-12" w:right="-158"/>
              <w:jc w:val="center"/>
              <w:rPr>
                <w:rFonts w:ascii="Helvetica 55 Roman" w:hAnsi="Helvetica 55 Roman" w:cs="Arial"/>
                <w:b/>
                <w:bCs/>
                <w:kern w:val="24"/>
                <w:sz w:val="20"/>
                <w:szCs w:val="20"/>
              </w:rPr>
            </w:pPr>
            <w:r w:rsidRPr="009A4473">
              <w:rPr>
                <w:rFonts w:ascii="Helvetica 55 Roman" w:hAnsi="Helvetica 55 Roman" w:cs="Arial"/>
                <w:b/>
                <w:bCs/>
                <w:noProof/>
                <w:kern w:val="24"/>
                <w:sz w:val="20"/>
                <w:szCs w:val="20"/>
              </w:rPr>
              <w:drawing>
                <wp:inline distT="0" distB="0" distL="0" distR="0" wp14:anchorId="22B62E94" wp14:editId="42259CDC">
                  <wp:extent cx="635223" cy="457200"/>
                  <wp:effectExtent l="0" t="0" r="0" b="0"/>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50374" cy="468105"/>
                          </a:xfrm>
                          <a:prstGeom prst="rect">
                            <a:avLst/>
                          </a:prstGeom>
                          <a:noFill/>
                          <a:ln>
                            <a:noFill/>
                          </a:ln>
                        </pic:spPr>
                      </pic:pic>
                    </a:graphicData>
                  </a:graphic>
                </wp:inline>
              </w:drawing>
            </w:r>
          </w:p>
        </w:tc>
      </w:tr>
      <w:tr w:rsidR="009A4473" w:rsidRPr="009A4473" w14:paraId="5C3607D6" w14:textId="77777777" w:rsidTr="000F47D9">
        <w:trPr>
          <w:trHeight w:val="481"/>
        </w:trPr>
        <w:tc>
          <w:tcPr>
            <w:tcW w:w="11057" w:type="dxa"/>
            <w:gridSpan w:val="4"/>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vAlign w:val="center"/>
          </w:tcPr>
          <w:p w14:paraId="0F702487" w14:textId="77777777" w:rsidR="00E84EA9" w:rsidRPr="009A4473" w:rsidRDefault="00E84EA9" w:rsidP="000F47D9">
            <w:pPr>
              <w:pStyle w:val="NormalWeb"/>
              <w:spacing w:before="0" w:beforeAutospacing="0" w:after="0" w:afterAutospacing="0"/>
              <w:jc w:val="center"/>
              <w:rPr>
                <w:rFonts w:ascii="Helvetica 55 Roman" w:hAnsi="Helvetica 55 Roman" w:cs="Arial"/>
                <w:b/>
                <w:bCs/>
                <w:kern w:val="24"/>
                <w:sz w:val="20"/>
                <w:szCs w:val="20"/>
              </w:rPr>
            </w:pPr>
            <w:r w:rsidRPr="009A4473">
              <w:rPr>
                <w:rFonts w:ascii="Helvetica 55 Roman" w:hAnsi="Helvetica 55 Roman" w:cs="Arial"/>
                <w:b/>
                <w:bCs/>
                <w:kern w:val="24"/>
                <w:sz w:val="20"/>
                <w:szCs w:val="20"/>
              </w:rPr>
              <w:t xml:space="preserve">Etiquettes de marquage pour la gestion et l’expertise des appuis  </w:t>
            </w:r>
          </w:p>
        </w:tc>
      </w:tr>
      <w:tr w:rsidR="009A4473" w:rsidRPr="009A4473" w14:paraId="052B9B7C" w14:textId="77777777" w:rsidTr="000F47D9">
        <w:trPr>
          <w:trHeight w:val="481"/>
        </w:trPr>
        <w:tc>
          <w:tcPr>
            <w:tcW w:w="2694"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vAlign w:val="center"/>
            <w:hideMark/>
          </w:tcPr>
          <w:p w14:paraId="1FD790CF" w14:textId="77777777" w:rsidR="00E84EA9" w:rsidRPr="009A4473" w:rsidRDefault="00E84EA9" w:rsidP="000F47D9">
            <w:pPr>
              <w:pStyle w:val="NormalWeb"/>
              <w:spacing w:before="0" w:beforeAutospacing="0" w:after="0" w:afterAutospacing="0"/>
              <w:jc w:val="center"/>
              <w:rPr>
                <w:rFonts w:ascii="Arial" w:hAnsi="Arial" w:cs="Arial"/>
                <w:sz w:val="36"/>
                <w:szCs w:val="36"/>
              </w:rPr>
            </w:pPr>
            <w:r w:rsidRPr="009A4473">
              <w:rPr>
                <w:rFonts w:ascii="Helvetica 55 Roman" w:hAnsi="Helvetica 55 Roman" w:cs="Arial"/>
                <w:b/>
                <w:bCs/>
                <w:kern w:val="24"/>
                <w:sz w:val="20"/>
                <w:szCs w:val="20"/>
              </w:rPr>
              <w:t>Numérotage des Appuis Aériens Orange</w:t>
            </w:r>
          </w:p>
        </w:tc>
        <w:tc>
          <w:tcPr>
            <w:tcW w:w="2835"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vAlign w:val="center"/>
            <w:hideMark/>
          </w:tcPr>
          <w:p w14:paraId="2BDB168A" w14:textId="77777777" w:rsidR="00E84EA9" w:rsidRPr="009A4473" w:rsidRDefault="00E84EA9" w:rsidP="000F47D9">
            <w:pPr>
              <w:pStyle w:val="NormalWeb"/>
              <w:spacing w:before="0" w:beforeAutospacing="0" w:after="0" w:afterAutospacing="0"/>
              <w:jc w:val="center"/>
              <w:rPr>
                <w:rFonts w:ascii="Arial" w:hAnsi="Arial" w:cs="Arial"/>
                <w:sz w:val="36"/>
                <w:szCs w:val="36"/>
              </w:rPr>
            </w:pPr>
            <w:r w:rsidRPr="009A4473">
              <w:rPr>
                <w:rFonts w:ascii="Helvetica 55 Roman" w:hAnsi="Helvetica 55 Roman" w:cs="Arial"/>
                <w:b/>
                <w:bCs/>
                <w:kern w:val="24"/>
                <w:sz w:val="20"/>
                <w:szCs w:val="20"/>
              </w:rPr>
              <w:t>Appuis Aériens à recaler</w:t>
            </w:r>
          </w:p>
        </w:tc>
        <w:tc>
          <w:tcPr>
            <w:tcW w:w="5528" w:type="dxa"/>
            <w:gridSpan w:val="2"/>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vAlign w:val="center"/>
            <w:hideMark/>
          </w:tcPr>
          <w:p w14:paraId="0EFC6E99" w14:textId="77777777" w:rsidR="00E84EA9" w:rsidRPr="009A4473" w:rsidRDefault="00E84EA9" w:rsidP="000F47D9">
            <w:pPr>
              <w:pStyle w:val="NormalWeb"/>
              <w:spacing w:before="0" w:beforeAutospacing="0" w:after="0" w:afterAutospacing="0"/>
              <w:jc w:val="center"/>
              <w:rPr>
                <w:rFonts w:ascii="Helvetica 55 Roman" w:hAnsi="Helvetica 55 Roman"/>
                <w:b/>
                <w:kern w:val="24"/>
                <w:sz w:val="20"/>
              </w:rPr>
            </w:pPr>
            <w:r w:rsidRPr="009A4473">
              <w:rPr>
                <w:rFonts w:ascii="Helvetica 55 Roman" w:hAnsi="Helvetica 55 Roman" w:cs="Arial"/>
                <w:b/>
                <w:bCs/>
                <w:kern w:val="24"/>
                <w:sz w:val="20"/>
                <w:szCs w:val="20"/>
              </w:rPr>
              <w:t>Appuis Aériens dangereux</w:t>
            </w:r>
          </w:p>
        </w:tc>
      </w:tr>
      <w:tr w:rsidR="009A4473" w:rsidRPr="009A4473" w14:paraId="39CA90F1" w14:textId="77777777" w:rsidTr="000F47D9">
        <w:trPr>
          <w:trHeight w:val="3242"/>
        </w:trPr>
        <w:tc>
          <w:tcPr>
            <w:tcW w:w="2694"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hideMark/>
          </w:tcPr>
          <w:p w14:paraId="74F8847D" w14:textId="77777777" w:rsidR="00E84EA9" w:rsidRPr="009A4473" w:rsidRDefault="00E84EA9" w:rsidP="000F47D9">
            <w:pPr>
              <w:pStyle w:val="NormalWeb"/>
              <w:spacing w:before="0" w:beforeAutospacing="0" w:after="0" w:afterAutospacing="0"/>
              <w:jc w:val="center"/>
              <w:rPr>
                <w:rFonts w:ascii="Helvetica 55 Roman" w:hAnsi="Helvetica 55 Roman" w:cs="Arial"/>
                <w:b/>
                <w:bCs/>
                <w:kern w:val="24"/>
                <w:sz w:val="20"/>
                <w:szCs w:val="20"/>
              </w:rPr>
            </w:pPr>
            <w:r w:rsidRPr="009A4473">
              <w:rPr>
                <w:rFonts w:ascii="Helvetica 55 Roman" w:hAnsi="Helvetica 55 Roman" w:cs="Arial"/>
                <w:b/>
                <w:bCs/>
                <w:kern w:val="24"/>
                <w:sz w:val="20"/>
                <w:szCs w:val="20"/>
              </w:rPr>
              <w:t>Etiquette bleue</w:t>
            </w:r>
          </w:p>
          <w:p w14:paraId="7CFFA232" w14:textId="77777777" w:rsidR="00E84EA9" w:rsidRPr="009A4473" w:rsidRDefault="00E84EA9" w:rsidP="000F47D9">
            <w:pPr>
              <w:pStyle w:val="NormalWeb"/>
              <w:spacing w:before="0" w:beforeAutospacing="0" w:after="0" w:afterAutospacing="0"/>
              <w:jc w:val="center"/>
              <w:rPr>
                <w:rFonts w:ascii="Helvetica 55 Roman" w:hAnsi="Helvetica 55 Roman" w:cs="Arial"/>
                <w:b/>
                <w:bCs/>
                <w:kern w:val="24"/>
                <w:sz w:val="20"/>
                <w:szCs w:val="20"/>
              </w:rPr>
            </w:pPr>
            <w:r w:rsidRPr="009A4473">
              <w:rPr>
                <w:rFonts w:ascii="Helvetica 55 Roman" w:hAnsi="Helvetica 55 Roman" w:cs="Arial"/>
                <w:b/>
                <w:bCs/>
                <w:kern w:val="24"/>
                <w:sz w:val="20"/>
                <w:szCs w:val="20"/>
              </w:rPr>
              <w:t>avec un numéro référencé dans la base GESPOT qui gère les Appuis Aériens Orange et RIP Orange</w:t>
            </w:r>
          </w:p>
          <w:p w14:paraId="75FE62DA" w14:textId="77777777" w:rsidR="00E84EA9" w:rsidRPr="009A4473" w:rsidRDefault="00E84EA9" w:rsidP="000F47D9">
            <w:pPr>
              <w:pStyle w:val="NormalWeb"/>
              <w:spacing w:before="0" w:beforeAutospacing="0" w:after="0" w:afterAutospacing="0"/>
              <w:jc w:val="center"/>
              <w:rPr>
                <w:rFonts w:ascii="Helvetica 55 Roman" w:hAnsi="Helvetica 55 Roman" w:cs="Arial"/>
                <w:b/>
                <w:bCs/>
                <w:kern w:val="24"/>
                <w:sz w:val="20"/>
                <w:szCs w:val="20"/>
              </w:rPr>
            </w:pPr>
          </w:p>
          <w:p w14:paraId="3B234DCA" w14:textId="77777777" w:rsidR="00E84EA9" w:rsidRPr="009A4473" w:rsidRDefault="00E84EA9" w:rsidP="000F47D9">
            <w:pPr>
              <w:pStyle w:val="NormalWeb"/>
              <w:spacing w:before="0" w:beforeAutospacing="0" w:after="0" w:afterAutospacing="0"/>
              <w:jc w:val="center"/>
              <w:rPr>
                <w:rFonts w:ascii="Helvetica 55 Roman" w:hAnsi="Helvetica 55 Roman" w:cs="Arial"/>
                <w:b/>
                <w:bCs/>
                <w:kern w:val="24"/>
                <w:sz w:val="20"/>
                <w:szCs w:val="20"/>
              </w:rPr>
            </w:pPr>
            <w:r w:rsidRPr="009A4473">
              <w:rPr>
                <w:rFonts w:ascii="Helvetica 55 Roman" w:hAnsi="Helvetica 55 Roman" w:cs="Arial"/>
                <w:b/>
                <w:bCs/>
                <w:noProof/>
                <w:kern w:val="24"/>
                <w:sz w:val="20"/>
                <w:szCs w:val="20"/>
              </w:rPr>
              <w:drawing>
                <wp:inline distT="0" distB="0" distL="0" distR="0" wp14:anchorId="37FF8D7F" wp14:editId="61E4185A">
                  <wp:extent cx="1181100" cy="825944"/>
                  <wp:effectExtent l="0" t="0" r="0" b="0"/>
                  <wp:docPr id="18" name="Image 1182" descr="étiquette ble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18" name="Image 1182" descr="étiquette bleue.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183527" cy="827641"/>
                          </a:xfrm>
                          <a:prstGeom prst="rect">
                            <a:avLst/>
                          </a:prstGeom>
                          <a:noFill/>
                          <a:ln>
                            <a:noFill/>
                          </a:ln>
                        </pic:spPr>
                      </pic:pic>
                    </a:graphicData>
                  </a:graphic>
                </wp:inline>
              </w:drawing>
            </w:r>
          </w:p>
          <w:p w14:paraId="546C1D51" w14:textId="77777777" w:rsidR="00E84EA9" w:rsidRPr="009A4473" w:rsidRDefault="00E84EA9" w:rsidP="000F47D9">
            <w:pPr>
              <w:pStyle w:val="NormalWeb"/>
              <w:spacing w:before="0" w:beforeAutospacing="0" w:after="0" w:afterAutospacing="0"/>
              <w:jc w:val="center"/>
              <w:rPr>
                <w:rFonts w:ascii="Helvetica 55 Roman" w:hAnsi="Helvetica 55 Roman" w:cs="Arial"/>
                <w:b/>
                <w:bCs/>
                <w:kern w:val="24"/>
                <w:sz w:val="20"/>
                <w:szCs w:val="20"/>
              </w:rPr>
            </w:pPr>
          </w:p>
          <w:p w14:paraId="52AD8B95" w14:textId="77777777" w:rsidR="00E84EA9" w:rsidRPr="009A4473" w:rsidRDefault="00E84EA9" w:rsidP="000F47D9">
            <w:pPr>
              <w:pStyle w:val="NormalWeb"/>
              <w:spacing w:before="0" w:beforeAutospacing="0" w:after="0" w:afterAutospacing="0"/>
              <w:jc w:val="center"/>
              <w:rPr>
                <w:rFonts w:ascii="Helvetica 55 Roman" w:hAnsi="Helvetica 55 Roman" w:cs="Arial"/>
                <w:b/>
                <w:bCs/>
                <w:kern w:val="24"/>
                <w:sz w:val="20"/>
                <w:szCs w:val="20"/>
              </w:rPr>
            </w:pPr>
            <w:r w:rsidRPr="009A4473">
              <w:rPr>
                <w:rFonts w:ascii="Helvetica 55 Roman" w:hAnsi="Helvetica 55 Roman" w:cs="Arial"/>
                <w:b/>
                <w:bCs/>
                <w:kern w:val="24"/>
                <w:sz w:val="20"/>
                <w:szCs w:val="20"/>
              </w:rPr>
              <w:t>Nota : Les RIP Orange peuvent indiquer un numéro alpha numérique sur les étiquettes bleues des poteaux gérés par Orange appartenant au propriétaire du RIP</w:t>
            </w:r>
            <w:r w:rsidRPr="009A4473" w:rsidDel="00C544C5">
              <w:rPr>
                <w:rFonts w:ascii="Helvetica 55 Roman" w:hAnsi="Helvetica 55 Roman" w:cs="Arial"/>
                <w:b/>
                <w:bCs/>
                <w:kern w:val="24"/>
                <w:sz w:val="20"/>
                <w:szCs w:val="20"/>
              </w:rPr>
              <w:t xml:space="preserve"> </w:t>
            </w:r>
          </w:p>
        </w:tc>
        <w:tc>
          <w:tcPr>
            <w:tcW w:w="2835"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hideMark/>
          </w:tcPr>
          <w:p w14:paraId="66D0C731" w14:textId="77777777" w:rsidR="00E84EA9" w:rsidRPr="009A4473" w:rsidRDefault="00E84EA9" w:rsidP="000F47D9">
            <w:pPr>
              <w:pStyle w:val="NormalWeb"/>
              <w:spacing w:before="0" w:beforeAutospacing="0" w:after="0" w:afterAutospacing="0"/>
              <w:jc w:val="center"/>
              <w:rPr>
                <w:rFonts w:ascii="Helvetica 55 Roman" w:hAnsi="Helvetica 55 Roman" w:cs="Arial"/>
                <w:b/>
                <w:bCs/>
                <w:kern w:val="24"/>
                <w:sz w:val="20"/>
                <w:szCs w:val="20"/>
              </w:rPr>
            </w:pPr>
            <w:r w:rsidRPr="009A4473">
              <w:rPr>
                <w:rFonts w:ascii="Helvetica 55 Roman" w:hAnsi="Helvetica 55 Roman" w:cs="Arial"/>
                <w:b/>
                <w:bCs/>
                <w:kern w:val="24"/>
                <w:sz w:val="20"/>
                <w:szCs w:val="20"/>
              </w:rPr>
              <w:t>Etiquette orange</w:t>
            </w:r>
          </w:p>
          <w:p w14:paraId="72768A80" w14:textId="77777777" w:rsidR="00E84EA9" w:rsidRPr="009A4473" w:rsidRDefault="00E84EA9" w:rsidP="000F47D9">
            <w:pPr>
              <w:pStyle w:val="NormalWeb"/>
              <w:spacing w:before="0" w:beforeAutospacing="0" w:after="0" w:afterAutospacing="0"/>
              <w:jc w:val="center"/>
              <w:rPr>
                <w:rFonts w:ascii="Helvetica 55 Roman" w:hAnsi="Helvetica 55 Roman" w:cs="Arial"/>
                <w:b/>
                <w:bCs/>
                <w:kern w:val="24"/>
                <w:sz w:val="20"/>
                <w:szCs w:val="20"/>
              </w:rPr>
            </w:pPr>
            <w:r w:rsidRPr="009A4473">
              <w:rPr>
                <w:rFonts w:ascii="Helvetica 55 Roman" w:hAnsi="Helvetica 55 Roman" w:cs="Arial"/>
                <w:b/>
                <w:bCs/>
                <w:kern w:val="24"/>
                <w:sz w:val="20"/>
                <w:szCs w:val="20"/>
              </w:rPr>
              <w:t>sans inscription, c’est une indication visuelle pour signaler que l’appui est à recaler ou redresser</w:t>
            </w:r>
          </w:p>
          <w:p w14:paraId="48AC3953" w14:textId="77777777" w:rsidR="00E84EA9" w:rsidRPr="009A4473" w:rsidRDefault="00E84EA9" w:rsidP="000F47D9">
            <w:pPr>
              <w:pStyle w:val="NormalWeb"/>
              <w:spacing w:before="0" w:beforeAutospacing="0" w:after="0" w:afterAutospacing="0"/>
              <w:jc w:val="center"/>
              <w:rPr>
                <w:rFonts w:ascii="Helvetica 55 Roman" w:hAnsi="Helvetica 55 Roman" w:cs="Arial"/>
                <w:b/>
                <w:bCs/>
                <w:kern w:val="24"/>
                <w:sz w:val="20"/>
                <w:szCs w:val="20"/>
              </w:rPr>
            </w:pPr>
            <w:r w:rsidRPr="009A4473">
              <w:rPr>
                <w:rFonts w:ascii="Helvetica 55 Roman" w:hAnsi="Helvetica 55 Roman" w:cs="Arial"/>
                <w:b/>
                <w:bCs/>
                <w:noProof/>
                <w:kern w:val="24"/>
                <w:sz w:val="20"/>
                <w:szCs w:val="20"/>
              </w:rPr>
              <w:drawing>
                <wp:inline distT="0" distB="0" distL="0" distR="0" wp14:anchorId="06871F06" wp14:editId="08BDD2FE">
                  <wp:extent cx="1171575" cy="814286"/>
                  <wp:effectExtent l="0" t="0" r="0" b="5080"/>
                  <wp:docPr id="12319" name="Image 18" descr="Etiquette oran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19" name="Image 18" descr="Etiquette orange.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173964" cy="815946"/>
                          </a:xfrm>
                          <a:prstGeom prst="rect">
                            <a:avLst/>
                          </a:prstGeom>
                          <a:noFill/>
                          <a:ln>
                            <a:noFill/>
                          </a:ln>
                        </pic:spPr>
                      </pic:pic>
                    </a:graphicData>
                  </a:graphic>
                </wp:inline>
              </w:drawing>
            </w:r>
          </w:p>
          <w:p w14:paraId="1220037D" w14:textId="77777777" w:rsidR="00E84EA9" w:rsidRPr="009A4473" w:rsidRDefault="00E84EA9" w:rsidP="000F47D9">
            <w:pPr>
              <w:pStyle w:val="NormalWeb"/>
              <w:spacing w:before="0" w:beforeAutospacing="0" w:after="0" w:afterAutospacing="0"/>
              <w:jc w:val="center"/>
              <w:rPr>
                <w:rFonts w:ascii="Helvetica 55 Roman" w:hAnsi="Helvetica 55 Roman" w:cs="Arial"/>
                <w:b/>
                <w:bCs/>
                <w:kern w:val="24"/>
                <w:sz w:val="20"/>
                <w:szCs w:val="20"/>
              </w:rPr>
            </w:pPr>
          </w:p>
          <w:p w14:paraId="7132A02F" w14:textId="77777777" w:rsidR="00E84EA9" w:rsidRPr="009A4473" w:rsidRDefault="00E84EA9" w:rsidP="000F47D9">
            <w:pPr>
              <w:pStyle w:val="NormalWeb"/>
              <w:spacing w:before="0" w:beforeAutospacing="0" w:after="0" w:afterAutospacing="0"/>
              <w:rPr>
                <w:rFonts w:ascii="Helvetica 55 Roman" w:hAnsi="Helvetica 55 Roman" w:cs="Arial"/>
                <w:b/>
                <w:bCs/>
                <w:kern w:val="24"/>
                <w:sz w:val="20"/>
                <w:szCs w:val="20"/>
              </w:rPr>
            </w:pPr>
            <w:r w:rsidRPr="009A4473">
              <w:rPr>
                <w:rFonts w:ascii="Helvetica 55 Roman" w:hAnsi="Helvetica 55 Roman" w:cs="Arial"/>
                <w:b/>
                <w:bCs/>
                <w:kern w:val="24"/>
                <w:sz w:val="20"/>
                <w:szCs w:val="20"/>
              </w:rPr>
              <w:t>Nota : Lorsque l’appui est recalé ou redressé l’étiquette est enlevée</w:t>
            </w:r>
          </w:p>
        </w:tc>
        <w:tc>
          <w:tcPr>
            <w:tcW w:w="2835" w:type="dxa"/>
            <w:tcBorders>
              <w:top w:val="single" w:sz="18" w:space="0" w:color="000000"/>
              <w:left w:val="single" w:sz="18" w:space="0" w:color="000000"/>
              <w:bottom w:val="single" w:sz="18" w:space="0" w:color="000000"/>
              <w:right w:val="single" w:sz="18" w:space="0" w:color="000000"/>
            </w:tcBorders>
            <w:shd w:val="clear" w:color="auto" w:fill="auto"/>
            <w:tcMar>
              <w:top w:w="15" w:type="dxa"/>
              <w:left w:w="104" w:type="dxa"/>
              <w:bottom w:w="0" w:type="dxa"/>
              <w:right w:w="104" w:type="dxa"/>
            </w:tcMar>
            <w:hideMark/>
          </w:tcPr>
          <w:p w14:paraId="3E3819BE" w14:textId="77777777" w:rsidR="00E84EA9" w:rsidRPr="009A4473" w:rsidRDefault="00E84EA9" w:rsidP="000F47D9">
            <w:pPr>
              <w:pStyle w:val="NormalWeb"/>
              <w:spacing w:before="0" w:beforeAutospacing="0" w:after="0" w:afterAutospacing="0"/>
              <w:jc w:val="center"/>
              <w:rPr>
                <w:rFonts w:ascii="Arial" w:hAnsi="Arial" w:cs="Arial"/>
                <w:sz w:val="36"/>
                <w:szCs w:val="36"/>
              </w:rPr>
            </w:pPr>
            <w:r w:rsidRPr="009A4473">
              <w:rPr>
                <w:rFonts w:ascii="Helvetica 55 Roman" w:hAnsi="Helvetica 55 Roman" w:cs="Arial"/>
                <w:b/>
                <w:bCs/>
                <w:kern w:val="24"/>
                <w:sz w:val="20"/>
                <w:szCs w:val="20"/>
              </w:rPr>
              <w:t>Etiquette jaune</w:t>
            </w:r>
          </w:p>
          <w:p w14:paraId="094072CE" w14:textId="77777777" w:rsidR="00E84EA9" w:rsidRPr="009A4473" w:rsidRDefault="00E84EA9" w:rsidP="000F47D9">
            <w:pPr>
              <w:pStyle w:val="NormalWeb"/>
              <w:spacing w:before="0" w:beforeAutospacing="0" w:after="0" w:afterAutospacing="0"/>
              <w:jc w:val="center"/>
              <w:rPr>
                <w:rFonts w:ascii="Helvetica 55 Roman" w:hAnsi="Helvetica 55 Roman" w:cs="Arial"/>
                <w:b/>
                <w:bCs/>
                <w:kern w:val="24"/>
                <w:sz w:val="20"/>
                <w:szCs w:val="20"/>
              </w:rPr>
            </w:pPr>
            <w:r w:rsidRPr="009A4473">
              <w:rPr>
                <w:rFonts w:ascii="Helvetica 55 Roman" w:hAnsi="Helvetica 55 Roman" w:cs="Arial"/>
                <w:b/>
                <w:bCs/>
                <w:kern w:val="24"/>
                <w:sz w:val="20"/>
                <w:szCs w:val="20"/>
              </w:rPr>
              <w:t>indique « Vigilance » pour signaler que le poteau est non utilisable en l’état et doit être remplacé</w:t>
            </w:r>
          </w:p>
          <w:p w14:paraId="08810814" w14:textId="77777777" w:rsidR="00E84EA9" w:rsidRPr="009A4473" w:rsidRDefault="00E84EA9" w:rsidP="000F47D9">
            <w:pPr>
              <w:pStyle w:val="NormalWeb"/>
              <w:spacing w:before="0" w:beforeAutospacing="0" w:after="0" w:afterAutospacing="0"/>
              <w:jc w:val="center"/>
              <w:rPr>
                <w:rFonts w:ascii="Helvetica 55 Roman" w:hAnsi="Helvetica 55 Roman" w:cs="Arial"/>
                <w:b/>
                <w:bCs/>
                <w:kern w:val="24"/>
                <w:sz w:val="20"/>
                <w:szCs w:val="20"/>
              </w:rPr>
            </w:pPr>
          </w:p>
          <w:p w14:paraId="591FA66E" w14:textId="77777777" w:rsidR="00E84EA9" w:rsidRPr="009A4473" w:rsidRDefault="00E84EA9" w:rsidP="000F47D9">
            <w:pPr>
              <w:pStyle w:val="NormalWeb"/>
              <w:spacing w:before="0" w:beforeAutospacing="0" w:after="0" w:afterAutospacing="0"/>
              <w:jc w:val="center"/>
              <w:rPr>
                <w:rFonts w:ascii="Arial" w:hAnsi="Arial" w:cs="Arial"/>
                <w:sz w:val="36"/>
                <w:szCs w:val="36"/>
              </w:rPr>
            </w:pPr>
            <w:r w:rsidRPr="009A4473">
              <w:rPr>
                <w:rFonts w:ascii="Arial" w:hAnsi="Arial" w:cs="Arial"/>
                <w:noProof/>
                <w:sz w:val="36"/>
                <w:szCs w:val="36"/>
              </w:rPr>
              <w:t xml:space="preserve">  </w:t>
            </w:r>
            <w:r w:rsidRPr="009A4473">
              <w:rPr>
                <w:rFonts w:ascii="Arial" w:hAnsi="Arial" w:cs="Arial"/>
                <w:noProof/>
                <w:sz w:val="36"/>
                <w:szCs w:val="36"/>
              </w:rPr>
              <w:drawing>
                <wp:inline distT="0" distB="0" distL="0" distR="0" wp14:anchorId="75541B62" wp14:editId="36AB78E3">
                  <wp:extent cx="1038225" cy="1038225"/>
                  <wp:effectExtent l="0" t="0" r="9525" b="952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Etiquette jaune.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046029" cy="1046029"/>
                          </a:xfrm>
                          <a:prstGeom prst="rect">
                            <a:avLst/>
                          </a:prstGeom>
                        </pic:spPr>
                      </pic:pic>
                    </a:graphicData>
                  </a:graphic>
                </wp:inline>
              </w:drawing>
            </w:r>
          </w:p>
        </w:tc>
        <w:tc>
          <w:tcPr>
            <w:tcW w:w="2693" w:type="dxa"/>
            <w:tcBorders>
              <w:top w:val="single" w:sz="18" w:space="0" w:color="000000"/>
              <w:left w:val="single" w:sz="18" w:space="0" w:color="000000"/>
              <w:bottom w:val="single" w:sz="18" w:space="0" w:color="000000"/>
              <w:right w:val="single" w:sz="18" w:space="0" w:color="000000"/>
            </w:tcBorders>
          </w:tcPr>
          <w:p w14:paraId="2E40A886" w14:textId="77777777" w:rsidR="00E84EA9" w:rsidRPr="009A4473" w:rsidRDefault="00E84EA9" w:rsidP="000F47D9">
            <w:pPr>
              <w:pStyle w:val="NormalWeb"/>
              <w:spacing w:before="0" w:beforeAutospacing="0" w:after="0" w:afterAutospacing="0"/>
              <w:jc w:val="center"/>
              <w:rPr>
                <w:rFonts w:ascii="Helvetica 55 Roman" w:hAnsi="Helvetica 55 Roman" w:cs="Arial"/>
                <w:b/>
                <w:bCs/>
                <w:kern w:val="24"/>
                <w:sz w:val="20"/>
                <w:szCs w:val="20"/>
              </w:rPr>
            </w:pPr>
            <w:r w:rsidRPr="009A4473">
              <w:rPr>
                <w:rFonts w:ascii="Helvetica 55 Roman" w:hAnsi="Helvetica 55 Roman" w:cs="Arial"/>
                <w:b/>
                <w:bCs/>
                <w:kern w:val="24"/>
                <w:sz w:val="20"/>
                <w:szCs w:val="20"/>
              </w:rPr>
              <w:t>Etiquette triangulaire rouge indique un danger électrique avec interdiction de toute intervention sans demande préalable de mise en sécurité auprès du gestionnaire du réseau électrique (consignation ou pose de protection)</w:t>
            </w:r>
          </w:p>
          <w:p w14:paraId="018DD900" w14:textId="77777777" w:rsidR="00E84EA9" w:rsidRPr="009A4473" w:rsidRDefault="00E84EA9" w:rsidP="000F47D9">
            <w:pPr>
              <w:pStyle w:val="NormalWeb"/>
              <w:spacing w:before="0" w:beforeAutospacing="0" w:after="0" w:afterAutospacing="0"/>
              <w:jc w:val="center"/>
              <w:rPr>
                <w:rFonts w:ascii="Helvetica 55 Roman" w:hAnsi="Helvetica 55 Roman" w:cs="Arial"/>
                <w:b/>
                <w:bCs/>
                <w:kern w:val="24"/>
                <w:sz w:val="20"/>
                <w:szCs w:val="20"/>
              </w:rPr>
            </w:pPr>
            <w:r w:rsidRPr="009A4473">
              <w:rPr>
                <w:rFonts w:ascii="Helvetica 55 Roman" w:hAnsi="Helvetica 55 Roman" w:cs="Arial"/>
                <w:b/>
                <w:bCs/>
                <w:noProof/>
                <w:kern w:val="24"/>
                <w:sz w:val="20"/>
                <w:szCs w:val="20"/>
              </w:rPr>
              <w:drawing>
                <wp:inline distT="0" distB="0" distL="0" distR="0" wp14:anchorId="6B4960B9" wp14:editId="79108540">
                  <wp:extent cx="1052026" cy="1257300"/>
                  <wp:effectExtent l="0" t="0" r="0" b="0"/>
                  <wp:docPr id="34" name="Image 34" descr="Une image contenant texte, signe, clipar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 34" descr="Une image contenant texte, signe, clipart&#10;&#10;Description générée automatiquement"/>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056301" cy="1262409"/>
                          </a:xfrm>
                          <a:prstGeom prst="rect">
                            <a:avLst/>
                          </a:prstGeom>
                          <a:noFill/>
                        </pic:spPr>
                      </pic:pic>
                    </a:graphicData>
                  </a:graphic>
                </wp:inline>
              </w:drawing>
            </w:r>
          </w:p>
        </w:tc>
      </w:tr>
    </w:tbl>
    <w:p w14:paraId="2B275362" w14:textId="77777777" w:rsidR="00E84EA9" w:rsidRPr="009A4473" w:rsidRDefault="00E84EA9" w:rsidP="00E84EA9">
      <w:pPr>
        <w:jc w:val="both"/>
        <w:rPr>
          <w:rFonts w:ascii="Helvetica 55 Roman" w:hAnsi="Helvetica 55 Roman" w:cs="Arial"/>
          <w:sz w:val="20"/>
          <w:szCs w:val="20"/>
        </w:rPr>
      </w:pPr>
    </w:p>
    <w:p w14:paraId="1EB68FC6" w14:textId="77777777" w:rsidR="00E84EA9" w:rsidRPr="009A4473" w:rsidRDefault="00E84EA9" w:rsidP="00E84EA9">
      <w:pPr>
        <w:jc w:val="both"/>
        <w:rPr>
          <w:rFonts w:ascii="Helvetica 55 Roman" w:hAnsi="Helvetica 55 Roman" w:cs="Arial"/>
          <w:sz w:val="20"/>
          <w:szCs w:val="20"/>
        </w:rPr>
      </w:pPr>
    </w:p>
    <w:p w14:paraId="5CB6691B" w14:textId="77777777" w:rsidR="00E84EA9" w:rsidRPr="009A4473" w:rsidRDefault="00E84EA9" w:rsidP="00E84EA9">
      <w:pPr>
        <w:jc w:val="both"/>
        <w:rPr>
          <w:rFonts w:ascii="Helvetica 55 Roman" w:hAnsi="Helvetica 55 Roman" w:cs="Arial"/>
          <w:sz w:val="20"/>
          <w:szCs w:val="20"/>
        </w:rPr>
      </w:pPr>
    </w:p>
    <w:p w14:paraId="5CEB2A44" w14:textId="77777777" w:rsidR="00E84EA9" w:rsidRPr="009A4473" w:rsidRDefault="00E84EA9" w:rsidP="00E84EA9">
      <w:pPr>
        <w:numPr>
          <w:ilvl w:val="0"/>
          <w:numId w:val="1"/>
        </w:numPr>
        <w:spacing w:before="1080" w:after="120"/>
        <w:rPr>
          <w:rStyle w:val="Heading1Char"/>
          <w:rFonts w:ascii="Helvetica 55 Roman" w:hAnsi="Helvetica 55 Roman"/>
          <w:b w:val="0"/>
          <w:sz w:val="36"/>
          <w:szCs w:val="36"/>
        </w:rPr>
      </w:pPr>
      <w:bookmarkStart w:id="9" w:name="_Toc438110879"/>
      <w:bookmarkStart w:id="10" w:name="_Toc438473035"/>
      <w:bookmarkStart w:id="11" w:name="_Toc438543416"/>
      <w:bookmarkStart w:id="12" w:name="_Toc438543518"/>
      <w:bookmarkStart w:id="13" w:name="_Toc480906313"/>
      <w:bookmarkStart w:id="14" w:name="_Toc89966947"/>
      <w:bookmarkStart w:id="15" w:name="_Toc69802252"/>
      <w:bookmarkStart w:id="16" w:name="_Toc122008799"/>
      <w:r w:rsidRPr="009A4473">
        <w:rPr>
          <w:rStyle w:val="Heading1Char"/>
          <w:rFonts w:ascii="Helvetica 55 Roman" w:hAnsi="Helvetica 55 Roman"/>
          <w:b w:val="0"/>
          <w:sz w:val="36"/>
          <w:szCs w:val="36"/>
        </w:rPr>
        <w:t>- principes généraux relatifs à l’utilisation des Artères Aériennes d’Orange</w:t>
      </w:r>
      <w:bookmarkEnd w:id="9"/>
      <w:bookmarkEnd w:id="10"/>
      <w:bookmarkEnd w:id="11"/>
      <w:bookmarkEnd w:id="12"/>
      <w:bookmarkEnd w:id="13"/>
      <w:bookmarkEnd w:id="14"/>
      <w:bookmarkEnd w:id="15"/>
      <w:bookmarkEnd w:id="16"/>
    </w:p>
    <w:p w14:paraId="44C15D67" w14:textId="77777777" w:rsidR="00E84EA9" w:rsidRPr="009A4473" w:rsidRDefault="00E84EA9" w:rsidP="00E84EA9"/>
    <w:p w14:paraId="49290512" w14:textId="77777777" w:rsidR="00E84EA9" w:rsidRPr="009A4473" w:rsidRDefault="00E84EA9" w:rsidP="00E84EA9">
      <w:pPr>
        <w:jc w:val="both"/>
        <w:rPr>
          <w:rFonts w:ascii="Helvetica 55 Roman" w:hAnsi="Helvetica 55 Roman" w:cs="Arial"/>
          <w:sz w:val="20"/>
          <w:szCs w:val="20"/>
        </w:rPr>
      </w:pPr>
      <w:r w:rsidRPr="009A4473">
        <w:rPr>
          <w:rFonts w:ascii="Helvetica 55 Roman" w:hAnsi="Helvetica 55 Roman" w:cs="Arial"/>
          <w:sz w:val="20"/>
          <w:szCs w:val="20"/>
        </w:rPr>
        <w:t>L’ensemble des règles décrites ci-dessous visent à optimiser l’occupation des Artères Aériennes existantes tout en évitant leur saturation. Elles doivent permettre également à Orange de pouvoir continuer à exploiter et faire évoluer dans des conditions satisfaisantes son réseau de câbles cuivre et optique que ce soit dans le cadre de la maintenance, d’extensions à venir ou bien de la dépose de câbles inutilisés.</w:t>
      </w:r>
    </w:p>
    <w:p w14:paraId="45B45669" w14:textId="77777777" w:rsidR="00E84EA9" w:rsidRPr="009A4473" w:rsidRDefault="00E84EA9" w:rsidP="00E84EA9">
      <w:pPr>
        <w:pStyle w:val="Heading2"/>
      </w:pPr>
      <w:bookmarkStart w:id="17" w:name="_Toc287863412"/>
      <w:bookmarkStart w:id="18" w:name="_Toc289947165"/>
      <w:bookmarkStart w:id="19" w:name="_Toc438110880"/>
      <w:bookmarkStart w:id="20" w:name="_Toc438473036"/>
      <w:bookmarkStart w:id="21" w:name="_Toc438543417"/>
      <w:bookmarkStart w:id="22" w:name="_Toc438543519"/>
      <w:bookmarkStart w:id="23" w:name="_Toc480906314"/>
      <w:bookmarkStart w:id="24" w:name="_Toc89966948"/>
      <w:bookmarkStart w:id="25" w:name="_Toc69802253"/>
      <w:bookmarkStart w:id="26" w:name="_Toc122008800"/>
      <w:bookmarkStart w:id="27" w:name="_Ref220901121"/>
      <w:bookmarkEnd w:id="17"/>
      <w:bookmarkEnd w:id="18"/>
      <w:r w:rsidRPr="009A4473">
        <w:t>Principes de sécurité</w:t>
      </w:r>
      <w:bookmarkEnd w:id="19"/>
      <w:bookmarkEnd w:id="20"/>
      <w:bookmarkEnd w:id="21"/>
      <w:bookmarkEnd w:id="22"/>
      <w:bookmarkEnd w:id="23"/>
      <w:bookmarkEnd w:id="24"/>
      <w:bookmarkEnd w:id="25"/>
      <w:bookmarkEnd w:id="26"/>
    </w:p>
    <w:p w14:paraId="3263CFF0" w14:textId="77777777" w:rsidR="00E84EA9" w:rsidRPr="009A4473" w:rsidRDefault="00E84EA9" w:rsidP="00E84EA9">
      <w:pPr>
        <w:rPr>
          <w:b/>
        </w:rPr>
      </w:pPr>
    </w:p>
    <w:p w14:paraId="3A2D0334" w14:textId="77777777" w:rsidR="00E84EA9" w:rsidRPr="009A4473" w:rsidRDefault="00E84EA9" w:rsidP="00E84EA9">
      <w:pPr>
        <w:pStyle w:val="CharCharCarCarCharCharChar1"/>
        <w:spacing w:after="0" w:line="240" w:lineRule="auto"/>
        <w:rPr>
          <w:rFonts w:ascii="Helvetica 55 Roman" w:hAnsi="Helvetica 55 Roman" w:cs="Arial"/>
          <w:lang w:val="fr-FR" w:eastAsia="fr-FR"/>
        </w:rPr>
      </w:pPr>
      <w:r w:rsidRPr="009A4473">
        <w:rPr>
          <w:rFonts w:ascii="Helvetica 55 Roman" w:hAnsi="Helvetica 55 Roman" w:cs="Arial"/>
          <w:lang w:val="fr-FR" w:eastAsia="fr-FR"/>
        </w:rPr>
        <w:t>L’utilisation d’Artères Aériennes ne répondant pas aux normes de sécurité est interdite : Il s’agit en particulier, pour chaque poteau :</w:t>
      </w:r>
    </w:p>
    <w:p w14:paraId="6BE0B3A3" w14:textId="77777777" w:rsidR="00E84EA9" w:rsidRPr="009A4473" w:rsidRDefault="00E84EA9" w:rsidP="00E84EA9">
      <w:pPr>
        <w:pStyle w:val="CharCharCarCarCharCharChar1"/>
        <w:spacing w:after="0" w:line="240" w:lineRule="auto"/>
        <w:rPr>
          <w:rFonts w:ascii="Helvetica 55 Roman" w:hAnsi="Helvetica 55 Roman" w:cs="Arial"/>
          <w:lang w:val="fr-FR" w:eastAsia="fr-FR"/>
        </w:rPr>
      </w:pPr>
    </w:p>
    <w:p w14:paraId="26585493" w14:textId="77777777" w:rsidR="00E84EA9" w:rsidRPr="009A4473" w:rsidRDefault="00E84EA9" w:rsidP="00E84EA9">
      <w:pPr>
        <w:pStyle w:val="CharCharCarCarCharCharChar1"/>
        <w:numPr>
          <w:ilvl w:val="0"/>
          <w:numId w:val="6"/>
        </w:numPr>
        <w:spacing w:after="0" w:line="240" w:lineRule="auto"/>
        <w:rPr>
          <w:rFonts w:ascii="Helvetica 55 Roman" w:hAnsi="Helvetica 55 Roman" w:cs="Arial"/>
          <w:lang w:val="fr-FR" w:eastAsia="fr-FR"/>
        </w:rPr>
      </w:pPr>
      <w:r w:rsidRPr="009A4473">
        <w:rPr>
          <w:rFonts w:ascii="Helvetica 55 Roman" w:hAnsi="Helvetica 55 Roman" w:cs="Arial"/>
          <w:lang w:val="fr-FR" w:eastAsia="fr-FR"/>
        </w:rPr>
        <w:t xml:space="preserve">De vérifier son état conformément à la procédure décrite dans le cahier des charges (annexe D4), </w:t>
      </w:r>
    </w:p>
    <w:p w14:paraId="25B155A9" w14:textId="77777777" w:rsidR="00E84EA9" w:rsidRPr="009A4473" w:rsidRDefault="00E84EA9" w:rsidP="00E84EA9">
      <w:pPr>
        <w:pStyle w:val="CharCharCarCarCharCharChar1"/>
        <w:numPr>
          <w:ilvl w:val="0"/>
          <w:numId w:val="6"/>
        </w:numPr>
        <w:spacing w:after="0" w:line="240" w:lineRule="auto"/>
        <w:rPr>
          <w:rFonts w:ascii="Helvetica 55 Roman" w:hAnsi="Helvetica 55 Roman" w:cs="Arial"/>
          <w:lang w:val="fr-FR" w:eastAsia="fr-FR"/>
        </w:rPr>
      </w:pPr>
      <w:r w:rsidRPr="009A4473">
        <w:rPr>
          <w:rFonts w:ascii="Helvetica 55 Roman" w:hAnsi="Helvetica 55 Roman" w:cs="Arial"/>
          <w:lang w:val="fr-FR" w:eastAsia="fr-FR"/>
        </w:rPr>
        <w:t>De vérifier l’absence d’étiquette triangulaire jaune ou rouge ou triangulaire orange,</w:t>
      </w:r>
    </w:p>
    <w:p w14:paraId="1F2FE819" w14:textId="77777777" w:rsidR="00E84EA9" w:rsidRPr="009A4473" w:rsidRDefault="00E84EA9" w:rsidP="00E84EA9">
      <w:pPr>
        <w:pStyle w:val="BodyText2"/>
        <w:numPr>
          <w:ilvl w:val="0"/>
          <w:numId w:val="17"/>
        </w:numPr>
        <w:rPr>
          <w:rFonts w:ascii="Helvetica 55 Roman" w:hAnsi="Helvetica 55 Roman"/>
          <w:b/>
        </w:rPr>
      </w:pPr>
      <w:r w:rsidRPr="009A4473">
        <w:rPr>
          <w:rFonts w:ascii="Helvetica 55 Roman" w:hAnsi="Helvetica 55 Roman"/>
        </w:rPr>
        <w:t xml:space="preserve">D’apprécier la verticalité et le flambement : </w:t>
      </w:r>
    </w:p>
    <w:p w14:paraId="0BE7C74D" w14:textId="77777777" w:rsidR="00E84EA9" w:rsidRPr="009A4473" w:rsidRDefault="00E84EA9" w:rsidP="00E84EA9">
      <w:pPr>
        <w:pStyle w:val="BodyText2"/>
        <w:ind w:left="1065"/>
        <w:rPr>
          <w:rFonts w:ascii="Helvetica 55 Roman" w:hAnsi="Helvetica 55 Roman"/>
          <w:b/>
        </w:rPr>
      </w:pPr>
    </w:p>
    <w:p w14:paraId="55D57BA2" w14:textId="77777777" w:rsidR="00E84EA9" w:rsidRPr="009A4473" w:rsidRDefault="00E84EA9" w:rsidP="00E84EA9">
      <w:pPr>
        <w:pStyle w:val="CharCharCarCarCharCharChar1"/>
        <w:numPr>
          <w:ilvl w:val="1"/>
          <w:numId w:val="39"/>
        </w:numPr>
        <w:spacing w:after="0" w:line="240" w:lineRule="auto"/>
        <w:jc w:val="both"/>
        <w:rPr>
          <w:rFonts w:ascii="Helvetica 55 Roman" w:hAnsi="Helvetica 55 Roman" w:cs="Arial"/>
          <w:b/>
          <w:lang w:val="fr-FR" w:eastAsia="fr-FR"/>
        </w:rPr>
      </w:pPr>
      <w:r w:rsidRPr="009A4473">
        <w:rPr>
          <w:rFonts w:ascii="Helvetica 55 Roman" w:hAnsi="Helvetica 55 Roman" w:cs="Arial"/>
          <w:lang w:val="fr-FR" w:eastAsia="fr-FR"/>
        </w:rPr>
        <w:t xml:space="preserve">Les poteaux bois qui présentent un flambement d’une distance supérieure de 30 cm entre une génératrice extérieure du pied du poteau et un point matérialisé par la projection verticale de la tête du poteau au sol sont à remplacer. </w:t>
      </w:r>
    </w:p>
    <w:p w14:paraId="79F4EB90" w14:textId="77777777" w:rsidR="00E84EA9" w:rsidRPr="009A4473" w:rsidRDefault="00E84EA9" w:rsidP="00E84EA9">
      <w:pPr>
        <w:pStyle w:val="CharCharCarCarCharCharChar1"/>
        <w:numPr>
          <w:ilvl w:val="1"/>
          <w:numId w:val="39"/>
        </w:numPr>
        <w:spacing w:after="0" w:line="240" w:lineRule="auto"/>
        <w:jc w:val="both"/>
        <w:rPr>
          <w:rFonts w:ascii="Helvetica 55 Roman" w:hAnsi="Helvetica 55 Roman" w:cs="Arial"/>
          <w:b/>
          <w:lang w:val="fr-FR" w:eastAsia="fr-FR"/>
        </w:rPr>
      </w:pPr>
      <w:r w:rsidRPr="009A4473">
        <w:rPr>
          <w:rFonts w:ascii="Helvetica 55 Roman" w:hAnsi="Helvetica 55 Roman" w:cs="Arial"/>
          <w:lang w:val="fr-FR" w:eastAsia="fr-FR"/>
        </w:rPr>
        <w:t xml:space="preserve">Les poteaux qui présentent un penchement d’une distance supérieure de 50 cm entre une génératrice extérieure du pied du poteau et un point matérialisé par la projection verticale de la tête du poteau au sol sont interdits d’usage. </w:t>
      </w:r>
    </w:p>
    <w:p w14:paraId="43FDDADD" w14:textId="77777777" w:rsidR="00E84EA9" w:rsidRPr="009A4473" w:rsidRDefault="00E84EA9" w:rsidP="00E84EA9">
      <w:pPr>
        <w:pStyle w:val="CharCharCarCarCharCharChar1"/>
        <w:spacing w:after="0" w:line="240" w:lineRule="auto"/>
        <w:ind w:left="1440"/>
        <w:jc w:val="both"/>
        <w:rPr>
          <w:rFonts w:ascii="Helvetica 55 Roman" w:hAnsi="Helvetica 55 Roman" w:cs="Arial"/>
          <w:b/>
          <w:lang w:val="fr-FR" w:eastAsia="fr-FR"/>
        </w:rPr>
      </w:pPr>
    </w:p>
    <w:p w14:paraId="7CC22B52" w14:textId="77777777" w:rsidR="00E84EA9" w:rsidRPr="009A4473" w:rsidRDefault="00E84EA9" w:rsidP="00E84EA9">
      <w:pPr>
        <w:pStyle w:val="CharCharCarCarCharCharChar1"/>
        <w:numPr>
          <w:ilvl w:val="0"/>
          <w:numId w:val="6"/>
        </w:numPr>
        <w:spacing w:after="0" w:line="240" w:lineRule="auto"/>
        <w:jc w:val="both"/>
        <w:rPr>
          <w:rFonts w:ascii="Helvetica 55 Roman" w:hAnsi="Helvetica 55 Roman" w:cs="Arial"/>
          <w:b/>
          <w:lang w:val="fr-FR" w:eastAsia="fr-FR"/>
        </w:rPr>
      </w:pPr>
      <w:r w:rsidRPr="009A4473">
        <w:rPr>
          <w:rFonts w:ascii="Helvetica 55 Roman" w:hAnsi="Helvetica 55 Roman" w:cs="Arial"/>
          <w:lang w:val="fr-FR"/>
        </w:rPr>
        <w:t>De vérifier, le cas échéant, la qualité de l’haubanage présent : Si celui-ci est détendu, l’Opérateur devra procéder à sa remise en tension avant toute pose de nouveau câble. Si celui-ci est détérioré (brins du câble rompus, ancre non fixée...), l’Opérateur devra procéder à son remplacement et la remise à niveau,</w:t>
      </w:r>
    </w:p>
    <w:p w14:paraId="4004DD3A" w14:textId="77777777" w:rsidR="00E84EA9" w:rsidRPr="009A4473" w:rsidRDefault="00E84EA9" w:rsidP="00E84EA9">
      <w:pPr>
        <w:pStyle w:val="CharCharCarCarCharCharChar1"/>
        <w:numPr>
          <w:ilvl w:val="0"/>
          <w:numId w:val="6"/>
        </w:numPr>
        <w:spacing w:after="0" w:line="240" w:lineRule="auto"/>
        <w:jc w:val="both"/>
        <w:rPr>
          <w:rFonts w:ascii="Helvetica 55 Roman" w:hAnsi="Helvetica 55 Roman" w:cs="Arial"/>
          <w:b/>
          <w:lang w:val="fr-FR" w:eastAsia="fr-FR"/>
        </w:rPr>
      </w:pPr>
      <w:r w:rsidRPr="009A4473">
        <w:rPr>
          <w:rFonts w:ascii="Helvetica 55 Roman" w:hAnsi="Helvetica 55 Roman" w:cs="Arial"/>
          <w:lang w:val="fr-FR" w:eastAsia="fr-FR"/>
        </w:rPr>
        <w:t>De vérifier que les règles de voisinage des réseaux de télécommunication avec les réseaux d’énergie électrique sont respectées (1 m en BT, 3 mètres en HTA, 5 m en HTB).</w:t>
      </w:r>
    </w:p>
    <w:p w14:paraId="15A7DE67" w14:textId="77777777" w:rsidR="00E84EA9" w:rsidRPr="009A4473" w:rsidRDefault="00E84EA9" w:rsidP="00E84EA9">
      <w:pPr>
        <w:pStyle w:val="CharCharCarCarCharCharChar1"/>
        <w:numPr>
          <w:ilvl w:val="0"/>
          <w:numId w:val="6"/>
        </w:numPr>
        <w:jc w:val="both"/>
        <w:rPr>
          <w:rFonts w:ascii="Helvetica 55 Roman" w:hAnsi="Helvetica 55 Roman"/>
          <w:lang w:val="fr-FR"/>
        </w:rPr>
      </w:pPr>
      <w:bookmarkStart w:id="28" w:name="_Hlk92810630"/>
      <w:r w:rsidRPr="009A4473">
        <w:rPr>
          <w:rFonts w:ascii="Helvetica 55 Roman" w:hAnsi="Helvetica 55 Roman" w:cs="Arial"/>
          <w:lang w:val="fr-FR" w:eastAsia="fr-FR"/>
        </w:rPr>
        <w:t>De vérifier que le câble à installer respecte les hauteurs minimums requises, notamment celles mentionnées dans le code de la voirie routière.</w:t>
      </w:r>
      <w:r w:rsidRPr="009A4473">
        <w:rPr>
          <w:lang w:val="fr-FR"/>
        </w:rPr>
        <w:t xml:space="preserve"> </w:t>
      </w:r>
    </w:p>
    <w:bookmarkEnd w:id="28"/>
    <w:p w14:paraId="640BD135" w14:textId="77777777" w:rsidR="00E84EA9" w:rsidRPr="009A4473" w:rsidRDefault="00E84EA9" w:rsidP="00E84EA9">
      <w:pPr>
        <w:pStyle w:val="CharCharCarCarCharCharChar1"/>
        <w:numPr>
          <w:ilvl w:val="0"/>
          <w:numId w:val="6"/>
        </w:numPr>
        <w:spacing w:after="0" w:line="240" w:lineRule="auto"/>
        <w:jc w:val="both"/>
        <w:rPr>
          <w:rFonts w:ascii="Helvetica 55 Roman" w:hAnsi="Helvetica 55 Roman" w:cs="Arial"/>
          <w:b/>
          <w:lang w:val="fr-FR" w:eastAsia="fr-FR"/>
        </w:rPr>
      </w:pPr>
      <w:r w:rsidRPr="009A4473">
        <w:rPr>
          <w:rFonts w:ascii="Helvetica 55 Roman" w:hAnsi="Helvetica 55 Roman" w:cs="Arial"/>
          <w:lang w:val="fr-FR" w:eastAsia="fr-FR"/>
        </w:rPr>
        <w:t>De vérifier l’état de l’ensemble de l’armement avec ou sans rehausse présent sur l’appui avant tout ajout d’un câble optique dans la nappe existante (annexe D4).</w:t>
      </w:r>
    </w:p>
    <w:p w14:paraId="3465DC82" w14:textId="77777777" w:rsidR="00E84EA9" w:rsidRPr="009A4473" w:rsidRDefault="00E84EA9" w:rsidP="00E84EA9">
      <w:pPr>
        <w:numPr>
          <w:ilvl w:val="0"/>
          <w:numId w:val="6"/>
        </w:numPr>
        <w:spacing w:after="80"/>
        <w:ind w:right="-110"/>
        <w:jc w:val="both"/>
        <w:rPr>
          <w:rFonts w:ascii="Helvetica 55 Roman" w:hAnsi="Helvetica 55 Roman"/>
          <w:iCs/>
          <w:lang w:bidi="en-US"/>
        </w:rPr>
      </w:pPr>
      <w:r w:rsidRPr="009A4473">
        <w:rPr>
          <w:rFonts w:ascii="Helvetica 55 Roman" w:hAnsi="Helvetica 55 Roman"/>
          <w:iCs/>
          <w:sz w:val="20"/>
          <w:szCs w:val="20"/>
          <w:lang w:bidi="en-US"/>
        </w:rPr>
        <w:t xml:space="preserve">D’appliquer l’interdiction d’ascension des poteaux Bois (Courrier Orange du 27 Septembre 2016). </w:t>
      </w:r>
    </w:p>
    <w:p w14:paraId="42C9438A" w14:textId="77777777" w:rsidR="00E84EA9" w:rsidRPr="009A4473" w:rsidRDefault="00E84EA9" w:rsidP="00E84EA9">
      <w:pPr>
        <w:pStyle w:val="style2"/>
        <w:rPr>
          <w:rFonts w:ascii="Helvetica 55 Roman" w:hAnsi="Helvetica 55 Roman" w:cs="Arial"/>
        </w:rPr>
      </w:pPr>
    </w:p>
    <w:p w14:paraId="3E30D695" w14:textId="77777777" w:rsidR="00E84EA9" w:rsidRPr="009A4473" w:rsidRDefault="00E84EA9" w:rsidP="00E84EA9">
      <w:pPr>
        <w:pStyle w:val="style2"/>
        <w:rPr>
          <w:rFonts w:ascii="Helvetica 55 Roman" w:hAnsi="Helvetica 55 Roman" w:cs="Arial"/>
        </w:rPr>
      </w:pPr>
      <w:r w:rsidRPr="009A4473">
        <w:rPr>
          <w:rFonts w:ascii="Helvetica 55 Roman" w:hAnsi="Helvetica 55 Roman" w:cs="Arial"/>
        </w:rPr>
        <w:t>En cas d’impossibilité de respecter les principes de sécurité, l’Opérateur recherche une solution alternative ou procède à une mise à niveau de l’appui conformément aux procédures décrites dans l’annexe D4.</w:t>
      </w:r>
    </w:p>
    <w:p w14:paraId="72A4D69C" w14:textId="77777777" w:rsidR="00E84EA9" w:rsidRPr="009A4473" w:rsidRDefault="00E84EA9" w:rsidP="00E84EA9">
      <w:pPr>
        <w:pStyle w:val="Heading2"/>
      </w:pPr>
      <w:bookmarkStart w:id="29" w:name="_Toc438110881"/>
      <w:bookmarkStart w:id="30" w:name="_Toc438473037"/>
      <w:bookmarkStart w:id="31" w:name="_Toc438543418"/>
      <w:bookmarkStart w:id="32" w:name="_Toc438543520"/>
      <w:bookmarkStart w:id="33" w:name="_Toc480906315"/>
      <w:bookmarkStart w:id="34" w:name="_Toc89966949"/>
      <w:bookmarkStart w:id="35" w:name="_Toc69802254"/>
      <w:bookmarkStart w:id="36" w:name="_Toc122008801"/>
      <w:r w:rsidRPr="009A4473">
        <w:t>Principes de séparation des réseaux</w:t>
      </w:r>
      <w:bookmarkEnd w:id="29"/>
      <w:bookmarkEnd w:id="30"/>
      <w:bookmarkEnd w:id="31"/>
      <w:bookmarkEnd w:id="32"/>
      <w:bookmarkEnd w:id="33"/>
      <w:bookmarkEnd w:id="34"/>
      <w:bookmarkEnd w:id="35"/>
      <w:bookmarkEnd w:id="36"/>
    </w:p>
    <w:p w14:paraId="38CA1FA0" w14:textId="77777777" w:rsidR="00E84EA9" w:rsidRPr="009A4473" w:rsidRDefault="00E84EA9" w:rsidP="00E84EA9">
      <w:pPr>
        <w:jc w:val="both"/>
        <w:rPr>
          <w:rFonts w:ascii="Helvetica 55 Roman" w:hAnsi="Helvetica 55 Roman" w:cs="Arial"/>
          <w:sz w:val="20"/>
          <w:szCs w:val="20"/>
        </w:rPr>
      </w:pPr>
    </w:p>
    <w:p w14:paraId="3D2C07D4" w14:textId="77777777" w:rsidR="00E84EA9" w:rsidRPr="009A4473" w:rsidRDefault="00E84EA9" w:rsidP="00E84EA9">
      <w:pPr>
        <w:pStyle w:val="BodyText2"/>
        <w:rPr>
          <w:rFonts w:ascii="Helvetica 55 Roman" w:hAnsi="Helvetica 55 Roman"/>
        </w:rPr>
      </w:pPr>
      <w:r w:rsidRPr="009A4473">
        <w:rPr>
          <w:rFonts w:ascii="Helvetica 55 Roman" w:hAnsi="Helvetica 55 Roman"/>
        </w:rPr>
        <w:t xml:space="preserve">La pose d’un nouveau câble optique par un Opérateur n’est pas autorisée dans les nappes existantes, sauf exception. Par conséquent, le premier Opérateur intervenant sur une Artère Aérienne d’Orange devra procéder à l’installation d’une traverse spécifique permettant l’hébergement potentiel d’autres Opérateurs. Cette traverse, dont le type est défini dans le cahier des charges (annexe D4), est positionnée au minimum à 10 cm au-dessus de la nappe existante la plus haute (idéalement 15 cm) et au maximum à 15 cm au-dessus de la tête de poteau. </w:t>
      </w:r>
    </w:p>
    <w:p w14:paraId="5D352D86" w14:textId="77777777" w:rsidR="00E84EA9" w:rsidRPr="009A4473" w:rsidRDefault="00E84EA9" w:rsidP="00E84EA9">
      <w:pPr>
        <w:pStyle w:val="BodyText2"/>
        <w:rPr>
          <w:rFonts w:ascii="Helvetica 55 Roman" w:hAnsi="Helvetica 55 Roman"/>
        </w:rPr>
      </w:pPr>
    </w:p>
    <w:p w14:paraId="5C2061E4" w14:textId="77777777" w:rsidR="00E84EA9" w:rsidRPr="009A4473" w:rsidRDefault="00E84EA9" w:rsidP="00E84EA9">
      <w:pPr>
        <w:pStyle w:val="BodyText2"/>
        <w:rPr>
          <w:rFonts w:ascii="Helvetica 55 Roman" w:hAnsi="Helvetica 55 Roman"/>
        </w:rPr>
      </w:pPr>
      <w:r w:rsidRPr="009A4473">
        <w:rPr>
          <w:rFonts w:ascii="Helvetica 55 Roman" w:hAnsi="Helvetica 55 Roman"/>
        </w:rPr>
        <w:t>L’installation d’une rehausse (également décrite dans l’annexe D4) est par conséquent généralement nécessaire. Si celle-ci ne s’avère pas nécessaire, le point de fixation du nouvel armement se situera au minimum à 5 cm en dessous du sommet d’un poteau métallique et de la base du cône ou de la partie biseautée des poteaux bois.</w:t>
      </w:r>
    </w:p>
    <w:p w14:paraId="61585D77" w14:textId="77777777" w:rsidR="00E84EA9" w:rsidRPr="009A4473" w:rsidRDefault="00E84EA9" w:rsidP="00E84EA9">
      <w:pPr>
        <w:pStyle w:val="BodyText2"/>
        <w:rPr>
          <w:rFonts w:ascii="Helvetica 55 Roman" w:hAnsi="Helvetica 55 Roman"/>
        </w:rPr>
      </w:pPr>
    </w:p>
    <w:p w14:paraId="16067ED1" w14:textId="77777777" w:rsidR="00E84EA9" w:rsidRPr="009A4473" w:rsidRDefault="00E84EA9" w:rsidP="00E84EA9">
      <w:pPr>
        <w:pStyle w:val="BodyText2"/>
        <w:rPr>
          <w:rFonts w:ascii="Helvetica 55 Roman" w:hAnsi="Helvetica 55 Roman"/>
        </w:rPr>
      </w:pPr>
      <w:r w:rsidRPr="009A4473">
        <w:rPr>
          <w:rFonts w:ascii="Helvetica 55 Roman" w:hAnsi="Helvetica 55 Roman"/>
        </w:rPr>
        <w:t>En cas d’impossibilité d’installation d’une rehausse (poteau trop encombré), l’Opérateur devra rechercher une solution alternative.</w:t>
      </w:r>
    </w:p>
    <w:p w14:paraId="123BD093" w14:textId="77777777" w:rsidR="00E84EA9" w:rsidRPr="009A4473" w:rsidRDefault="00E84EA9" w:rsidP="00E84EA9">
      <w:pPr>
        <w:pStyle w:val="BodyText2"/>
        <w:rPr>
          <w:rFonts w:ascii="Helvetica 55 Roman" w:hAnsi="Helvetica 55 Roman"/>
        </w:rPr>
      </w:pPr>
    </w:p>
    <w:p w14:paraId="1BBD572B" w14:textId="77777777" w:rsidR="00E84EA9" w:rsidRPr="009A4473" w:rsidRDefault="00E84EA9" w:rsidP="00E84EA9">
      <w:pPr>
        <w:pStyle w:val="BodyText2"/>
        <w:rPr>
          <w:rFonts w:ascii="Helvetica 55 Roman" w:hAnsi="Helvetica 55 Roman"/>
        </w:rPr>
      </w:pPr>
      <w:r w:rsidRPr="009A4473">
        <w:rPr>
          <w:rFonts w:ascii="Helvetica 55 Roman" w:hAnsi="Helvetica 55 Roman"/>
        </w:rPr>
        <w:t>Par exception, et sous réserve que l’espace disponible le permette, la pose de câbles optiques peut être acceptée au même niveau que les câbles cuivre dans les cas suivants :</w:t>
      </w:r>
    </w:p>
    <w:p w14:paraId="49C5D633" w14:textId="77777777" w:rsidR="00E84EA9" w:rsidRPr="009A4473" w:rsidRDefault="00E84EA9" w:rsidP="00E84EA9">
      <w:pPr>
        <w:pStyle w:val="BodyText2"/>
        <w:rPr>
          <w:rFonts w:ascii="Helvetica 55 Roman" w:hAnsi="Helvetica 55 Roman"/>
        </w:rPr>
      </w:pPr>
    </w:p>
    <w:p w14:paraId="45B74A9A" w14:textId="77777777" w:rsidR="00E84EA9" w:rsidRPr="009A4473" w:rsidRDefault="00E84EA9" w:rsidP="00E84EA9">
      <w:pPr>
        <w:pStyle w:val="BodyText2"/>
        <w:numPr>
          <w:ilvl w:val="0"/>
          <w:numId w:val="16"/>
        </w:numPr>
        <w:rPr>
          <w:rFonts w:ascii="Helvetica 55 Roman" w:hAnsi="Helvetica 55 Roman"/>
        </w:rPr>
      </w:pPr>
      <w:r w:rsidRPr="009A4473">
        <w:rPr>
          <w:rFonts w:ascii="Helvetica 55 Roman" w:hAnsi="Helvetica 55 Roman"/>
        </w:rPr>
        <w:t xml:space="preserve">Pose de câble de branchement client optique sur un appui Orange, sur un appui commun ou un potelet ne supportant que des câbles de branchements clients </w:t>
      </w:r>
    </w:p>
    <w:p w14:paraId="23B5DB40" w14:textId="77777777" w:rsidR="00E84EA9" w:rsidRPr="009A4473" w:rsidRDefault="00E84EA9" w:rsidP="00E84EA9">
      <w:pPr>
        <w:pStyle w:val="BodyText2"/>
        <w:numPr>
          <w:ilvl w:val="0"/>
          <w:numId w:val="16"/>
        </w:numPr>
        <w:rPr>
          <w:rFonts w:ascii="Helvetica 55 Roman" w:hAnsi="Helvetica 55 Roman"/>
        </w:rPr>
      </w:pPr>
      <w:r w:rsidRPr="009A4473">
        <w:rPr>
          <w:rFonts w:ascii="Helvetica 55 Roman" w:hAnsi="Helvetica 55 Roman"/>
        </w:rPr>
        <w:t>Pose de câble de branchement client optique sur un appui déjà rehaussé (typiquement traversée de route) et dont l’Opérateur a vérifié la solidité de l’installation ou l’a consolidée au préalable</w:t>
      </w:r>
    </w:p>
    <w:p w14:paraId="12A8EFE8" w14:textId="77777777" w:rsidR="00E84EA9" w:rsidRPr="009A4473" w:rsidRDefault="00E84EA9" w:rsidP="00E84EA9">
      <w:pPr>
        <w:pStyle w:val="BodyText2"/>
        <w:numPr>
          <w:ilvl w:val="0"/>
          <w:numId w:val="16"/>
        </w:numPr>
        <w:rPr>
          <w:rFonts w:ascii="Helvetica 55 Roman" w:hAnsi="Helvetica 55 Roman"/>
        </w:rPr>
      </w:pPr>
      <w:r w:rsidRPr="009A4473">
        <w:rPr>
          <w:rFonts w:ascii="Helvetica 55 Roman" w:hAnsi="Helvetica 55 Roman"/>
        </w:rPr>
        <w:t xml:space="preserve">Pose de câble optique multifibres sur un appui ou un potelet en nappe existante dépourvue de câble de raccordement client et à </w:t>
      </w:r>
      <w:r w:rsidRPr="009A4473">
        <w:rPr>
          <w:rFonts w:ascii="Helvetica 55 Roman" w:hAnsi="Helvetica 55 Roman"/>
          <w:szCs w:val="20"/>
        </w:rPr>
        <w:t>10 cm minimum du réseau multipaires cuivre sur un plan horizontal et/ou vertical</w:t>
      </w:r>
      <w:r w:rsidRPr="009A4473">
        <w:rPr>
          <w:rFonts w:ascii="Helvetica 55 Roman" w:hAnsi="Helvetica 55 Roman"/>
        </w:rPr>
        <w:t>.</w:t>
      </w:r>
    </w:p>
    <w:p w14:paraId="76085FF5" w14:textId="77777777" w:rsidR="00E84EA9" w:rsidRPr="009A4473" w:rsidRDefault="00E84EA9" w:rsidP="00E84EA9">
      <w:pPr>
        <w:pStyle w:val="BodyText2"/>
        <w:rPr>
          <w:rFonts w:ascii="Helvetica 55 Roman" w:hAnsi="Helvetica 55 Roman"/>
        </w:rPr>
      </w:pPr>
    </w:p>
    <w:p w14:paraId="3A56418D" w14:textId="77777777" w:rsidR="00E84EA9" w:rsidRPr="009A4473" w:rsidRDefault="00E84EA9" w:rsidP="00E84EA9">
      <w:pPr>
        <w:pStyle w:val="BodyText2"/>
        <w:rPr>
          <w:rFonts w:ascii="Helvetica 55 Roman" w:hAnsi="Helvetica 55 Roman"/>
        </w:rPr>
      </w:pPr>
      <w:r w:rsidRPr="009A4473">
        <w:rPr>
          <w:rFonts w:ascii="Helvetica 55 Roman" w:hAnsi="Helvetica 55 Roman"/>
        </w:rPr>
        <w:t>Pour tous ces cas, l’Opérateur devra respecter les recommandations suivantes :</w:t>
      </w:r>
    </w:p>
    <w:p w14:paraId="1A1D8854" w14:textId="77777777" w:rsidR="00E84EA9" w:rsidRPr="009A4473" w:rsidRDefault="00E84EA9" w:rsidP="00E84EA9">
      <w:pPr>
        <w:pStyle w:val="BodyText2"/>
        <w:rPr>
          <w:rFonts w:ascii="Helvetica 55 Roman" w:hAnsi="Helvetica 55 Roman"/>
        </w:rPr>
      </w:pPr>
    </w:p>
    <w:p w14:paraId="7A03CAA4" w14:textId="77777777" w:rsidR="00E84EA9" w:rsidRPr="009A4473" w:rsidRDefault="00E84EA9" w:rsidP="00E84EA9">
      <w:pPr>
        <w:pStyle w:val="BodyText2"/>
        <w:numPr>
          <w:ilvl w:val="0"/>
          <w:numId w:val="17"/>
        </w:numPr>
        <w:rPr>
          <w:rFonts w:ascii="Helvetica 55 Roman" w:hAnsi="Helvetica 55 Roman"/>
        </w:rPr>
      </w:pPr>
      <w:r w:rsidRPr="009A4473">
        <w:rPr>
          <w:rFonts w:ascii="Helvetica 55 Roman" w:hAnsi="Helvetica 55 Roman"/>
        </w:rPr>
        <w:t>S’assurer au préalable de la solidité des installations sollicitées et le cas-échéant procéder au renforcement de celles-ci.</w:t>
      </w:r>
    </w:p>
    <w:p w14:paraId="7E81E465" w14:textId="77777777" w:rsidR="00E84EA9" w:rsidRPr="009A4473" w:rsidRDefault="00E84EA9" w:rsidP="00E84EA9">
      <w:pPr>
        <w:pStyle w:val="BodyText2"/>
        <w:numPr>
          <w:ilvl w:val="0"/>
          <w:numId w:val="17"/>
        </w:numPr>
        <w:rPr>
          <w:rFonts w:ascii="Helvetica 55 Roman" w:hAnsi="Helvetica 55 Roman"/>
        </w:rPr>
      </w:pPr>
      <w:r w:rsidRPr="009A4473">
        <w:rPr>
          <w:rFonts w:ascii="Helvetica 55 Roman" w:hAnsi="Helvetica 55 Roman"/>
        </w:rPr>
        <w:t>Ne pas utiliser de trous de traverses déjà occupés par des câbles</w:t>
      </w:r>
    </w:p>
    <w:p w14:paraId="5823E968" w14:textId="77777777" w:rsidR="00E84EA9" w:rsidRPr="009A4473" w:rsidRDefault="00E84EA9" w:rsidP="00E84EA9">
      <w:pPr>
        <w:pStyle w:val="BodyText2"/>
        <w:numPr>
          <w:ilvl w:val="0"/>
          <w:numId w:val="17"/>
        </w:numPr>
        <w:rPr>
          <w:rFonts w:ascii="Helvetica 55 Roman" w:hAnsi="Helvetica 55 Roman"/>
        </w:rPr>
      </w:pPr>
      <w:r w:rsidRPr="009A4473">
        <w:rPr>
          <w:rFonts w:ascii="Helvetica 55 Roman" w:hAnsi="Helvetica 55 Roman"/>
        </w:rPr>
        <w:t>Choisir le point d’accrochage de façon à garantir le parallélisme et à éviter tous frottements avec les câbles existants (croisements de câbles interdits).</w:t>
      </w:r>
      <w:r w:rsidRPr="009A4473" w:rsidDel="00E20F6F">
        <w:rPr>
          <w:rFonts w:ascii="Helvetica 55 Roman" w:hAnsi="Helvetica 55 Roman"/>
        </w:rPr>
        <w:t xml:space="preserve"> </w:t>
      </w:r>
    </w:p>
    <w:p w14:paraId="74BE1837" w14:textId="77777777" w:rsidR="00E84EA9" w:rsidRPr="009A4473" w:rsidRDefault="00E84EA9" w:rsidP="00E84EA9">
      <w:pPr>
        <w:pStyle w:val="BodyText2"/>
        <w:rPr>
          <w:rFonts w:ascii="Helvetica 55 Roman" w:hAnsi="Helvetica 55 Roman"/>
        </w:rPr>
      </w:pPr>
    </w:p>
    <w:p w14:paraId="3BB3E33A" w14:textId="77777777" w:rsidR="00E84EA9" w:rsidRPr="009A4473" w:rsidRDefault="00E84EA9" w:rsidP="00E84EA9">
      <w:pPr>
        <w:pStyle w:val="Heading2"/>
      </w:pPr>
      <w:bookmarkStart w:id="37" w:name="_Toc89966950"/>
      <w:bookmarkStart w:id="38" w:name="_Toc69802255"/>
      <w:bookmarkStart w:id="39" w:name="_Toc122008802"/>
      <w:r w:rsidRPr="009A4473">
        <w:t>Principes d’identification des réseaux</w:t>
      </w:r>
      <w:bookmarkEnd w:id="37"/>
      <w:bookmarkEnd w:id="38"/>
      <w:bookmarkEnd w:id="39"/>
    </w:p>
    <w:p w14:paraId="7F20FB9D" w14:textId="77777777" w:rsidR="00E84EA9" w:rsidRPr="009A4473" w:rsidRDefault="00E84EA9" w:rsidP="00E84EA9">
      <w:pPr>
        <w:pStyle w:val="BodyText2"/>
        <w:rPr>
          <w:rFonts w:ascii="Helvetica 55 Roman" w:hAnsi="Helvetica 55 Roman"/>
        </w:rPr>
      </w:pPr>
    </w:p>
    <w:p w14:paraId="2F61A42E" w14:textId="77777777" w:rsidR="00E84EA9" w:rsidRPr="009A4473" w:rsidRDefault="00E84EA9" w:rsidP="00E84EA9">
      <w:pPr>
        <w:pStyle w:val="BodyText2"/>
        <w:rPr>
          <w:rFonts w:ascii="Helvetica 55 Roman" w:hAnsi="Helvetica 55 Roman"/>
        </w:rPr>
      </w:pPr>
      <w:r w:rsidRPr="009A4473">
        <w:rPr>
          <w:rFonts w:ascii="Helvetica 55 Roman" w:hAnsi="Helvetica 55 Roman"/>
        </w:rPr>
        <w:t>Les étiquettes d’identification pour la pose d’un Câble Optique sur les appuis Orange sont obligatoires et doivent être conformes aux spécifications de l’annexe D4.</w:t>
      </w:r>
    </w:p>
    <w:p w14:paraId="4FE45326" w14:textId="77777777" w:rsidR="00E84EA9" w:rsidRPr="009A4473" w:rsidRDefault="00E84EA9" w:rsidP="00E84EA9">
      <w:pPr>
        <w:pStyle w:val="BodyText2"/>
        <w:rPr>
          <w:rFonts w:ascii="Helvetica 55 Roman" w:hAnsi="Helvetica 55 Roman"/>
        </w:rPr>
      </w:pPr>
      <w:r w:rsidRPr="009A4473">
        <w:rPr>
          <w:rFonts w:ascii="Helvetica 55 Roman" w:hAnsi="Helvetica 55 Roman"/>
        </w:rPr>
        <w:t>L’utilisation d’étiquettes de marquage de couleur verte est réservée à Orange et la couleur blanche est à utiliser en priorité pour les opérateurs tiers.</w:t>
      </w:r>
    </w:p>
    <w:p w14:paraId="0556BBDD" w14:textId="77777777" w:rsidR="00E84EA9" w:rsidRPr="009A4473" w:rsidRDefault="00E84EA9" w:rsidP="00E84EA9">
      <w:pPr>
        <w:jc w:val="both"/>
        <w:rPr>
          <w:rFonts w:ascii="Helvetica 55 Roman" w:hAnsi="Helvetica 55 Roman" w:cs="Arial"/>
          <w:bCs/>
          <w:sz w:val="20"/>
        </w:rPr>
      </w:pPr>
      <w:r w:rsidRPr="009A4473">
        <w:rPr>
          <w:rFonts w:ascii="Helvetica 55 Roman" w:hAnsi="Helvetica 55 Roman" w:cs="Arial"/>
          <w:bCs/>
          <w:sz w:val="20"/>
        </w:rPr>
        <w:t>Les étiquettes de couleur bleue (identification GESPOT des appuis Orange et RIP Orange), rouge (tension électrique), noire (réseau cuivre Orange) et orange (appui à recaler à la suite d’expertise) sont interdites d’utilisation.</w:t>
      </w:r>
    </w:p>
    <w:p w14:paraId="6B71C5B4" w14:textId="77777777" w:rsidR="00E84EA9" w:rsidRPr="009A4473" w:rsidRDefault="00E84EA9" w:rsidP="00E84EA9">
      <w:pPr>
        <w:pStyle w:val="BodyText2"/>
        <w:rPr>
          <w:rFonts w:ascii="Helvetica 55 Roman" w:hAnsi="Helvetica 55 Roman"/>
          <w:szCs w:val="20"/>
        </w:rPr>
      </w:pPr>
    </w:p>
    <w:p w14:paraId="06BA81FB" w14:textId="77777777" w:rsidR="00E84EA9" w:rsidRPr="009A4473" w:rsidRDefault="00E84EA9" w:rsidP="00E84EA9">
      <w:pPr>
        <w:pStyle w:val="BodyText2"/>
        <w:rPr>
          <w:rFonts w:ascii="Helvetica 55 Roman" w:hAnsi="Helvetica 55 Roman"/>
          <w:szCs w:val="20"/>
        </w:rPr>
      </w:pPr>
      <w:r w:rsidRPr="009A4473">
        <w:rPr>
          <w:rFonts w:ascii="Helvetica 55 Roman" w:hAnsi="Helvetica 55 Roman"/>
          <w:szCs w:val="20"/>
        </w:rPr>
        <w:t>Les informations mises sur les étiquettes doivent comporter </w:t>
      </w:r>
      <w:r w:rsidRPr="009A4473">
        <w:rPr>
          <w:rFonts w:ascii="Helvetica 55 Roman" w:hAnsi="Helvetica 55 Roman"/>
          <w:b/>
          <w:szCs w:val="20"/>
        </w:rPr>
        <w:t>au minimum</w:t>
      </w:r>
      <w:r w:rsidRPr="009A4473">
        <w:rPr>
          <w:rFonts w:ascii="Helvetica 55 Roman" w:hAnsi="Helvetica 55 Roman"/>
          <w:szCs w:val="20"/>
        </w:rPr>
        <w:t> :</w:t>
      </w:r>
    </w:p>
    <w:p w14:paraId="3C1929C3" w14:textId="77777777" w:rsidR="00E84EA9" w:rsidRPr="009A4473" w:rsidRDefault="00E84EA9" w:rsidP="00E84EA9">
      <w:pPr>
        <w:pStyle w:val="BodyText2"/>
        <w:rPr>
          <w:rFonts w:ascii="Helvetica 55 Roman" w:hAnsi="Helvetica 55 Roman"/>
          <w:szCs w:val="20"/>
        </w:rPr>
      </w:pPr>
    </w:p>
    <w:p w14:paraId="2C6404CB" w14:textId="77777777" w:rsidR="00E84EA9" w:rsidRPr="009A4473" w:rsidRDefault="00E84EA9" w:rsidP="00E84EA9">
      <w:pPr>
        <w:pStyle w:val="BodyText2"/>
        <w:numPr>
          <w:ilvl w:val="0"/>
          <w:numId w:val="16"/>
        </w:numPr>
        <w:rPr>
          <w:rFonts w:ascii="Helvetica 55 Roman" w:hAnsi="Helvetica 55 Roman"/>
          <w:szCs w:val="20"/>
        </w:rPr>
      </w:pPr>
      <w:r w:rsidRPr="009A4473">
        <w:rPr>
          <w:rFonts w:ascii="Helvetica 55 Roman" w:hAnsi="Helvetica 55 Roman"/>
        </w:rPr>
        <w:t>Pour les déploiements ponctuels NRA-SR et les liaisons de collecte</w:t>
      </w:r>
    </w:p>
    <w:p w14:paraId="1418A941" w14:textId="77777777" w:rsidR="00E84EA9" w:rsidRPr="009A4473" w:rsidRDefault="00E84EA9" w:rsidP="00E84EA9">
      <w:pPr>
        <w:pStyle w:val="BodyText2"/>
        <w:ind w:left="1065"/>
        <w:rPr>
          <w:rFonts w:ascii="Helvetica 55 Roman" w:hAnsi="Helvetica 55 Roman"/>
          <w:szCs w:val="20"/>
        </w:rPr>
      </w:pPr>
    </w:p>
    <w:p w14:paraId="1121DD5C" w14:textId="77777777" w:rsidR="00E84EA9" w:rsidRPr="009A4473" w:rsidRDefault="00E84EA9" w:rsidP="00E84EA9">
      <w:pPr>
        <w:pStyle w:val="BodyText2"/>
        <w:numPr>
          <w:ilvl w:val="1"/>
          <w:numId w:val="56"/>
        </w:numPr>
        <w:rPr>
          <w:rFonts w:ascii="Helvetica 55 Roman" w:hAnsi="Helvetica 55 Roman"/>
          <w:szCs w:val="20"/>
        </w:rPr>
      </w:pPr>
      <w:r w:rsidRPr="009A4473">
        <w:rPr>
          <w:rFonts w:ascii="Helvetica 55 Roman" w:hAnsi="Helvetica 55 Roman"/>
          <w:szCs w:val="20"/>
        </w:rPr>
        <w:t>le nom de l’Opérateur</w:t>
      </w:r>
    </w:p>
    <w:p w14:paraId="5B35D57B" w14:textId="77777777" w:rsidR="00E84EA9" w:rsidRPr="009A4473" w:rsidRDefault="00E84EA9" w:rsidP="00E84EA9">
      <w:pPr>
        <w:pStyle w:val="BodyText2"/>
        <w:numPr>
          <w:ilvl w:val="1"/>
          <w:numId w:val="56"/>
        </w:numPr>
        <w:rPr>
          <w:rFonts w:ascii="Helvetica 55 Roman" w:hAnsi="Helvetica 55 Roman"/>
          <w:szCs w:val="20"/>
        </w:rPr>
      </w:pPr>
      <w:r w:rsidRPr="009A4473">
        <w:rPr>
          <w:rFonts w:ascii="Helvetica 55 Roman" w:hAnsi="Helvetica 55 Roman"/>
          <w:szCs w:val="20"/>
        </w:rPr>
        <w:t>le numéro FCI de la commande en cours</w:t>
      </w:r>
    </w:p>
    <w:p w14:paraId="3B4BBF54" w14:textId="77777777" w:rsidR="00E84EA9" w:rsidRPr="009A4473" w:rsidRDefault="00E84EA9" w:rsidP="00E84EA9">
      <w:pPr>
        <w:pStyle w:val="BodyText2"/>
        <w:ind w:left="1440"/>
        <w:rPr>
          <w:rFonts w:ascii="Helvetica 55 Roman" w:hAnsi="Helvetica 55 Roman"/>
          <w:szCs w:val="20"/>
        </w:rPr>
      </w:pPr>
    </w:p>
    <w:p w14:paraId="63F7C5B7" w14:textId="77777777" w:rsidR="00E84EA9" w:rsidRPr="009A4473" w:rsidRDefault="00E84EA9" w:rsidP="00E84EA9">
      <w:pPr>
        <w:pStyle w:val="BodyText2"/>
        <w:numPr>
          <w:ilvl w:val="0"/>
          <w:numId w:val="16"/>
        </w:numPr>
        <w:rPr>
          <w:rFonts w:ascii="Helvetica 55 Roman" w:hAnsi="Helvetica 55 Roman"/>
        </w:rPr>
      </w:pPr>
      <w:r w:rsidRPr="009A4473">
        <w:rPr>
          <w:rFonts w:ascii="Helvetica 55 Roman" w:hAnsi="Helvetica 55 Roman"/>
        </w:rPr>
        <w:t>Pour les déploiements massifs</w:t>
      </w:r>
    </w:p>
    <w:p w14:paraId="3368F345" w14:textId="77777777" w:rsidR="00E84EA9" w:rsidRPr="009A4473" w:rsidRDefault="00E84EA9" w:rsidP="00E84EA9">
      <w:pPr>
        <w:pStyle w:val="BodyText2"/>
        <w:rPr>
          <w:rFonts w:ascii="Helvetica 55 Roman" w:hAnsi="Helvetica 55 Roman"/>
        </w:rPr>
      </w:pPr>
    </w:p>
    <w:p w14:paraId="5C496639" w14:textId="77777777" w:rsidR="00E84EA9" w:rsidRPr="009A4473" w:rsidRDefault="00E84EA9" w:rsidP="00E84EA9">
      <w:pPr>
        <w:pStyle w:val="BodyText2"/>
        <w:numPr>
          <w:ilvl w:val="1"/>
          <w:numId w:val="57"/>
        </w:numPr>
        <w:rPr>
          <w:rFonts w:ascii="Helvetica 55 Roman" w:hAnsi="Helvetica 55 Roman"/>
          <w:szCs w:val="20"/>
        </w:rPr>
      </w:pPr>
      <w:r w:rsidRPr="009A4473">
        <w:rPr>
          <w:rFonts w:ascii="Helvetica 55 Roman" w:hAnsi="Helvetica 55 Roman"/>
          <w:szCs w:val="20"/>
        </w:rPr>
        <w:t>le nom de l’Opérateur</w:t>
      </w:r>
    </w:p>
    <w:p w14:paraId="06E36F7A" w14:textId="77777777" w:rsidR="00E84EA9" w:rsidRPr="009A4473" w:rsidRDefault="00E84EA9" w:rsidP="00E84EA9">
      <w:pPr>
        <w:pStyle w:val="BodyText2"/>
        <w:numPr>
          <w:ilvl w:val="1"/>
          <w:numId w:val="57"/>
        </w:numPr>
        <w:rPr>
          <w:rFonts w:ascii="Helvetica 55 Roman" w:hAnsi="Helvetica 55 Roman"/>
          <w:szCs w:val="20"/>
        </w:rPr>
      </w:pPr>
      <w:r w:rsidRPr="009A4473">
        <w:rPr>
          <w:rFonts w:ascii="Helvetica 55 Roman" w:hAnsi="Helvetica 55 Roman"/>
          <w:szCs w:val="20"/>
        </w:rPr>
        <w:t>le numéro FCI de la 1</w:t>
      </w:r>
      <w:r w:rsidRPr="009A4473">
        <w:rPr>
          <w:rFonts w:ascii="Helvetica 55 Roman" w:hAnsi="Helvetica 55 Roman"/>
          <w:szCs w:val="20"/>
          <w:vertAlign w:val="superscript"/>
        </w:rPr>
        <w:t>ère</w:t>
      </w:r>
      <w:r w:rsidRPr="009A4473">
        <w:rPr>
          <w:rFonts w:ascii="Helvetica 55 Roman" w:hAnsi="Helvetica 55 Roman"/>
          <w:szCs w:val="20"/>
        </w:rPr>
        <w:t xml:space="preserve"> commande ou le numéro FCI de la commande en cours ou le numéro de PM. (Si un Opérateur souhaite inscrire le numéro de PM, celui-ci doit correspondre à la référence PM du fichier IPE transmis aux opérateurs et à l’ARCEP.)</w:t>
      </w:r>
    </w:p>
    <w:p w14:paraId="5E385BD5" w14:textId="77777777" w:rsidR="00E84EA9" w:rsidRPr="009A4473" w:rsidRDefault="00E84EA9" w:rsidP="00E84EA9">
      <w:pPr>
        <w:pStyle w:val="BodyText2"/>
        <w:ind w:left="1440"/>
        <w:rPr>
          <w:rFonts w:ascii="Helvetica 55 Roman" w:hAnsi="Helvetica 55 Roman"/>
          <w:szCs w:val="20"/>
        </w:rPr>
      </w:pPr>
    </w:p>
    <w:p w14:paraId="3327E348" w14:textId="77777777" w:rsidR="00E84EA9" w:rsidRPr="009A4473" w:rsidRDefault="00E84EA9" w:rsidP="00E84EA9">
      <w:pPr>
        <w:pStyle w:val="BodyText2"/>
        <w:numPr>
          <w:ilvl w:val="0"/>
          <w:numId w:val="16"/>
        </w:numPr>
        <w:rPr>
          <w:rFonts w:ascii="Helvetica 55 Roman" w:hAnsi="Helvetica 55 Roman"/>
        </w:rPr>
      </w:pPr>
      <w:r w:rsidRPr="009A4473">
        <w:rPr>
          <w:rFonts w:ascii="Helvetica 55 Roman" w:hAnsi="Helvetica 55 Roman"/>
        </w:rPr>
        <w:t xml:space="preserve">Pour le raccordement client en aval PB, l’étiquetage n’est pas obligatoire pour identifier les câbles des différents Opérateurs. </w:t>
      </w:r>
    </w:p>
    <w:p w14:paraId="1C470006" w14:textId="77777777" w:rsidR="00E84EA9" w:rsidRPr="009A4473" w:rsidRDefault="00E84EA9" w:rsidP="00E84EA9">
      <w:pPr>
        <w:rPr>
          <w:rFonts w:ascii="Helvetica 55 Roman" w:hAnsi="Helvetica 55 Roman" w:cs="Arial"/>
          <w:bCs/>
          <w:sz w:val="20"/>
        </w:rPr>
      </w:pPr>
      <w:r w:rsidRPr="009A4473">
        <w:rPr>
          <w:rFonts w:ascii="Helvetica 55 Roman" w:hAnsi="Helvetica 55 Roman"/>
        </w:rPr>
        <w:br w:type="page"/>
      </w:r>
    </w:p>
    <w:p w14:paraId="6AD8A8DD" w14:textId="77777777" w:rsidR="00E84EA9" w:rsidRPr="009A4473" w:rsidRDefault="00E84EA9" w:rsidP="00E84EA9">
      <w:pPr>
        <w:pStyle w:val="BodyText2"/>
        <w:ind w:left="1065"/>
        <w:rPr>
          <w:rFonts w:ascii="Helvetica 55 Roman" w:hAnsi="Helvetica 55 Roman"/>
        </w:rPr>
      </w:pPr>
    </w:p>
    <w:tbl>
      <w:tblPr>
        <w:tblW w:w="6667" w:type="dxa"/>
        <w:jc w:val="center"/>
        <w:tblCellMar>
          <w:left w:w="70" w:type="dxa"/>
          <w:right w:w="70" w:type="dxa"/>
        </w:tblCellMar>
        <w:tblLook w:val="04A0" w:firstRow="1" w:lastRow="0" w:firstColumn="1" w:lastColumn="0" w:noHBand="0" w:noVBand="1"/>
      </w:tblPr>
      <w:tblGrid>
        <w:gridCol w:w="1888"/>
        <w:gridCol w:w="1255"/>
        <w:gridCol w:w="1234"/>
        <w:gridCol w:w="1147"/>
        <w:gridCol w:w="1143"/>
      </w:tblGrid>
      <w:tr w:rsidR="009A4473" w:rsidRPr="009A4473" w14:paraId="018431AA" w14:textId="77777777" w:rsidTr="000F47D9">
        <w:trPr>
          <w:gridBefore w:val="1"/>
          <w:wBefore w:w="1888" w:type="dxa"/>
          <w:trHeight w:val="300"/>
          <w:jc w:val="center"/>
        </w:trPr>
        <w:tc>
          <w:tcPr>
            <w:tcW w:w="4779" w:type="dxa"/>
            <w:gridSpan w:val="4"/>
            <w:tcBorders>
              <w:top w:val="single" w:sz="4" w:space="0" w:color="auto"/>
              <w:left w:val="single" w:sz="4" w:space="0" w:color="auto"/>
              <w:bottom w:val="single" w:sz="4" w:space="0" w:color="auto"/>
              <w:right w:val="single" w:sz="4" w:space="0" w:color="auto"/>
            </w:tcBorders>
            <w:shd w:val="clear" w:color="auto" w:fill="F79646" w:themeFill="accent6"/>
            <w:vAlign w:val="center"/>
            <w:hideMark/>
          </w:tcPr>
          <w:p w14:paraId="14D31974"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informations étiquettes</w:t>
            </w:r>
          </w:p>
        </w:tc>
      </w:tr>
      <w:tr w:rsidR="009A4473" w:rsidRPr="009A4473" w14:paraId="7374EA9F" w14:textId="77777777" w:rsidTr="000F47D9">
        <w:trPr>
          <w:trHeight w:val="945"/>
          <w:jc w:val="center"/>
        </w:trPr>
        <w:tc>
          <w:tcPr>
            <w:tcW w:w="1888" w:type="dxa"/>
            <w:tcBorders>
              <w:top w:val="nil"/>
              <w:bottom w:val="single" w:sz="4" w:space="0" w:color="auto"/>
              <w:right w:val="single" w:sz="4" w:space="0" w:color="auto"/>
            </w:tcBorders>
            <w:shd w:val="clear" w:color="auto" w:fill="auto"/>
            <w:vAlign w:val="center"/>
            <w:hideMark/>
          </w:tcPr>
          <w:p w14:paraId="4771F4EA"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 </w:t>
            </w:r>
          </w:p>
        </w:tc>
        <w:tc>
          <w:tcPr>
            <w:tcW w:w="1255" w:type="dxa"/>
            <w:tcBorders>
              <w:top w:val="nil"/>
              <w:left w:val="single" w:sz="4" w:space="0" w:color="auto"/>
              <w:bottom w:val="single" w:sz="4" w:space="0" w:color="auto"/>
              <w:right w:val="single" w:sz="4" w:space="0" w:color="auto"/>
            </w:tcBorders>
            <w:shd w:val="clear" w:color="000000" w:fill="F79646"/>
            <w:vAlign w:val="center"/>
            <w:hideMark/>
          </w:tcPr>
          <w:p w14:paraId="79CD8AA6"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Nom Opérateur</w:t>
            </w:r>
          </w:p>
        </w:tc>
        <w:tc>
          <w:tcPr>
            <w:tcW w:w="1234" w:type="dxa"/>
            <w:tcBorders>
              <w:top w:val="nil"/>
              <w:left w:val="nil"/>
              <w:bottom w:val="single" w:sz="4" w:space="0" w:color="auto"/>
              <w:right w:val="single" w:sz="4" w:space="0" w:color="auto"/>
            </w:tcBorders>
            <w:shd w:val="clear" w:color="000000" w:fill="F79646"/>
            <w:vAlign w:val="center"/>
            <w:hideMark/>
          </w:tcPr>
          <w:p w14:paraId="5D4CFF35"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N° FCI</w:t>
            </w:r>
          </w:p>
          <w:p w14:paraId="6DE78CA9"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en cours</w:t>
            </w:r>
          </w:p>
        </w:tc>
        <w:tc>
          <w:tcPr>
            <w:tcW w:w="1147" w:type="dxa"/>
            <w:tcBorders>
              <w:top w:val="nil"/>
              <w:left w:val="nil"/>
              <w:bottom w:val="single" w:sz="4" w:space="0" w:color="auto"/>
              <w:right w:val="single" w:sz="4" w:space="0" w:color="auto"/>
            </w:tcBorders>
            <w:shd w:val="clear" w:color="000000" w:fill="F79646"/>
            <w:vAlign w:val="center"/>
            <w:hideMark/>
          </w:tcPr>
          <w:p w14:paraId="670C2BA0"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N° FCI</w:t>
            </w:r>
          </w:p>
          <w:p w14:paraId="58F27942"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de 1</w:t>
            </w:r>
            <w:r w:rsidRPr="009A4473">
              <w:rPr>
                <w:rFonts w:ascii="Helvetica 55 Roman" w:hAnsi="Helvetica 55 Roman"/>
                <w:sz w:val="20"/>
                <w:szCs w:val="20"/>
                <w:vertAlign w:val="superscript"/>
              </w:rPr>
              <w:t>ère</w:t>
            </w:r>
            <w:r w:rsidRPr="009A4473">
              <w:rPr>
                <w:rFonts w:ascii="Helvetica 55 Roman" w:hAnsi="Helvetica 55 Roman"/>
                <w:sz w:val="20"/>
                <w:szCs w:val="20"/>
              </w:rPr>
              <w:t xml:space="preserve"> commande</w:t>
            </w:r>
          </w:p>
        </w:tc>
        <w:tc>
          <w:tcPr>
            <w:tcW w:w="1143" w:type="dxa"/>
            <w:tcBorders>
              <w:top w:val="nil"/>
              <w:left w:val="single" w:sz="4" w:space="0" w:color="auto"/>
              <w:bottom w:val="single" w:sz="4" w:space="0" w:color="auto"/>
              <w:right w:val="single" w:sz="4" w:space="0" w:color="auto"/>
            </w:tcBorders>
            <w:shd w:val="clear" w:color="000000" w:fill="F79646"/>
            <w:vAlign w:val="center"/>
            <w:hideMark/>
          </w:tcPr>
          <w:p w14:paraId="6922B489"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N° PM</w:t>
            </w:r>
          </w:p>
        </w:tc>
      </w:tr>
      <w:tr w:rsidR="009A4473" w:rsidRPr="009A4473" w14:paraId="2B6CB491" w14:textId="77777777" w:rsidTr="000F47D9">
        <w:trPr>
          <w:trHeight w:val="833"/>
          <w:jc w:val="center"/>
        </w:trPr>
        <w:tc>
          <w:tcPr>
            <w:tcW w:w="1888" w:type="dxa"/>
            <w:tcBorders>
              <w:top w:val="nil"/>
              <w:bottom w:val="single" w:sz="4" w:space="0" w:color="auto"/>
              <w:right w:val="single" w:sz="4" w:space="0" w:color="auto"/>
            </w:tcBorders>
            <w:shd w:val="clear" w:color="000000" w:fill="F79646"/>
            <w:vAlign w:val="center"/>
          </w:tcPr>
          <w:p w14:paraId="6759C374" w14:textId="77777777" w:rsidR="00E84EA9" w:rsidRPr="009A4473" w:rsidDel="00881FFC" w:rsidRDefault="00E84EA9" w:rsidP="000F47D9">
            <w:pPr>
              <w:jc w:val="center"/>
              <w:rPr>
                <w:rFonts w:ascii="Helvetica 55 Roman" w:hAnsi="Helvetica 55 Roman"/>
                <w:sz w:val="20"/>
                <w:szCs w:val="20"/>
              </w:rPr>
            </w:pPr>
            <w:r w:rsidRPr="009A4473">
              <w:rPr>
                <w:rFonts w:ascii="Helvetica 55 Roman" w:hAnsi="Helvetica 55 Roman"/>
                <w:sz w:val="20"/>
                <w:szCs w:val="20"/>
              </w:rPr>
              <w:t xml:space="preserve"> Déploiements ponctuels, NRA-SR, liaison de Collecte</w:t>
            </w:r>
          </w:p>
        </w:tc>
        <w:tc>
          <w:tcPr>
            <w:tcW w:w="1255" w:type="dxa"/>
            <w:tcBorders>
              <w:top w:val="nil"/>
              <w:left w:val="nil"/>
              <w:bottom w:val="single" w:sz="4" w:space="0" w:color="auto"/>
              <w:right w:val="single" w:sz="4" w:space="0" w:color="auto"/>
            </w:tcBorders>
            <w:shd w:val="clear" w:color="auto" w:fill="auto"/>
            <w:vAlign w:val="center"/>
          </w:tcPr>
          <w:p w14:paraId="79AC3658" w14:textId="77777777" w:rsidR="00E84EA9" w:rsidRPr="009A4473" w:rsidRDefault="00E84EA9" w:rsidP="000F47D9">
            <w:pPr>
              <w:jc w:val="center"/>
              <w:rPr>
                <w:rFonts w:ascii="Helvetica 55 Roman" w:hAnsi="Helvetica 55 Roman"/>
                <w:b/>
                <w:bCs/>
                <w:sz w:val="20"/>
                <w:szCs w:val="20"/>
              </w:rPr>
            </w:pPr>
            <w:r w:rsidRPr="009A4473">
              <w:rPr>
                <w:rFonts w:ascii="Helvetica 55 Roman" w:hAnsi="Helvetica 55 Roman"/>
                <w:b/>
                <w:bCs/>
                <w:sz w:val="20"/>
                <w:szCs w:val="20"/>
              </w:rPr>
              <w:t>X</w:t>
            </w:r>
          </w:p>
        </w:tc>
        <w:tc>
          <w:tcPr>
            <w:tcW w:w="1234" w:type="dxa"/>
            <w:tcBorders>
              <w:top w:val="single" w:sz="4" w:space="0" w:color="auto"/>
              <w:left w:val="nil"/>
              <w:bottom w:val="single" w:sz="4" w:space="0" w:color="auto"/>
              <w:right w:val="single" w:sz="4" w:space="0" w:color="auto"/>
            </w:tcBorders>
            <w:shd w:val="clear" w:color="auto" w:fill="auto"/>
            <w:vAlign w:val="center"/>
          </w:tcPr>
          <w:p w14:paraId="5EADBBD0" w14:textId="77777777" w:rsidR="00E84EA9" w:rsidRPr="009A4473" w:rsidRDefault="00E84EA9" w:rsidP="000F47D9">
            <w:pPr>
              <w:jc w:val="center"/>
              <w:rPr>
                <w:rFonts w:ascii="Helvetica 55 Roman" w:hAnsi="Helvetica 55 Roman"/>
                <w:b/>
                <w:bCs/>
                <w:sz w:val="20"/>
                <w:szCs w:val="20"/>
              </w:rPr>
            </w:pPr>
            <w:r w:rsidRPr="009A4473">
              <w:rPr>
                <w:rFonts w:ascii="Helvetica 55 Roman" w:hAnsi="Helvetica 55 Roman"/>
                <w:b/>
                <w:bCs/>
                <w:sz w:val="20"/>
                <w:szCs w:val="20"/>
              </w:rPr>
              <w:t>X</w:t>
            </w:r>
          </w:p>
        </w:tc>
        <w:tc>
          <w:tcPr>
            <w:tcW w:w="1147" w:type="dxa"/>
            <w:tcBorders>
              <w:top w:val="single" w:sz="4" w:space="0" w:color="auto"/>
              <w:left w:val="nil"/>
              <w:bottom w:val="single" w:sz="4" w:space="0" w:color="auto"/>
              <w:right w:val="single" w:sz="4" w:space="0" w:color="auto"/>
            </w:tcBorders>
            <w:shd w:val="clear" w:color="auto" w:fill="BFBFBF" w:themeFill="background1" w:themeFillShade="BF"/>
            <w:vAlign w:val="center"/>
          </w:tcPr>
          <w:p w14:paraId="4A0AFF7E" w14:textId="77777777" w:rsidR="00E84EA9" w:rsidRPr="009A4473" w:rsidRDefault="00E84EA9" w:rsidP="000F47D9">
            <w:pPr>
              <w:jc w:val="center"/>
              <w:rPr>
                <w:rFonts w:ascii="Helvetica 55 Roman" w:hAnsi="Helvetica 55 Roman"/>
                <w:b/>
                <w:bCs/>
                <w:sz w:val="20"/>
                <w:szCs w:val="20"/>
              </w:rPr>
            </w:pPr>
          </w:p>
        </w:tc>
        <w:tc>
          <w:tcPr>
            <w:tcW w:w="1143" w:type="dxa"/>
            <w:tcBorders>
              <w:top w:val="nil"/>
              <w:left w:val="nil"/>
              <w:bottom w:val="single" w:sz="4" w:space="0" w:color="auto"/>
              <w:right w:val="single" w:sz="4" w:space="0" w:color="auto"/>
            </w:tcBorders>
            <w:shd w:val="clear" w:color="auto" w:fill="BFBFBF" w:themeFill="background1" w:themeFillShade="BF"/>
            <w:vAlign w:val="center"/>
          </w:tcPr>
          <w:p w14:paraId="22F851F4" w14:textId="77777777" w:rsidR="00E84EA9" w:rsidRPr="009A4473" w:rsidRDefault="00E84EA9" w:rsidP="000F47D9">
            <w:pPr>
              <w:jc w:val="center"/>
              <w:rPr>
                <w:rFonts w:ascii="Helvetica 55 Roman" w:hAnsi="Helvetica 55 Roman"/>
                <w:b/>
                <w:bCs/>
                <w:sz w:val="20"/>
                <w:szCs w:val="20"/>
              </w:rPr>
            </w:pPr>
          </w:p>
        </w:tc>
      </w:tr>
      <w:tr w:rsidR="009A4473" w:rsidRPr="009A4473" w14:paraId="43A93B48" w14:textId="77777777" w:rsidTr="000F47D9">
        <w:trPr>
          <w:trHeight w:val="833"/>
          <w:jc w:val="center"/>
        </w:trPr>
        <w:tc>
          <w:tcPr>
            <w:tcW w:w="1888" w:type="dxa"/>
            <w:tcBorders>
              <w:top w:val="nil"/>
              <w:bottom w:val="single" w:sz="4" w:space="0" w:color="auto"/>
              <w:right w:val="single" w:sz="4" w:space="0" w:color="auto"/>
            </w:tcBorders>
            <w:shd w:val="clear" w:color="000000" w:fill="F79646"/>
            <w:vAlign w:val="center"/>
            <w:hideMark/>
          </w:tcPr>
          <w:p w14:paraId="0457D7A0"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Déploiements massifs</w:t>
            </w:r>
          </w:p>
        </w:tc>
        <w:tc>
          <w:tcPr>
            <w:tcW w:w="1255" w:type="dxa"/>
            <w:tcBorders>
              <w:top w:val="nil"/>
              <w:left w:val="nil"/>
              <w:bottom w:val="single" w:sz="4" w:space="0" w:color="auto"/>
              <w:right w:val="single" w:sz="4" w:space="0" w:color="auto"/>
            </w:tcBorders>
            <w:shd w:val="clear" w:color="auto" w:fill="auto"/>
            <w:vAlign w:val="center"/>
            <w:hideMark/>
          </w:tcPr>
          <w:p w14:paraId="38F7CA66" w14:textId="77777777" w:rsidR="00E84EA9" w:rsidRPr="009A4473" w:rsidRDefault="00E84EA9" w:rsidP="000F47D9">
            <w:pPr>
              <w:jc w:val="center"/>
              <w:rPr>
                <w:rFonts w:ascii="Helvetica 55 Roman" w:hAnsi="Helvetica 55 Roman"/>
                <w:b/>
                <w:bCs/>
                <w:sz w:val="20"/>
                <w:szCs w:val="20"/>
              </w:rPr>
            </w:pPr>
            <w:r w:rsidRPr="009A4473">
              <w:rPr>
                <w:rFonts w:ascii="Helvetica 55 Roman" w:hAnsi="Helvetica 55 Roman"/>
                <w:b/>
                <w:bCs/>
                <w:sz w:val="20"/>
                <w:szCs w:val="20"/>
              </w:rPr>
              <w:t>X</w:t>
            </w:r>
          </w:p>
        </w:tc>
        <w:tc>
          <w:tcPr>
            <w:tcW w:w="1234" w:type="dxa"/>
            <w:tcBorders>
              <w:top w:val="nil"/>
              <w:left w:val="nil"/>
              <w:bottom w:val="single" w:sz="4" w:space="0" w:color="auto"/>
              <w:right w:val="single" w:sz="4" w:space="0" w:color="auto"/>
            </w:tcBorders>
            <w:shd w:val="clear" w:color="auto" w:fill="auto"/>
            <w:vAlign w:val="center"/>
            <w:hideMark/>
          </w:tcPr>
          <w:p w14:paraId="151C8A84" w14:textId="77777777" w:rsidR="00E84EA9" w:rsidRPr="009A4473" w:rsidRDefault="00E84EA9" w:rsidP="000F47D9">
            <w:pPr>
              <w:jc w:val="center"/>
              <w:rPr>
                <w:rFonts w:ascii="Helvetica 55 Roman" w:hAnsi="Helvetica 55 Roman"/>
                <w:b/>
                <w:bCs/>
                <w:sz w:val="20"/>
                <w:szCs w:val="20"/>
              </w:rPr>
            </w:pPr>
            <w:r w:rsidRPr="009A4473">
              <w:rPr>
                <w:rFonts w:ascii="Helvetica 55 Roman" w:hAnsi="Helvetica 55 Roman"/>
                <w:b/>
                <w:bCs/>
                <w:sz w:val="20"/>
                <w:szCs w:val="20"/>
              </w:rPr>
              <w:t>X</w:t>
            </w:r>
            <w:r w:rsidRPr="009A4473">
              <w:rPr>
                <w:rFonts w:ascii="Helvetica 55 Roman" w:hAnsi="Helvetica 55 Roman"/>
                <w:sz w:val="20"/>
                <w:szCs w:val="20"/>
              </w:rPr>
              <w:t>⁽¹⁾</w:t>
            </w:r>
          </w:p>
        </w:tc>
        <w:tc>
          <w:tcPr>
            <w:tcW w:w="1147" w:type="dxa"/>
            <w:tcBorders>
              <w:top w:val="nil"/>
              <w:left w:val="nil"/>
              <w:bottom w:val="single" w:sz="4" w:space="0" w:color="auto"/>
              <w:right w:val="single" w:sz="4" w:space="0" w:color="auto"/>
            </w:tcBorders>
            <w:shd w:val="clear" w:color="auto" w:fill="FFFFFF" w:themeFill="background1"/>
            <w:vAlign w:val="center"/>
            <w:hideMark/>
          </w:tcPr>
          <w:p w14:paraId="02FAAD2B" w14:textId="77777777" w:rsidR="00E84EA9" w:rsidRPr="009A4473" w:rsidRDefault="00E84EA9" w:rsidP="000F47D9">
            <w:pPr>
              <w:jc w:val="center"/>
              <w:rPr>
                <w:rFonts w:ascii="Helvetica 55 Roman" w:hAnsi="Helvetica 55 Roman"/>
                <w:b/>
                <w:bCs/>
                <w:sz w:val="20"/>
                <w:szCs w:val="20"/>
              </w:rPr>
            </w:pPr>
            <w:r w:rsidRPr="009A4473">
              <w:rPr>
                <w:rFonts w:ascii="Helvetica 55 Roman" w:hAnsi="Helvetica 55 Roman"/>
                <w:b/>
                <w:bCs/>
                <w:sz w:val="20"/>
                <w:szCs w:val="20"/>
              </w:rPr>
              <w:t>X</w:t>
            </w:r>
            <w:r w:rsidRPr="009A4473">
              <w:rPr>
                <w:rFonts w:ascii="Helvetica 55 Roman" w:hAnsi="Helvetica 55 Roman"/>
                <w:sz w:val="20"/>
                <w:szCs w:val="20"/>
              </w:rPr>
              <w:t>⁽¹⁾</w:t>
            </w:r>
          </w:p>
        </w:tc>
        <w:tc>
          <w:tcPr>
            <w:tcW w:w="1143" w:type="dxa"/>
            <w:tcBorders>
              <w:top w:val="nil"/>
              <w:left w:val="nil"/>
              <w:bottom w:val="single" w:sz="4" w:space="0" w:color="auto"/>
              <w:right w:val="single" w:sz="4" w:space="0" w:color="auto"/>
            </w:tcBorders>
            <w:shd w:val="clear" w:color="auto" w:fill="FFFFFF" w:themeFill="background1"/>
            <w:vAlign w:val="center"/>
            <w:hideMark/>
          </w:tcPr>
          <w:p w14:paraId="65D1FB79" w14:textId="77777777" w:rsidR="00E84EA9" w:rsidRPr="009A4473" w:rsidRDefault="00E84EA9" w:rsidP="000F47D9">
            <w:pPr>
              <w:jc w:val="center"/>
              <w:rPr>
                <w:rFonts w:ascii="Helvetica 55 Roman" w:hAnsi="Helvetica 55 Roman"/>
                <w:b/>
                <w:bCs/>
                <w:sz w:val="20"/>
                <w:szCs w:val="20"/>
              </w:rPr>
            </w:pPr>
            <w:r w:rsidRPr="009A4473">
              <w:rPr>
                <w:rFonts w:ascii="Helvetica 55 Roman" w:hAnsi="Helvetica 55 Roman"/>
                <w:b/>
                <w:bCs/>
                <w:sz w:val="20"/>
                <w:szCs w:val="20"/>
              </w:rPr>
              <w:t>X</w:t>
            </w:r>
            <w:r w:rsidRPr="009A4473">
              <w:rPr>
                <w:rFonts w:ascii="Helvetica 55 Roman" w:hAnsi="Helvetica 55 Roman"/>
                <w:sz w:val="20"/>
                <w:szCs w:val="20"/>
              </w:rPr>
              <w:t>⁽¹⁾</w:t>
            </w:r>
          </w:p>
        </w:tc>
      </w:tr>
    </w:tbl>
    <w:p w14:paraId="4E542055" w14:textId="77777777" w:rsidR="00E84EA9" w:rsidRPr="009A4473" w:rsidRDefault="00E84EA9" w:rsidP="00E84EA9">
      <w:pPr>
        <w:pStyle w:val="BodyText2"/>
        <w:rPr>
          <w:rFonts w:ascii="Calibri" w:hAnsi="Calibri"/>
          <w:sz w:val="22"/>
          <w:szCs w:val="22"/>
        </w:rPr>
      </w:pPr>
      <w:r w:rsidRPr="009A4473">
        <w:rPr>
          <w:rFonts w:ascii="Calibri" w:hAnsi="Calibri"/>
          <w:sz w:val="22"/>
          <w:szCs w:val="22"/>
        </w:rPr>
        <w:t>⁽¹⁾ : au choix de l’opérateur</w:t>
      </w:r>
    </w:p>
    <w:p w14:paraId="0C693B4B" w14:textId="77777777" w:rsidR="00E84EA9" w:rsidRPr="009A4473" w:rsidRDefault="00E84EA9" w:rsidP="00E84EA9">
      <w:pPr>
        <w:pStyle w:val="BodyText2"/>
        <w:rPr>
          <w:rFonts w:ascii="Helvetica 55 Roman" w:hAnsi="Helvetica 55 Roman"/>
          <w:szCs w:val="20"/>
        </w:rPr>
      </w:pPr>
    </w:p>
    <w:p w14:paraId="3C145AA1" w14:textId="77777777" w:rsidR="00E84EA9" w:rsidRPr="009A4473" w:rsidRDefault="00E84EA9" w:rsidP="00E84EA9">
      <w:pPr>
        <w:pStyle w:val="BodyText2"/>
        <w:rPr>
          <w:rFonts w:ascii="Helvetica 55 Roman" w:hAnsi="Helvetica 55 Roman"/>
        </w:rPr>
      </w:pPr>
      <w:r w:rsidRPr="009A4473">
        <w:rPr>
          <w:rFonts w:ascii="Helvetica 55 Roman" w:hAnsi="Helvetica 55 Roman"/>
          <w:szCs w:val="20"/>
        </w:rPr>
        <w:t>L’étiquette</w:t>
      </w:r>
      <w:r w:rsidRPr="009A4473">
        <w:rPr>
          <w:rFonts w:ascii="Helvetica 55 Roman" w:hAnsi="Helvetica 55 Roman"/>
        </w:rPr>
        <w:t xml:space="preserve"> d’identification doit être positionnée au niveau de chaque appui à hauteur d’homme se trouvant dans une des configurations suivantes :</w:t>
      </w:r>
    </w:p>
    <w:p w14:paraId="73E596AC" w14:textId="77777777" w:rsidR="00E84EA9" w:rsidRPr="009A4473" w:rsidRDefault="00E84EA9" w:rsidP="00E84EA9">
      <w:pPr>
        <w:pStyle w:val="BodyText2"/>
        <w:rPr>
          <w:rFonts w:ascii="Helvetica 55 Roman" w:hAnsi="Helvetica 55 Roman"/>
        </w:rPr>
      </w:pPr>
    </w:p>
    <w:p w14:paraId="49D22990" w14:textId="77777777" w:rsidR="00E84EA9" w:rsidRPr="009A4473" w:rsidRDefault="00E84EA9" w:rsidP="00E84EA9">
      <w:pPr>
        <w:pStyle w:val="BodyText2"/>
        <w:numPr>
          <w:ilvl w:val="0"/>
          <w:numId w:val="19"/>
        </w:numPr>
        <w:rPr>
          <w:rFonts w:ascii="Helvetica 55 Roman" w:hAnsi="Helvetica 55 Roman"/>
        </w:rPr>
      </w:pPr>
      <w:r w:rsidRPr="009A4473">
        <w:rPr>
          <w:rFonts w:ascii="Helvetica 55 Roman" w:hAnsi="Helvetica 55 Roman"/>
        </w:rPr>
        <w:t>Appui comportant une transition aéro-souterraine avec du génie civil Orange ou Opérateurs tiers</w:t>
      </w:r>
    </w:p>
    <w:p w14:paraId="1E915481" w14:textId="77777777" w:rsidR="00E84EA9" w:rsidRPr="009A4473" w:rsidRDefault="00E84EA9" w:rsidP="00E84EA9">
      <w:pPr>
        <w:pStyle w:val="BodyText2"/>
        <w:numPr>
          <w:ilvl w:val="0"/>
          <w:numId w:val="19"/>
        </w:numPr>
        <w:rPr>
          <w:rFonts w:ascii="Helvetica 55 Roman" w:hAnsi="Helvetica 55 Roman"/>
        </w:rPr>
      </w:pPr>
      <w:r w:rsidRPr="009A4473">
        <w:rPr>
          <w:rFonts w:ascii="Helvetica 55 Roman" w:hAnsi="Helvetica 55 Roman"/>
        </w:rPr>
        <w:t>Appui supportant un boîtier optique PEO (Point d’Epissure Optique) ou PB (Point de Branchement)</w:t>
      </w:r>
    </w:p>
    <w:p w14:paraId="48638E83" w14:textId="77777777" w:rsidR="00E84EA9" w:rsidRPr="009A4473" w:rsidRDefault="00E84EA9" w:rsidP="00E84EA9">
      <w:pPr>
        <w:pStyle w:val="BodyText2"/>
      </w:pPr>
    </w:p>
    <w:p w14:paraId="2E5F1387" w14:textId="77777777" w:rsidR="00E84EA9" w:rsidRPr="009A4473" w:rsidRDefault="00E84EA9" w:rsidP="00E84EA9">
      <w:pPr>
        <w:pStyle w:val="Heading2"/>
      </w:pPr>
      <w:bookmarkStart w:id="40" w:name="_Toc438110882"/>
      <w:bookmarkStart w:id="41" w:name="_Toc438473038"/>
      <w:bookmarkStart w:id="42" w:name="_Toc438543419"/>
      <w:bookmarkStart w:id="43" w:name="_Toc438543521"/>
      <w:bookmarkStart w:id="44" w:name="_Toc480906316"/>
      <w:bookmarkStart w:id="45" w:name="_Toc89966951"/>
      <w:bookmarkStart w:id="46" w:name="_Toc69802256"/>
      <w:bookmarkStart w:id="47" w:name="_Toc122008803"/>
      <w:r w:rsidRPr="009A4473">
        <w:t xml:space="preserve">Principes de </w:t>
      </w:r>
      <w:bookmarkEnd w:id="27"/>
      <w:r w:rsidRPr="009A4473">
        <w:t>calcul de charges</w:t>
      </w:r>
      <w:bookmarkEnd w:id="40"/>
      <w:bookmarkEnd w:id="41"/>
      <w:bookmarkEnd w:id="42"/>
      <w:bookmarkEnd w:id="43"/>
      <w:bookmarkEnd w:id="44"/>
      <w:bookmarkEnd w:id="45"/>
      <w:bookmarkEnd w:id="46"/>
      <w:bookmarkEnd w:id="47"/>
    </w:p>
    <w:p w14:paraId="107CF704" w14:textId="77777777" w:rsidR="00E84EA9" w:rsidRPr="009A4473" w:rsidRDefault="00E84EA9" w:rsidP="00E84EA9">
      <w:pPr>
        <w:jc w:val="both"/>
        <w:rPr>
          <w:rFonts w:ascii="Helvetica 55 Roman" w:hAnsi="Helvetica 55 Roman" w:cs="Arial"/>
          <w:sz w:val="20"/>
          <w:szCs w:val="20"/>
        </w:rPr>
      </w:pPr>
    </w:p>
    <w:p w14:paraId="251D072E" w14:textId="77777777" w:rsidR="00E84EA9" w:rsidRPr="009A4473" w:rsidRDefault="00E84EA9" w:rsidP="00E84EA9">
      <w:pPr>
        <w:pStyle w:val="BodyText2"/>
        <w:rPr>
          <w:rFonts w:ascii="Helvetica 55 Roman" w:hAnsi="Helvetica 55 Roman"/>
          <w:bCs w:val="0"/>
          <w:szCs w:val="20"/>
        </w:rPr>
      </w:pPr>
      <w:r w:rsidRPr="009A4473">
        <w:rPr>
          <w:rFonts w:ascii="Helvetica 55 Roman" w:hAnsi="Helvetica 55 Roman"/>
          <w:bCs w:val="0"/>
          <w:szCs w:val="20"/>
        </w:rPr>
        <w:t>Un fois les principes de sécurité vérifiés, les calculs de charges permettant de s’assurer de la tenue mécanique des supports peuvent être effectués par l’Opérateur. Ces calculs de charges sont établis conformément aux règles en vigueur pour la construction des lignes aériennes. Le logiciel CAPFT valide ces calculs de charge à cette fin.</w:t>
      </w:r>
    </w:p>
    <w:p w14:paraId="65A9486D" w14:textId="77777777" w:rsidR="00E84EA9" w:rsidRPr="009A4473" w:rsidRDefault="00E84EA9" w:rsidP="00E84EA9">
      <w:pPr>
        <w:pStyle w:val="BodyText2"/>
        <w:rPr>
          <w:rFonts w:ascii="Helvetica 55 Roman" w:hAnsi="Helvetica 55 Roman"/>
          <w:bCs w:val="0"/>
          <w:szCs w:val="20"/>
        </w:rPr>
      </w:pPr>
      <w:r w:rsidRPr="009A4473">
        <w:rPr>
          <w:rFonts w:ascii="Helvetica 55 Roman" w:hAnsi="Helvetica 55 Roman"/>
          <w:bCs w:val="0"/>
          <w:szCs w:val="20"/>
        </w:rPr>
        <w:t xml:space="preserve">Les principes de calcul de charge et d’interprétation des résultats sont détaillés dans l’article 3 du présent document et un mode opératoire pour l’utilisation du logiciel CAPFT </w:t>
      </w:r>
      <w:r w:rsidRPr="009A4473">
        <w:rPr>
          <w:rFonts w:ascii="Helvetica 55 Roman" w:hAnsi="Helvetica 55 Roman"/>
          <w:szCs w:val="20"/>
        </w:rPr>
        <w:t>sera inséré dans le répertoire d’installation du logiciel CAPFT et sera mis à jour à chaque nouvelle version</w:t>
      </w:r>
      <w:r w:rsidRPr="009A4473">
        <w:rPr>
          <w:rFonts w:ascii="Helvetica 55 Roman" w:hAnsi="Helvetica 55 Roman"/>
          <w:bCs w:val="0"/>
          <w:szCs w:val="20"/>
        </w:rPr>
        <w:t>.</w:t>
      </w:r>
    </w:p>
    <w:p w14:paraId="2A4C59D6" w14:textId="77777777" w:rsidR="00E84EA9" w:rsidRPr="009A4473" w:rsidRDefault="00E84EA9" w:rsidP="00E84EA9">
      <w:pPr>
        <w:pStyle w:val="BodyText2"/>
        <w:rPr>
          <w:rFonts w:ascii="Helvetica 55 Roman" w:hAnsi="Helvetica 55 Roman"/>
          <w:bCs w:val="0"/>
          <w:szCs w:val="20"/>
        </w:rPr>
      </w:pPr>
    </w:p>
    <w:p w14:paraId="4E1F3138" w14:textId="77777777" w:rsidR="00E84EA9" w:rsidRPr="009A4473" w:rsidRDefault="00E84EA9" w:rsidP="00E84EA9">
      <w:pPr>
        <w:pStyle w:val="style2"/>
      </w:pPr>
      <w:r w:rsidRPr="009A4473">
        <w:rPr>
          <w:rFonts w:ascii="Helvetica 55 Roman" w:hAnsi="Helvetica 55 Roman" w:cs="Arial"/>
        </w:rPr>
        <w:t>En cas de résultat négatif, l’Opérateur recherche une solution alternative ou procède à une mise à niveau de l’appui conformément au choix proposé à l’article 4 du présent document et aux procédures décrites dans l’annexe D4 de la présente offre.</w:t>
      </w:r>
    </w:p>
    <w:p w14:paraId="1DB02051" w14:textId="77777777" w:rsidR="00E84EA9" w:rsidRPr="009A4473" w:rsidRDefault="00E84EA9" w:rsidP="00E84EA9">
      <w:pPr>
        <w:pStyle w:val="Heading2"/>
      </w:pPr>
      <w:bookmarkStart w:id="48" w:name="_Toc438110883"/>
      <w:bookmarkStart w:id="49" w:name="_Toc438473039"/>
      <w:bookmarkStart w:id="50" w:name="_Toc438543420"/>
      <w:bookmarkStart w:id="51" w:name="_Toc438543522"/>
      <w:bookmarkStart w:id="52" w:name="_Toc480906317"/>
      <w:bookmarkStart w:id="53" w:name="_Toc89966952"/>
      <w:bookmarkStart w:id="54" w:name="_Toc69802257"/>
      <w:bookmarkStart w:id="55" w:name="_Toc122008804"/>
      <w:r w:rsidRPr="009A4473">
        <w:t>Principes sur la réserve de ressources</w:t>
      </w:r>
      <w:bookmarkEnd w:id="48"/>
      <w:bookmarkEnd w:id="49"/>
      <w:bookmarkEnd w:id="50"/>
      <w:bookmarkEnd w:id="51"/>
      <w:bookmarkEnd w:id="52"/>
      <w:bookmarkEnd w:id="53"/>
      <w:bookmarkEnd w:id="54"/>
      <w:bookmarkEnd w:id="55"/>
    </w:p>
    <w:p w14:paraId="08D47748" w14:textId="77777777" w:rsidR="00E84EA9" w:rsidRPr="009A4473" w:rsidRDefault="00E84EA9" w:rsidP="00E84EA9"/>
    <w:p w14:paraId="59F0ACF1" w14:textId="77777777" w:rsidR="00E84EA9" w:rsidRPr="009A4473" w:rsidRDefault="00E84EA9" w:rsidP="00E84EA9">
      <w:pPr>
        <w:jc w:val="both"/>
        <w:rPr>
          <w:rFonts w:ascii="Helvetica 55 Roman" w:hAnsi="Helvetica 55 Roman" w:cs="Arial"/>
          <w:sz w:val="20"/>
          <w:szCs w:val="20"/>
        </w:rPr>
      </w:pPr>
      <w:r w:rsidRPr="009A4473">
        <w:rPr>
          <w:rFonts w:ascii="Helvetica 55 Roman" w:hAnsi="Helvetica 55 Roman" w:cs="Arial"/>
          <w:sz w:val="20"/>
          <w:szCs w:val="20"/>
        </w:rPr>
        <w:t>Dans le cadre de ses activités hors déploiement massif, Orange réserve les ressources qui lui sont nécessaires pour ses besoins légitimes et raisonnables.</w:t>
      </w:r>
    </w:p>
    <w:p w14:paraId="012784B4" w14:textId="77777777" w:rsidR="00E84EA9" w:rsidRPr="009A4473" w:rsidRDefault="00E84EA9" w:rsidP="00E84EA9">
      <w:pPr>
        <w:jc w:val="both"/>
        <w:rPr>
          <w:rFonts w:ascii="Helvetica 55 Roman" w:hAnsi="Helvetica 55 Roman"/>
          <w:sz w:val="20"/>
          <w:szCs w:val="20"/>
        </w:rPr>
      </w:pPr>
      <w:r w:rsidRPr="009A4473">
        <w:rPr>
          <w:rFonts w:ascii="Helvetica 55 Roman" w:hAnsi="Helvetica 55 Roman"/>
          <w:sz w:val="20"/>
          <w:szCs w:val="20"/>
        </w:rPr>
        <w:t>Pour le calcul de charges des déploiements optiques hors déploiement massif, les Opérateurs sont limités à la pose d’un seul câble.</w:t>
      </w:r>
    </w:p>
    <w:p w14:paraId="641A9720" w14:textId="77777777" w:rsidR="00E84EA9" w:rsidRPr="009A4473" w:rsidRDefault="00E84EA9" w:rsidP="00E84EA9">
      <w:pPr>
        <w:jc w:val="both"/>
        <w:rPr>
          <w:rFonts w:ascii="Helvetica 55 Roman" w:hAnsi="Helvetica 55 Roman"/>
          <w:sz w:val="20"/>
          <w:szCs w:val="20"/>
        </w:rPr>
      </w:pPr>
      <w:r w:rsidRPr="009A4473">
        <w:rPr>
          <w:rFonts w:ascii="Helvetica 55 Roman" w:hAnsi="Helvetica 55 Roman"/>
          <w:sz w:val="20"/>
          <w:szCs w:val="20"/>
        </w:rPr>
        <w:t>Un tableau récapitulatif de ces règles figure au paragraphe 3.6</w:t>
      </w:r>
    </w:p>
    <w:p w14:paraId="6B248722" w14:textId="77777777" w:rsidR="00E84EA9" w:rsidRPr="009A4473" w:rsidRDefault="00E84EA9" w:rsidP="00E84EA9">
      <w:pPr>
        <w:jc w:val="both"/>
        <w:rPr>
          <w:rFonts w:ascii="Helvetica 55 Roman" w:hAnsi="Helvetica 55 Roman"/>
          <w:sz w:val="20"/>
          <w:szCs w:val="20"/>
        </w:rPr>
      </w:pPr>
    </w:p>
    <w:p w14:paraId="736106DB" w14:textId="77777777" w:rsidR="00E84EA9" w:rsidRPr="009A4473" w:rsidRDefault="00E84EA9" w:rsidP="00E84EA9">
      <w:pPr>
        <w:pStyle w:val="Heading2"/>
      </w:pPr>
      <w:bookmarkStart w:id="56" w:name="_Toc438110884"/>
      <w:bookmarkStart w:id="57" w:name="_Toc438473040"/>
      <w:bookmarkStart w:id="58" w:name="_Toc438543421"/>
      <w:bookmarkStart w:id="59" w:name="_Toc438543523"/>
      <w:bookmarkStart w:id="60" w:name="_Toc480906318"/>
      <w:bookmarkStart w:id="61" w:name="_Toc89966953"/>
      <w:bookmarkStart w:id="62" w:name="_Toc69802258"/>
      <w:bookmarkStart w:id="63" w:name="_Toc122008805"/>
      <w:r w:rsidRPr="009A4473">
        <w:t>Principes de pose des câbles optiques multifibres en nappe existante</w:t>
      </w:r>
      <w:bookmarkEnd w:id="56"/>
      <w:bookmarkEnd w:id="57"/>
      <w:bookmarkEnd w:id="58"/>
      <w:bookmarkEnd w:id="59"/>
      <w:bookmarkEnd w:id="60"/>
      <w:bookmarkEnd w:id="61"/>
      <w:bookmarkEnd w:id="62"/>
      <w:bookmarkEnd w:id="63"/>
    </w:p>
    <w:p w14:paraId="6C50E1CA" w14:textId="77777777" w:rsidR="00E84EA9" w:rsidRPr="009A4473" w:rsidRDefault="00E84EA9" w:rsidP="00E84EA9">
      <w:pPr>
        <w:jc w:val="both"/>
        <w:rPr>
          <w:rFonts w:ascii="Helvetica 55 Roman" w:hAnsi="Helvetica 55 Roman"/>
          <w:sz w:val="20"/>
          <w:szCs w:val="20"/>
        </w:rPr>
      </w:pPr>
    </w:p>
    <w:p w14:paraId="75F2E150" w14:textId="77777777" w:rsidR="00E84EA9" w:rsidRPr="009A4473" w:rsidRDefault="00E84EA9" w:rsidP="00E84EA9">
      <w:pPr>
        <w:pStyle w:val="NoSpacing"/>
        <w:jc w:val="both"/>
        <w:rPr>
          <w:rFonts w:ascii="Helvetica 55 Roman" w:hAnsi="Helvetica 55 Roman"/>
          <w:sz w:val="20"/>
          <w:szCs w:val="20"/>
        </w:rPr>
      </w:pPr>
      <w:r w:rsidRPr="009A4473">
        <w:rPr>
          <w:rFonts w:ascii="Helvetica 55 Roman" w:hAnsi="Helvetica 55 Roman"/>
          <w:sz w:val="20"/>
          <w:szCs w:val="20"/>
        </w:rPr>
        <w:t>La pose de câble optique multifibres en nappe existante concerne les zones hors habitat ne nécessitant pas de lignes de branchement fibre optique ou cuivre en aérien.</w:t>
      </w:r>
    </w:p>
    <w:p w14:paraId="01BABFAA" w14:textId="77777777" w:rsidR="00E84EA9" w:rsidRPr="009A4473" w:rsidRDefault="00E84EA9" w:rsidP="00E84EA9">
      <w:pPr>
        <w:pStyle w:val="NoSpacing"/>
        <w:jc w:val="both"/>
        <w:rPr>
          <w:rFonts w:ascii="Helvetica 55 Roman" w:hAnsi="Helvetica 55 Roman"/>
          <w:sz w:val="20"/>
          <w:szCs w:val="20"/>
        </w:rPr>
      </w:pPr>
      <w:r w:rsidRPr="009A4473">
        <w:rPr>
          <w:rFonts w:ascii="Helvetica 55 Roman" w:hAnsi="Helvetica 55 Roman"/>
          <w:sz w:val="20"/>
          <w:szCs w:val="20"/>
        </w:rPr>
        <w:t>Le réaménagement du réseau pour la pose d’un câble optique dans la nappe existante est interdit.</w:t>
      </w:r>
    </w:p>
    <w:p w14:paraId="74578B23" w14:textId="77777777" w:rsidR="00E84EA9" w:rsidRPr="009A4473" w:rsidRDefault="00E84EA9" w:rsidP="00E84EA9">
      <w:pPr>
        <w:pStyle w:val="NoSpacing"/>
        <w:jc w:val="both"/>
        <w:rPr>
          <w:rFonts w:ascii="Helvetica 55 Roman" w:hAnsi="Helvetica 55 Roman"/>
          <w:sz w:val="20"/>
          <w:szCs w:val="20"/>
        </w:rPr>
      </w:pPr>
    </w:p>
    <w:p w14:paraId="5D81A844" w14:textId="77777777" w:rsidR="00E84EA9" w:rsidRPr="009A4473" w:rsidRDefault="00E84EA9" w:rsidP="00E84EA9">
      <w:pPr>
        <w:pStyle w:val="NoSpacing"/>
        <w:jc w:val="both"/>
        <w:rPr>
          <w:rFonts w:ascii="Helvetica 55 Roman" w:hAnsi="Helvetica 55 Roman"/>
          <w:sz w:val="20"/>
          <w:szCs w:val="20"/>
        </w:rPr>
      </w:pPr>
      <w:r w:rsidRPr="009A4473">
        <w:rPr>
          <w:rFonts w:ascii="Helvetica 55 Roman" w:hAnsi="Helvetica 55 Roman"/>
          <w:sz w:val="20"/>
          <w:szCs w:val="20"/>
        </w:rPr>
        <w:t xml:space="preserve">L’Opérateur doit s’assurer au préalable de la solidité des installations sollicitées et vérifier le bon état de la tête de poteau et de l’armement supportant le réseau existant avant l’ajout d’un câble optique (voir </w:t>
      </w:r>
      <w:r w:rsidRPr="009A4473">
        <w:rPr>
          <w:rFonts w:ascii="Helvetica 55 Roman" w:hAnsi="Helvetica 55 Roman" w:cs="Arial"/>
          <w:sz w:val="20"/>
        </w:rPr>
        <w:t>§</w:t>
      </w:r>
      <w:r w:rsidRPr="009A4473">
        <w:rPr>
          <w:rFonts w:ascii="Helvetica 55 Roman" w:hAnsi="Helvetica 55 Roman"/>
          <w:sz w:val="20"/>
          <w:szCs w:val="20"/>
        </w:rPr>
        <w:t xml:space="preserve"> 2.1). En cas d’installation jugée défectueuse (annexe D4), l’Opérateur procédera à l’installation d’une rehausse.</w:t>
      </w:r>
    </w:p>
    <w:p w14:paraId="52210E7F" w14:textId="77777777" w:rsidR="00E84EA9" w:rsidRPr="009A4473" w:rsidRDefault="00E84EA9" w:rsidP="00E84EA9">
      <w:pPr>
        <w:pStyle w:val="NoSpacing"/>
        <w:jc w:val="both"/>
        <w:rPr>
          <w:rFonts w:ascii="Helvetica 55 Roman" w:hAnsi="Helvetica 55 Roman"/>
          <w:sz w:val="20"/>
          <w:szCs w:val="20"/>
        </w:rPr>
      </w:pPr>
    </w:p>
    <w:p w14:paraId="5935F726" w14:textId="77777777" w:rsidR="00E84EA9" w:rsidRPr="009A4473" w:rsidRDefault="00E84EA9" w:rsidP="00E84EA9">
      <w:pPr>
        <w:pStyle w:val="NoSpacing"/>
        <w:jc w:val="both"/>
        <w:rPr>
          <w:rFonts w:ascii="Helvetica 55 Roman" w:hAnsi="Helvetica 55 Roman"/>
          <w:sz w:val="20"/>
          <w:szCs w:val="20"/>
        </w:rPr>
      </w:pPr>
      <w:r w:rsidRPr="009A4473">
        <w:rPr>
          <w:rFonts w:ascii="Helvetica 55 Roman" w:hAnsi="Helvetica 55 Roman"/>
          <w:sz w:val="20"/>
          <w:szCs w:val="20"/>
        </w:rPr>
        <w:t>Le câble optique ne doit jamais être positionné en dessous de la nappe existante et son installation doit garantir un espace de 10 cm sur un plan horizontal et/ou vertical avec les câbles du réseau cuivre existant pour éviter tout risque de frottement ou d’enchevêtrement. L’Opérateur peut installer un armement supplémentaire au niveau de la nappe existante pour garantir l’espace suffisant de 10 cm entre les réseaux.</w:t>
      </w:r>
    </w:p>
    <w:p w14:paraId="065764EB" w14:textId="77777777" w:rsidR="00E84EA9" w:rsidRPr="009A4473" w:rsidRDefault="00E84EA9" w:rsidP="00E84EA9">
      <w:pPr>
        <w:pStyle w:val="NoSpacing"/>
        <w:jc w:val="both"/>
        <w:rPr>
          <w:rFonts w:ascii="Helvetica 55 Roman" w:hAnsi="Helvetica 55 Roman"/>
          <w:sz w:val="20"/>
          <w:szCs w:val="20"/>
        </w:rPr>
      </w:pPr>
    </w:p>
    <w:p w14:paraId="61C7455D" w14:textId="77777777" w:rsidR="00E84EA9" w:rsidRPr="009A4473" w:rsidRDefault="00E84EA9" w:rsidP="00E84EA9">
      <w:pPr>
        <w:pStyle w:val="NoSpacing"/>
        <w:jc w:val="both"/>
        <w:rPr>
          <w:rFonts w:ascii="Helvetica 55 Roman" w:hAnsi="Helvetica 55 Roman"/>
          <w:sz w:val="20"/>
          <w:szCs w:val="20"/>
        </w:rPr>
      </w:pPr>
      <w:r w:rsidRPr="009A4473">
        <w:rPr>
          <w:rFonts w:ascii="Helvetica 55 Roman" w:hAnsi="Helvetica 55 Roman"/>
          <w:sz w:val="20"/>
          <w:szCs w:val="20"/>
        </w:rPr>
        <w:t>Exemples de photos d’Appuis Aériens en présence de réseau multipaires avec une face disponible, un coté de traverse disponible, les 2 faces occupées avec espace suffisant pour un armement supplémentaire</w:t>
      </w:r>
    </w:p>
    <w:p w14:paraId="34BCF141" w14:textId="77777777" w:rsidR="00E84EA9" w:rsidRPr="009A4473" w:rsidRDefault="00E84EA9" w:rsidP="00E84EA9">
      <w:pPr>
        <w:pStyle w:val="NoSpacing"/>
        <w:rPr>
          <w:rFonts w:ascii="Helvetica 55 Roman" w:hAnsi="Helvetica 55 Roman"/>
          <w:sz w:val="20"/>
          <w:szCs w:val="20"/>
        </w:rPr>
      </w:pPr>
    </w:p>
    <w:p w14:paraId="4F8016BD" w14:textId="77777777" w:rsidR="00E84EA9" w:rsidRPr="009A4473" w:rsidRDefault="00E84EA9" w:rsidP="00E84EA9">
      <w:pPr>
        <w:pStyle w:val="NoSpacing"/>
        <w:jc w:val="center"/>
        <w:rPr>
          <w:rFonts w:ascii="Helvetica 55 Roman" w:hAnsi="Helvetica 55 Roman"/>
          <w:sz w:val="20"/>
          <w:szCs w:val="20"/>
        </w:rPr>
      </w:pPr>
      <w:r w:rsidRPr="009A4473">
        <w:rPr>
          <w:noProof/>
          <w:lang w:eastAsia="fr-FR"/>
        </w:rPr>
        <w:drawing>
          <wp:inline distT="0" distB="0" distL="0" distR="0" wp14:anchorId="09D4E5C2" wp14:editId="477F008B">
            <wp:extent cx="2105025" cy="1466850"/>
            <wp:effectExtent l="0" t="0" r="0" b="0"/>
            <wp:docPr id="5" name="Image 3" descr="IMG_4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descr="IMG_415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105025" cy="1466850"/>
                    </a:xfrm>
                    <a:prstGeom prst="rect">
                      <a:avLst/>
                    </a:prstGeom>
                    <a:noFill/>
                    <a:ln>
                      <a:noFill/>
                    </a:ln>
                  </pic:spPr>
                </pic:pic>
              </a:graphicData>
            </a:graphic>
          </wp:inline>
        </w:drawing>
      </w:r>
      <w:r w:rsidRPr="009A4473">
        <w:rPr>
          <w:noProof/>
        </w:rPr>
        <w:t xml:space="preserve"> </w:t>
      </w:r>
      <w:r w:rsidRPr="009A4473">
        <w:rPr>
          <w:rFonts w:ascii="Helvetica 55 Roman" w:hAnsi="Helvetica 55 Roman"/>
          <w:noProof/>
          <w:sz w:val="20"/>
          <w:szCs w:val="20"/>
          <w:lang w:eastAsia="fr-FR"/>
        </w:rPr>
        <w:drawing>
          <wp:inline distT="0" distB="0" distL="0" distR="0" wp14:anchorId="6E44AFC2" wp14:editId="5C178875">
            <wp:extent cx="1952625" cy="1466850"/>
            <wp:effectExtent l="0" t="0" r="0" b="0"/>
            <wp:docPr id="6" name="Image 6" descr="DSC06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SC06330"/>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952625" cy="1466850"/>
                    </a:xfrm>
                    <a:prstGeom prst="rect">
                      <a:avLst/>
                    </a:prstGeom>
                    <a:noFill/>
                    <a:ln>
                      <a:noFill/>
                    </a:ln>
                  </pic:spPr>
                </pic:pic>
              </a:graphicData>
            </a:graphic>
          </wp:inline>
        </w:drawing>
      </w:r>
      <w:r w:rsidRPr="009A4473">
        <w:rPr>
          <w:rFonts w:ascii="Helvetica 55 Roman" w:hAnsi="Helvetica 55 Roman"/>
          <w:sz w:val="20"/>
          <w:szCs w:val="20"/>
        </w:rPr>
        <w:t xml:space="preserve"> </w:t>
      </w:r>
      <w:r w:rsidRPr="009A4473">
        <w:rPr>
          <w:snapToGrid w:val="0"/>
          <w:w w:val="0"/>
          <w:sz w:val="0"/>
          <w:szCs w:val="0"/>
          <w:u w:color="000000"/>
          <w:bdr w:val="none" w:sz="0" w:space="0" w:color="000000"/>
          <w:shd w:val="clear" w:color="000000" w:fill="000000"/>
        </w:rPr>
        <w:t xml:space="preserve">  </w:t>
      </w:r>
      <w:r w:rsidRPr="009A4473">
        <w:rPr>
          <w:rFonts w:ascii="Helvetica 55 Roman" w:hAnsi="Helvetica 55 Roman"/>
          <w:noProof/>
          <w:sz w:val="20"/>
          <w:szCs w:val="20"/>
          <w:lang w:eastAsia="fr-FR"/>
        </w:rPr>
        <w:drawing>
          <wp:inline distT="0" distB="0" distL="0" distR="0" wp14:anchorId="0DDAC866" wp14:editId="1D46A701">
            <wp:extent cx="1800225" cy="1457325"/>
            <wp:effectExtent l="0" t="0" r="0" b="0"/>
            <wp:docPr id="7" name="Image 7" descr="tete poteau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tete poteau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800225" cy="1457325"/>
                    </a:xfrm>
                    <a:prstGeom prst="rect">
                      <a:avLst/>
                    </a:prstGeom>
                    <a:noFill/>
                    <a:ln>
                      <a:noFill/>
                    </a:ln>
                  </pic:spPr>
                </pic:pic>
              </a:graphicData>
            </a:graphic>
          </wp:inline>
        </w:drawing>
      </w:r>
    </w:p>
    <w:p w14:paraId="7FF53F7A" w14:textId="77777777" w:rsidR="00E84EA9" w:rsidRPr="009A4473" w:rsidRDefault="00E84EA9" w:rsidP="00E84EA9">
      <w:pPr>
        <w:pStyle w:val="NoSpacing"/>
        <w:rPr>
          <w:rFonts w:ascii="Helvetica 55 Roman" w:hAnsi="Helvetica 55 Roman"/>
          <w:sz w:val="20"/>
          <w:szCs w:val="20"/>
        </w:rPr>
      </w:pPr>
    </w:p>
    <w:p w14:paraId="7E911DF5" w14:textId="77777777" w:rsidR="00E84EA9" w:rsidRPr="009A4473" w:rsidRDefault="00E84EA9" w:rsidP="00E84EA9">
      <w:pPr>
        <w:pStyle w:val="NoSpacing"/>
        <w:jc w:val="both"/>
        <w:rPr>
          <w:rFonts w:ascii="Helvetica 55 Roman" w:hAnsi="Helvetica 55 Roman"/>
          <w:sz w:val="20"/>
          <w:szCs w:val="20"/>
        </w:rPr>
      </w:pPr>
      <w:r w:rsidRPr="009A4473">
        <w:rPr>
          <w:rFonts w:ascii="Helvetica 55 Roman" w:hAnsi="Helvetica 55 Roman"/>
          <w:sz w:val="20"/>
          <w:szCs w:val="20"/>
        </w:rPr>
        <w:t xml:space="preserve">Le parallélisme entre les câbles existants et optique sur une même nappe doit être respecté pour éviter les croisements en pleine portée. </w:t>
      </w:r>
    </w:p>
    <w:p w14:paraId="20373CE9" w14:textId="77777777" w:rsidR="00E84EA9" w:rsidRPr="009A4473" w:rsidRDefault="00E84EA9" w:rsidP="00E84EA9">
      <w:pPr>
        <w:pStyle w:val="NoSpacing"/>
        <w:jc w:val="both"/>
        <w:rPr>
          <w:rFonts w:ascii="Helvetica 55 Roman" w:hAnsi="Helvetica 55 Roman"/>
          <w:sz w:val="20"/>
          <w:szCs w:val="20"/>
        </w:rPr>
      </w:pPr>
      <w:r w:rsidRPr="009A4473">
        <w:rPr>
          <w:rFonts w:ascii="Helvetica 55 Roman" w:hAnsi="Helvetica 55 Roman"/>
          <w:sz w:val="20"/>
          <w:szCs w:val="20"/>
        </w:rPr>
        <w:t xml:space="preserve">Un espace suffisant entre les pinces de fixation des différents câbles optiques doit être respecté sur les armements pour conserver la liberté d’intervention dans l’exploitation du (ou des) réseau(x). </w:t>
      </w:r>
    </w:p>
    <w:p w14:paraId="022888B2" w14:textId="77777777" w:rsidR="00E84EA9" w:rsidRPr="009A4473" w:rsidRDefault="00E84EA9" w:rsidP="00E84EA9">
      <w:pPr>
        <w:pStyle w:val="NoSpacing"/>
        <w:jc w:val="both"/>
        <w:rPr>
          <w:rFonts w:ascii="Helvetica 55 Roman" w:hAnsi="Helvetica 55 Roman"/>
          <w:sz w:val="20"/>
          <w:szCs w:val="20"/>
        </w:rPr>
      </w:pPr>
    </w:p>
    <w:p w14:paraId="6810C42B" w14:textId="77777777" w:rsidR="00E84EA9" w:rsidRPr="009A4473" w:rsidRDefault="00E84EA9" w:rsidP="00E84EA9">
      <w:pPr>
        <w:pStyle w:val="NoSpacing"/>
        <w:jc w:val="both"/>
        <w:rPr>
          <w:rFonts w:ascii="Helvetica 55 Roman" w:hAnsi="Helvetica 55 Roman"/>
          <w:sz w:val="20"/>
          <w:szCs w:val="20"/>
        </w:rPr>
      </w:pPr>
      <w:r w:rsidRPr="009A4473">
        <w:rPr>
          <w:rFonts w:ascii="Helvetica 55 Roman" w:hAnsi="Helvetica 55 Roman"/>
          <w:sz w:val="20"/>
          <w:szCs w:val="20"/>
        </w:rPr>
        <w:t xml:space="preserve">L’utilisation de trous de traverse déjà occupés par des pinces de câble optique est interdite. </w:t>
      </w:r>
    </w:p>
    <w:p w14:paraId="6642859B" w14:textId="77777777" w:rsidR="00E84EA9" w:rsidRPr="009A4473" w:rsidRDefault="00E84EA9" w:rsidP="00E84EA9">
      <w:pPr>
        <w:pStyle w:val="NoSpacing"/>
        <w:jc w:val="both"/>
        <w:rPr>
          <w:rFonts w:ascii="Helvetica 55 Roman" w:hAnsi="Helvetica 55 Roman"/>
          <w:sz w:val="20"/>
          <w:szCs w:val="20"/>
        </w:rPr>
      </w:pPr>
    </w:p>
    <w:p w14:paraId="210C6FF1" w14:textId="77777777" w:rsidR="00E84EA9" w:rsidRPr="009A4473" w:rsidRDefault="00E84EA9" w:rsidP="00E84EA9">
      <w:pPr>
        <w:pStyle w:val="NoSpacing"/>
        <w:jc w:val="both"/>
        <w:rPr>
          <w:rFonts w:ascii="Helvetica 55 Roman" w:hAnsi="Helvetica 55 Roman"/>
          <w:sz w:val="20"/>
          <w:szCs w:val="20"/>
        </w:rPr>
      </w:pPr>
      <w:r w:rsidRPr="009A4473">
        <w:rPr>
          <w:rFonts w:ascii="Helvetica 55 Roman" w:hAnsi="Helvetica 55 Roman"/>
          <w:sz w:val="20"/>
          <w:szCs w:val="20"/>
        </w:rPr>
        <w:t xml:space="preserve">La pose de câble optique multifibres sur les extrémités des traverses existantes est interdite afin de préserver la solidité des armements et l’exploitation future des raccordements clients. L’opérateur privilégiera la pose de câble multifibres en nappe existante au plus près de l’axe de l’appui. </w:t>
      </w:r>
    </w:p>
    <w:p w14:paraId="752F21DA" w14:textId="77777777" w:rsidR="00E84EA9" w:rsidRPr="009A4473" w:rsidRDefault="00E84EA9" w:rsidP="00E84EA9">
      <w:pPr>
        <w:pStyle w:val="NoSpacing"/>
        <w:jc w:val="both"/>
        <w:rPr>
          <w:rFonts w:ascii="Helvetica 55 Roman" w:hAnsi="Helvetica 55 Roman"/>
          <w:sz w:val="20"/>
          <w:szCs w:val="20"/>
        </w:rPr>
      </w:pPr>
    </w:p>
    <w:p w14:paraId="2C3295F8" w14:textId="77777777" w:rsidR="00E84EA9" w:rsidRPr="009A4473" w:rsidRDefault="00E84EA9" w:rsidP="00E84EA9">
      <w:pPr>
        <w:pStyle w:val="NoSpacing"/>
        <w:jc w:val="both"/>
        <w:rPr>
          <w:rFonts w:ascii="Helvetica 55 Roman" w:hAnsi="Helvetica 55 Roman"/>
          <w:sz w:val="20"/>
          <w:szCs w:val="20"/>
        </w:rPr>
      </w:pPr>
      <w:r w:rsidRPr="009A4473">
        <w:rPr>
          <w:rFonts w:ascii="Helvetica 55 Roman" w:hAnsi="Helvetica 55 Roman"/>
          <w:sz w:val="20"/>
          <w:szCs w:val="20"/>
        </w:rPr>
        <w:t>Autant que faire se peut, les dispositifs de fixation des nouveaux armements devront rester indépendants.</w:t>
      </w:r>
    </w:p>
    <w:p w14:paraId="2BB0029E" w14:textId="77777777" w:rsidR="00E84EA9" w:rsidRPr="009A4473" w:rsidRDefault="00E84EA9" w:rsidP="00E84EA9">
      <w:pPr>
        <w:pStyle w:val="Heading2"/>
      </w:pPr>
      <w:bookmarkStart w:id="64" w:name="_Toc480906319"/>
      <w:bookmarkStart w:id="65" w:name="_Toc89966954"/>
      <w:bookmarkStart w:id="66" w:name="_Toc69802259"/>
      <w:bookmarkStart w:id="67" w:name="_Toc122008806"/>
      <w:r w:rsidRPr="009A4473">
        <w:t>Principes de pose de câbles optiques de branchement client en nappe existante</w:t>
      </w:r>
      <w:bookmarkEnd w:id="64"/>
      <w:bookmarkEnd w:id="65"/>
      <w:bookmarkEnd w:id="66"/>
      <w:bookmarkEnd w:id="67"/>
    </w:p>
    <w:p w14:paraId="1A6131BB" w14:textId="77777777" w:rsidR="00E84EA9" w:rsidRPr="009A4473" w:rsidRDefault="00E84EA9" w:rsidP="00E84EA9">
      <w:pPr>
        <w:jc w:val="center"/>
        <w:rPr>
          <w:rFonts w:ascii="Helvetica 55 Roman" w:hAnsi="Helvetica 55 Roman"/>
          <w:sz w:val="20"/>
          <w:szCs w:val="20"/>
        </w:rPr>
      </w:pPr>
    </w:p>
    <w:p w14:paraId="1DBD8D9B" w14:textId="77777777" w:rsidR="00E84EA9" w:rsidRPr="009A4473" w:rsidRDefault="00E84EA9" w:rsidP="00E84EA9">
      <w:pPr>
        <w:jc w:val="both"/>
        <w:rPr>
          <w:rFonts w:ascii="Helvetica 55 Roman" w:hAnsi="Helvetica 55 Roman"/>
          <w:sz w:val="20"/>
          <w:szCs w:val="20"/>
        </w:rPr>
      </w:pPr>
      <w:r w:rsidRPr="009A4473">
        <w:rPr>
          <w:rFonts w:ascii="Helvetica 55 Roman" w:hAnsi="Helvetica 55 Roman"/>
          <w:sz w:val="20"/>
          <w:szCs w:val="20"/>
        </w:rPr>
        <w:t>La pose de câble optique de branchement client en nappe existante concerne les Appuis Aériens Orange ainsi que les traverses Orange sur appui commun qui sont dédiés uniquement au raccordement client selon les règles en vigueur du gestionnaire.</w:t>
      </w:r>
    </w:p>
    <w:p w14:paraId="0BEE2F68" w14:textId="77777777" w:rsidR="00E84EA9" w:rsidRPr="009A4473" w:rsidRDefault="00E84EA9" w:rsidP="00E84EA9">
      <w:pPr>
        <w:pStyle w:val="NoSpacing"/>
        <w:jc w:val="both"/>
        <w:rPr>
          <w:rFonts w:ascii="Helvetica 55 Roman" w:hAnsi="Helvetica 55 Roman"/>
          <w:sz w:val="20"/>
          <w:szCs w:val="20"/>
        </w:rPr>
      </w:pPr>
      <w:r w:rsidRPr="009A4473">
        <w:rPr>
          <w:rFonts w:ascii="Helvetica 55 Roman" w:hAnsi="Helvetica 55 Roman"/>
          <w:sz w:val="20"/>
          <w:szCs w:val="20"/>
        </w:rPr>
        <w:t>Le réaménagement du réseau pour la pose d’un câble optique dans la nappe existante est interdit.</w:t>
      </w:r>
    </w:p>
    <w:p w14:paraId="4B9D4FD2" w14:textId="77777777" w:rsidR="00E84EA9" w:rsidRPr="009A4473" w:rsidRDefault="00E84EA9" w:rsidP="00E84EA9">
      <w:pPr>
        <w:pStyle w:val="NoSpacing"/>
        <w:jc w:val="both"/>
        <w:rPr>
          <w:rFonts w:ascii="Helvetica 55 Roman" w:hAnsi="Helvetica 55 Roman"/>
          <w:sz w:val="20"/>
          <w:szCs w:val="20"/>
        </w:rPr>
      </w:pPr>
    </w:p>
    <w:p w14:paraId="6D0BF71D" w14:textId="77777777" w:rsidR="00E84EA9" w:rsidRPr="009A4473" w:rsidRDefault="00E84EA9" w:rsidP="00E84EA9">
      <w:pPr>
        <w:pStyle w:val="NoSpacing"/>
        <w:jc w:val="both"/>
        <w:rPr>
          <w:rFonts w:ascii="Helvetica 55 Roman" w:hAnsi="Helvetica 55 Roman"/>
          <w:sz w:val="20"/>
          <w:szCs w:val="20"/>
        </w:rPr>
      </w:pPr>
      <w:r w:rsidRPr="009A4473">
        <w:rPr>
          <w:rFonts w:ascii="Helvetica 55 Roman" w:hAnsi="Helvetica 55 Roman"/>
          <w:sz w:val="20"/>
          <w:szCs w:val="20"/>
        </w:rPr>
        <w:t xml:space="preserve">L’Opérateur doit s’assurer au préalable de la solidité des installations sollicitées et vérifier le bon état de la tête de poteau et de l’armement supportant le réseau existant avant l’ajout d’un câble optique (voir </w:t>
      </w:r>
      <w:r w:rsidRPr="009A4473">
        <w:rPr>
          <w:rFonts w:ascii="Helvetica 55 Roman" w:hAnsi="Helvetica 55 Roman" w:cs="Arial"/>
          <w:sz w:val="20"/>
        </w:rPr>
        <w:t>§</w:t>
      </w:r>
      <w:r w:rsidRPr="009A4473">
        <w:rPr>
          <w:rFonts w:ascii="Helvetica 55 Roman" w:hAnsi="Helvetica 55 Roman"/>
          <w:sz w:val="20"/>
          <w:szCs w:val="20"/>
        </w:rPr>
        <w:t xml:space="preserve"> 2.1). En cas d’installation jugée défectueuse (annexe D4), l’Opérateur procédera à l’installation d’une rehausse.</w:t>
      </w:r>
    </w:p>
    <w:p w14:paraId="7F140CD7" w14:textId="77777777" w:rsidR="00E84EA9" w:rsidRPr="009A4473" w:rsidRDefault="00E84EA9" w:rsidP="00E84EA9">
      <w:pPr>
        <w:pStyle w:val="NoSpacing"/>
        <w:jc w:val="both"/>
        <w:rPr>
          <w:rFonts w:ascii="Helvetica 55 Roman" w:hAnsi="Helvetica 55 Roman"/>
          <w:sz w:val="20"/>
          <w:szCs w:val="20"/>
        </w:rPr>
      </w:pPr>
    </w:p>
    <w:p w14:paraId="3F3D974E" w14:textId="77777777" w:rsidR="00E84EA9" w:rsidRPr="009A4473" w:rsidRDefault="00E84EA9" w:rsidP="00E84EA9">
      <w:pPr>
        <w:pStyle w:val="NoSpacing"/>
        <w:jc w:val="both"/>
        <w:rPr>
          <w:rFonts w:ascii="Helvetica 55 Roman" w:hAnsi="Helvetica 55 Roman"/>
          <w:sz w:val="20"/>
          <w:szCs w:val="20"/>
        </w:rPr>
      </w:pPr>
      <w:r w:rsidRPr="009A4473">
        <w:rPr>
          <w:rFonts w:ascii="Helvetica 55 Roman" w:hAnsi="Helvetica 55 Roman"/>
          <w:sz w:val="20"/>
          <w:szCs w:val="20"/>
        </w:rPr>
        <w:t xml:space="preserve">Le parallélisme entre les câbles existants et optique sur une même nappe doit être respecté pour éviter les croisements en pleine portée. </w:t>
      </w:r>
    </w:p>
    <w:p w14:paraId="38E26746" w14:textId="77777777" w:rsidR="00E84EA9" w:rsidRPr="009A4473" w:rsidRDefault="00E84EA9" w:rsidP="00E84EA9">
      <w:pPr>
        <w:pStyle w:val="NoSpacing"/>
        <w:jc w:val="both"/>
        <w:rPr>
          <w:rFonts w:ascii="Helvetica 55 Roman" w:hAnsi="Helvetica 55 Roman"/>
          <w:sz w:val="20"/>
          <w:szCs w:val="20"/>
        </w:rPr>
      </w:pPr>
    </w:p>
    <w:p w14:paraId="60A0BD66" w14:textId="77777777" w:rsidR="00E84EA9" w:rsidRPr="009A4473" w:rsidRDefault="00E84EA9" w:rsidP="00E84EA9">
      <w:pPr>
        <w:pStyle w:val="NoSpacing"/>
        <w:jc w:val="both"/>
        <w:rPr>
          <w:rFonts w:ascii="Helvetica 55 Roman" w:hAnsi="Helvetica 55 Roman"/>
          <w:sz w:val="20"/>
          <w:szCs w:val="20"/>
        </w:rPr>
      </w:pPr>
      <w:r w:rsidRPr="009A4473">
        <w:rPr>
          <w:rFonts w:ascii="Helvetica 55 Roman" w:hAnsi="Helvetica 55 Roman"/>
          <w:sz w:val="20"/>
          <w:szCs w:val="20"/>
        </w:rPr>
        <w:t xml:space="preserve">Un espace suffisant entre les pinces de fixation des différents câbles optiques doit être respecté sur les armements pour conserver la liberté d’intervention dans l’exploitation du (ou des) réseau(x). </w:t>
      </w:r>
    </w:p>
    <w:p w14:paraId="118ECB26" w14:textId="77777777" w:rsidR="00E84EA9" w:rsidRPr="009A4473" w:rsidRDefault="00E84EA9" w:rsidP="00E84EA9">
      <w:pPr>
        <w:pStyle w:val="NoSpacing"/>
        <w:jc w:val="both"/>
        <w:rPr>
          <w:rFonts w:ascii="Helvetica 55 Roman" w:hAnsi="Helvetica 55 Roman"/>
          <w:sz w:val="20"/>
          <w:szCs w:val="20"/>
        </w:rPr>
      </w:pPr>
    </w:p>
    <w:p w14:paraId="2E142328" w14:textId="77777777" w:rsidR="00E84EA9" w:rsidRPr="009A4473" w:rsidRDefault="00E84EA9" w:rsidP="00E84EA9">
      <w:pPr>
        <w:pStyle w:val="NoSpacing"/>
        <w:jc w:val="both"/>
        <w:rPr>
          <w:rFonts w:ascii="Helvetica 55 Roman" w:hAnsi="Helvetica 55 Roman"/>
          <w:sz w:val="20"/>
          <w:szCs w:val="20"/>
        </w:rPr>
      </w:pPr>
      <w:r w:rsidRPr="009A4473">
        <w:rPr>
          <w:rFonts w:ascii="Helvetica 55 Roman" w:hAnsi="Helvetica 55 Roman"/>
          <w:sz w:val="20"/>
          <w:szCs w:val="20"/>
        </w:rPr>
        <w:t xml:space="preserve">L’utilisation de trous de traverse déjà occupés par des pinces de câble optique est interdite. </w:t>
      </w:r>
    </w:p>
    <w:p w14:paraId="559591C4" w14:textId="77777777" w:rsidR="00E84EA9" w:rsidRPr="009A4473" w:rsidRDefault="00E84EA9" w:rsidP="00E84EA9">
      <w:pPr>
        <w:pStyle w:val="NoSpacing"/>
        <w:rPr>
          <w:rFonts w:ascii="Helvetica 55 Roman" w:hAnsi="Helvetica 55 Roman"/>
          <w:sz w:val="20"/>
          <w:szCs w:val="20"/>
        </w:rPr>
      </w:pPr>
    </w:p>
    <w:p w14:paraId="6605FD0B" w14:textId="77777777" w:rsidR="00E84EA9" w:rsidRPr="009A4473" w:rsidRDefault="00E84EA9" w:rsidP="00E84EA9">
      <w:pPr>
        <w:pStyle w:val="NoSpacing"/>
        <w:jc w:val="both"/>
        <w:rPr>
          <w:rFonts w:ascii="Helvetica 55 Roman" w:hAnsi="Helvetica 55 Roman"/>
          <w:sz w:val="20"/>
          <w:szCs w:val="20"/>
        </w:rPr>
      </w:pPr>
      <w:r w:rsidRPr="009A4473">
        <w:rPr>
          <w:rFonts w:ascii="Helvetica 55 Roman" w:hAnsi="Helvetica 55 Roman"/>
          <w:sz w:val="20"/>
          <w:szCs w:val="20"/>
        </w:rPr>
        <w:t>Les extrémités des traverses sont réservées pour la pose des câbles de branchement. Avant la pose d’un câble optique de branchement sur le dernier trou d’extrémité de traverse, l’Opérateur procédera à l’ajout d’une ferrure d’étoilement pour éviter la saturation.</w:t>
      </w:r>
    </w:p>
    <w:p w14:paraId="0EC97DF8" w14:textId="77777777" w:rsidR="00E84EA9" w:rsidRPr="009A4473" w:rsidRDefault="00E84EA9" w:rsidP="00E84EA9">
      <w:pPr>
        <w:pStyle w:val="NoSpacing"/>
        <w:jc w:val="both"/>
        <w:rPr>
          <w:rFonts w:ascii="Helvetica 55 Roman" w:hAnsi="Helvetica 55 Roman"/>
          <w:sz w:val="20"/>
          <w:szCs w:val="20"/>
        </w:rPr>
      </w:pPr>
    </w:p>
    <w:p w14:paraId="62F246F1" w14:textId="77777777" w:rsidR="00E84EA9" w:rsidRPr="009A4473" w:rsidRDefault="00E84EA9" w:rsidP="00E84EA9">
      <w:pPr>
        <w:rPr>
          <w:rFonts w:ascii="Helvetica 55 Roman" w:hAnsi="Helvetica 55 Roman"/>
          <w:sz w:val="20"/>
          <w:szCs w:val="20"/>
        </w:rPr>
      </w:pPr>
      <w:r w:rsidRPr="009A4473">
        <w:rPr>
          <w:rFonts w:ascii="Helvetica 55 Roman" w:hAnsi="Helvetica 55 Roman"/>
          <w:sz w:val="20"/>
          <w:szCs w:val="20"/>
        </w:rPr>
        <w:t>Exemples de photos d’appui dédié aux raccordements client sur appui Orange</w:t>
      </w:r>
    </w:p>
    <w:p w14:paraId="03988011" w14:textId="77777777" w:rsidR="00E84EA9" w:rsidRPr="009A4473" w:rsidRDefault="00E84EA9" w:rsidP="00E84EA9">
      <w:pPr>
        <w:rPr>
          <w:rFonts w:ascii="Helvetica 55 Roman" w:hAnsi="Helvetica 55 Roman"/>
          <w:noProof/>
          <w:sz w:val="20"/>
          <w:szCs w:val="20"/>
        </w:rPr>
      </w:pPr>
      <w:r w:rsidRPr="009A4473">
        <w:rPr>
          <w:rFonts w:ascii="Helvetica 55 Roman" w:hAnsi="Helvetica 55 Roman"/>
          <w:noProof/>
          <w:sz w:val="20"/>
          <w:szCs w:val="20"/>
        </w:rPr>
        <w:drawing>
          <wp:inline distT="0" distB="0" distL="0" distR="0" wp14:anchorId="3A81A2D0" wp14:editId="1A4FCA0D">
            <wp:extent cx="2067339" cy="1550504"/>
            <wp:effectExtent l="0" t="0" r="0" b="0"/>
            <wp:docPr id="2" name="Image 2" descr="Une image contenant texte, arbre, ciel, extéri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descr="Une image contenant texte, arbre, ciel, extérieur&#10;&#10;Description générée automatiquement"/>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066683" cy="1550012"/>
                    </a:xfrm>
                    <a:prstGeom prst="rect">
                      <a:avLst/>
                    </a:prstGeom>
                  </pic:spPr>
                </pic:pic>
              </a:graphicData>
            </a:graphic>
          </wp:inline>
        </w:drawing>
      </w:r>
      <w:r w:rsidRPr="009A4473">
        <w:rPr>
          <w:rFonts w:ascii="Helvetica 55 Roman" w:hAnsi="Helvetica 55 Roman"/>
          <w:noProof/>
          <w:sz w:val="20"/>
          <w:szCs w:val="20"/>
        </w:rPr>
        <w:t xml:space="preserve">    </w:t>
      </w:r>
      <w:r w:rsidRPr="009A4473">
        <w:rPr>
          <w:rFonts w:ascii="Helvetica 55 Roman" w:hAnsi="Helvetica 55 Roman"/>
          <w:noProof/>
          <w:sz w:val="20"/>
          <w:szCs w:val="20"/>
        </w:rPr>
        <w:drawing>
          <wp:inline distT="0" distB="0" distL="0" distR="0" wp14:anchorId="020708F4" wp14:editId="62EF1CE7">
            <wp:extent cx="1993715" cy="1542197"/>
            <wp:effectExtent l="0" t="0" r="6985" b="1270"/>
            <wp:docPr id="19" name="Image 19" descr="Une image contenant herbe, ciel, extérieur, bâtimen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 19" descr="Une image contenant herbe, ciel, extérieur, bâtiment&#10;&#10;Description générée automatiquement"/>
                    <pic:cNvPicPr/>
                  </pic:nvPicPr>
                  <pic:blipFill>
                    <a:blip r:embed="rId28">
                      <a:extLst>
                        <a:ext uri="{28A0092B-C50C-407E-A947-70E740481C1C}">
                          <a14:useLocalDpi xmlns:a14="http://schemas.microsoft.com/office/drawing/2010/main" val="0"/>
                        </a:ext>
                      </a:extLst>
                    </a:blip>
                    <a:stretch>
                      <a:fillRect/>
                    </a:stretch>
                  </pic:blipFill>
                  <pic:spPr>
                    <a:xfrm>
                      <a:off x="0" y="0"/>
                      <a:ext cx="1996092" cy="1544036"/>
                    </a:xfrm>
                    <a:prstGeom prst="rect">
                      <a:avLst/>
                    </a:prstGeom>
                  </pic:spPr>
                </pic:pic>
              </a:graphicData>
            </a:graphic>
          </wp:inline>
        </w:drawing>
      </w:r>
    </w:p>
    <w:p w14:paraId="0C75D0F7" w14:textId="77777777" w:rsidR="00E84EA9" w:rsidRPr="009A4473" w:rsidRDefault="00E84EA9" w:rsidP="00E84EA9">
      <w:pPr>
        <w:rPr>
          <w:rFonts w:ascii="Helvetica 55 Roman" w:hAnsi="Helvetica 55 Roman"/>
          <w:noProof/>
          <w:sz w:val="20"/>
          <w:szCs w:val="20"/>
        </w:rPr>
      </w:pPr>
    </w:p>
    <w:p w14:paraId="1EDE3D78" w14:textId="77777777" w:rsidR="00E84EA9" w:rsidRPr="009A4473" w:rsidRDefault="00E84EA9" w:rsidP="00E84EA9">
      <w:pPr>
        <w:rPr>
          <w:rFonts w:ascii="Helvetica 55 Roman" w:hAnsi="Helvetica 55 Roman"/>
          <w:sz w:val="20"/>
          <w:szCs w:val="20"/>
        </w:rPr>
      </w:pPr>
      <w:r w:rsidRPr="009A4473">
        <w:rPr>
          <w:rFonts w:ascii="Helvetica 55 Roman" w:hAnsi="Helvetica 55 Roman"/>
          <w:sz w:val="20"/>
          <w:szCs w:val="20"/>
        </w:rPr>
        <w:t>Exemples de photos d’appui dédié aux raccordements clients sur appui commun</w:t>
      </w:r>
    </w:p>
    <w:p w14:paraId="4EE8DEBD" w14:textId="77777777" w:rsidR="00E84EA9" w:rsidRPr="009A4473" w:rsidRDefault="00E84EA9" w:rsidP="00E84EA9">
      <w:pPr>
        <w:rPr>
          <w:rFonts w:ascii="Helvetica 55 Roman" w:hAnsi="Helvetica 55 Roman"/>
          <w:noProof/>
          <w:sz w:val="20"/>
          <w:szCs w:val="20"/>
        </w:rPr>
      </w:pPr>
    </w:p>
    <w:p w14:paraId="56B5D0B3" w14:textId="77777777" w:rsidR="00E84EA9" w:rsidRPr="009A4473" w:rsidRDefault="00E84EA9" w:rsidP="00E84EA9">
      <w:pPr>
        <w:rPr>
          <w:rFonts w:ascii="Helvetica 55 Roman" w:hAnsi="Helvetica 55 Roman"/>
          <w:sz w:val="20"/>
          <w:szCs w:val="20"/>
        </w:rPr>
      </w:pPr>
      <w:r w:rsidRPr="009A4473">
        <w:rPr>
          <w:rFonts w:ascii="Helvetica 55 Roman" w:hAnsi="Helvetica 55 Roman"/>
          <w:noProof/>
          <w:sz w:val="20"/>
          <w:szCs w:val="20"/>
        </w:rPr>
        <w:drawing>
          <wp:inline distT="0" distB="0" distL="0" distR="0" wp14:anchorId="0A34C6D4" wp14:editId="25BC75A1">
            <wp:extent cx="2066925" cy="1378593"/>
            <wp:effectExtent l="0" t="0" r="0" b="0"/>
            <wp:docPr id="12" name="Image 12" descr="C:\Users\jhbp0675\AppData\Local\Microsoft\Windows\INetCache\Content.Outlook\RALQIIH9\DSC043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hbp0675\AppData\Local\Microsoft\Windows\INetCache\Content.Outlook\RALQIIH9\DSC04311.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074312" cy="1383520"/>
                    </a:xfrm>
                    <a:prstGeom prst="rect">
                      <a:avLst/>
                    </a:prstGeom>
                    <a:noFill/>
                    <a:ln>
                      <a:noFill/>
                    </a:ln>
                  </pic:spPr>
                </pic:pic>
              </a:graphicData>
            </a:graphic>
          </wp:inline>
        </w:drawing>
      </w:r>
      <w:r w:rsidRPr="009A4473">
        <w:rPr>
          <w:rFonts w:ascii="Helvetica 55 Roman" w:hAnsi="Helvetica 55 Roman"/>
          <w:sz w:val="20"/>
          <w:szCs w:val="20"/>
        </w:rPr>
        <w:t xml:space="preserve"> </w:t>
      </w:r>
      <w:r w:rsidRPr="009A4473">
        <w:rPr>
          <w:rFonts w:ascii="Helvetica 55 Roman" w:hAnsi="Helvetica 55 Roman"/>
          <w:noProof/>
          <w:sz w:val="20"/>
          <w:szCs w:val="20"/>
        </w:rPr>
        <w:t xml:space="preserve">                      </w:t>
      </w:r>
      <w:r w:rsidRPr="009A4473">
        <w:rPr>
          <w:rFonts w:ascii="Helvetica 55 Roman" w:hAnsi="Helvetica 55 Roman"/>
          <w:noProof/>
          <w:sz w:val="20"/>
          <w:szCs w:val="20"/>
        </w:rPr>
        <w:drawing>
          <wp:inline distT="0" distB="0" distL="0" distR="0" wp14:anchorId="49F96752" wp14:editId="7FFD99B7">
            <wp:extent cx="2061303" cy="1374843"/>
            <wp:effectExtent l="0" t="0" r="0" b="0"/>
            <wp:docPr id="13" name="Image 13" descr="C:\Users\jhbp0675\AppData\Local\Microsoft\Windows\INetCache\Content.Outlook\RALQIIH9\DSC042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hbp0675\AppData\Local\Microsoft\Windows\INetCache\Content.Outlook\RALQIIH9\DSC04297.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066699" cy="1378442"/>
                    </a:xfrm>
                    <a:prstGeom prst="rect">
                      <a:avLst/>
                    </a:prstGeom>
                    <a:noFill/>
                    <a:ln>
                      <a:noFill/>
                    </a:ln>
                  </pic:spPr>
                </pic:pic>
              </a:graphicData>
            </a:graphic>
          </wp:inline>
        </w:drawing>
      </w:r>
    </w:p>
    <w:p w14:paraId="18144D47" w14:textId="77777777" w:rsidR="00E84EA9" w:rsidRPr="009A4473" w:rsidRDefault="00E84EA9" w:rsidP="00E84EA9">
      <w:pPr>
        <w:numPr>
          <w:ilvl w:val="0"/>
          <w:numId w:val="1"/>
        </w:numPr>
        <w:spacing w:before="1080" w:after="120"/>
        <w:ind w:right="-108"/>
        <w:rPr>
          <w:rStyle w:val="Heading1Char"/>
          <w:rFonts w:ascii="Helvetica 55 Roman" w:hAnsi="Helvetica 55 Roman"/>
          <w:b w:val="0"/>
          <w:sz w:val="36"/>
          <w:szCs w:val="36"/>
        </w:rPr>
      </w:pPr>
      <w:bookmarkStart w:id="68" w:name="_Toc438110885"/>
      <w:bookmarkStart w:id="69" w:name="_Toc438473041"/>
      <w:bookmarkStart w:id="70" w:name="_Toc438543422"/>
      <w:bookmarkStart w:id="71" w:name="_Toc438543524"/>
      <w:bookmarkStart w:id="72" w:name="_Toc480906320"/>
      <w:bookmarkStart w:id="73" w:name="_Toc89966955"/>
      <w:bookmarkStart w:id="74" w:name="_Toc69802260"/>
      <w:bookmarkStart w:id="75" w:name="_Toc122008807"/>
      <w:r w:rsidRPr="009A4473">
        <w:rPr>
          <w:rStyle w:val="Heading1Char"/>
          <w:rFonts w:ascii="Helvetica 55 Roman" w:hAnsi="Helvetica 55 Roman"/>
          <w:b w:val="0"/>
          <w:sz w:val="36"/>
          <w:szCs w:val="36"/>
        </w:rPr>
        <w:t>– règles d’utilisation des Artères Aériennes</w:t>
      </w:r>
      <w:bookmarkEnd w:id="68"/>
      <w:bookmarkEnd w:id="69"/>
      <w:bookmarkEnd w:id="70"/>
      <w:bookmarkEnd w:id="71"/>
      <w:bookmarkEnd w:id="72"/>
      <w:bookmarkEnd w:id="73"/>
      <w:bookmarkEnd w:id="74"/>
      <w:bookmarkEnd w:id="75"/>
    </w:p>
    <w:p w14:paraId="5DE565FF" w14:textId="77777777" w:rsidR="00E84EA9" w:rsidRPr="009A4473" w:rsidRDefault="00E84EA9" w:rsidP="00E84EA9">
      <w:pPr>
        <w:pStyle w:val="Heading2"/>
      </w:pPr>
      <w:bookmarkStart w:id="76" w:name="_Toc335394652"/>
      <w:bookmarkStart w:id="77" w:name="_Toc438110886"/>
      <w:bookmarkStart w:id="78" w:name="_Toc438473042"/>
      <w:bookmarkStart w:id="79" w:name="_Toc438543423"/>
      <w:bookmarkStart w:id="80" w:name="_Toc438543525"/>
      <w:bookmarkStart w:id="81" w:name="_Toc480906321"/>
      <w:bookmarkStart w:id="82" w:name="_Toc89966956"/>
      <w:bookmarkStart w:id="83" w:name="_Toc69802261"/>
      <w:bookmarkStart w:id="84" w:name="_Toc122008808"/>
      <w:bookmarkEnd w:id="76"/>
      <w:r w:rsidRPr="009A4473">
        <w:t>Types d’Appuis Aériens autorisés</w:t>
      </w:r>
      <w:bookmarkEnd w:id="77"/>
      <w:bookmarkEnd w:id="78"/>
      <w:bookmarkEnd w:id="79"/>
      <w:bookmarkEnd w:id="80"/>
      <w:bookmarkEnd w:id="81"/>
      <w:bookmarkEnd w:id="82"/>
      <w:bookmarkEnd w:id="83"/>
      <w:bookmarkEnd w:id="84"/>
    </w:p>
    <w:p w14:paraId="4486D33C" w14:textId="77777777" w:rsidR="00E84EA9" w:rsidRPr="009A4473" w:rsidRDefault="00E84EA9" w:rsidP="00E84EA9">
      <w:pPr>
        <w:rPr>
          <w:rFonts w:ascii="Helvetica 55 Roman" w:hAnsi="Helvetica 55 Roman"/>
          <w:sz w:val="20"/>
          <w:szCs w:val="20"/>
        </w:rPr>
      </w:pPr>
    </w:p>
    <w:p w14:paraId="03627859" w14:textId="77777777" w:rsidR="00E84EA9" w:rsidRPr="009A4473" w:rsidRDefault="00E84EA9" w:rsidP="00E84EA9">
      <w:pPr>
        <w:jc w:val="both"/>
        <w:rPr>
          <w:rFonts w:ascii="Helvetica 55 Roman" w:hAnsi="Helvetica 55 Roman"/>
          <w:sz w:val="20"/>
          <w:szCs w:val="20"/>
        </w:rPr>
      </w:pPr>
      <w:r w:rsidRPr="009A4473">
        <w:rPr>
          <w:rFonts w:ascii="Helvetica 55 Roman" w:hAnsi="Helvetica 55 Roman"/>
          <w:sz w:val="20"/>
          <w:szCs w:val="20"/>
        </w:rPr>
        <w:t>Seuls les Appuis Aériens appartenant à Orange sont concernés par l’offre d’accès aux installations aériennes d’Orange. Les potelets utilisés par Orange installés sur des façades ou mur privatifs ainsi que les Appuis Aériens installés en propriété privée doivent faire l’objet d’une demande d’utilisation préalable aux propriétaires concernés et des Architecte des Bâtiments de France (ABF) ou Natura 2000 dans les secteurs protégés..</w:t>
      </w:r>
    </w:p>
    <w:p w14:paraId="73AF8FBF" w14:textId="77777777" w:rsidR="00E84EA9" w:rsidRPr="009A4473" w:rsidRDefault="00E84EA9" w:rsidP="00E84EA9">
      <w:pPr>
        <w:jc w:val="both"/>
        <w:rPr>
          <w:rFonts w:ascii="Helvetica 55 Roman" w:hAnsi="Helvetica 55 Roman"/>
          <w:sz w:val="20"/>
          <w:szCs w:val="20"/>
        </w:rPr>
      </w:pPr>
    </w:p>
    <w:p w14:paraId="312A930A" w14:textId="77777777" w:rsidR="00E84EA9" w:rsidRPr="009A4473" w:rsidRDefault="00E84EA9" w:rsidP="00E84EA9">
      <w:pPr>
        <w:jc w:val="both"/>
        <w:rPr>
          <w:rFonts w:ascii="Helvetica 55 Roman" w:hAnsi="Helvetica 55 Roman"/>
          <w:sz w:val="20"/>
          <w:szCs w:val="20"/>
        </w:rPr>
      </w:pPr>
      <w:r w:rsidRPr="009A4473">
        <w:rPr>
          <w:rFonts w:ascii="Helvetica 55 Roman" w:hAnsi="Helvetica 55 Roman"/>
          <w:sz w:val="20"/>
          <w:szCs w:val="20"/>
        </w:rPr>
        <w:t>S’agissant de l’utilisation des Appuis communs, il appartient à l’Opérateur qui souhaite utiliser ces Appuis Aériens de contacter les services concernés d’ENEDIS, AODE ou syndicat d’électrification, afin de solliciter une autorisation de passage.</w:t>
      </w:r>
    </w:p>
    <w:p w14:paraId="4957BBD3" w14:textId="77777777" w:rsidR="00E84EA9" w:rsidRPr="009A4473" w:rsidRDefault="00E84EA9" w:rsidP="00E84EA9">
      <w:pPr>
        <w:pStyle w:val="Heading2"/>
      </w:pPr>
      <w:bookmarkStart w:id="85" w:name="_Toc438110887"/>
      <w:bookmarkStart w:id="86" w:name="_Toc438473043"/>
      <w:bookmarkStart w:id="87" w:name="_Toc438543424"/>
      <w:bookmarkStart w:id="88" w:name="_Toc438543526"/>
      <w:bookmarkStart w:id="89" w:name="_Toc480906322"/>
      <w:bookmarkStart w:id="90" w:name="_Toc89966957"/>
      <w:bookmarkStart w:id="91" w:name="_Toc69802262"/>
      <w:bookmarkStart w:id="92" w:name="_Toc122008809"/>
      <w:r w:rsidRPr="009A4473">
        <w:t>Types de câbles autorisés</w:t>
      </w:r>
      <w:bookmarkEnd w:id="85"/>
      <w:bookmarkEnd w:id="86"/>
      <w:bookmarkEnd w:id="87"/>
      <w:bookmarkEnd w:id="88"/>
      <w:bookmarkEnd w:id="89"/>
      <w:bookmarkEnd w:id="90"/>
      <w:bookmarkEnd w:id="91"/>
      <w:bookmarkEnd w:id="92"/>
    </w:p>
    <w:p w14:paraId="45CD7BA6" w14:textId="77777777" w:rsidR="00E84EA9" w:rsidRPr="009A4473" w:rsidRDefault="00E84EA9" w:rsidP="00E84EA9">
      <w:pPr>
        <w:pStyle w:val="Header"/>
        <w:tabs>
          <w:tab w:val="clear" w:pos="4536"/>
          <w:tab w:val="clear" w:pos="9072"/>
        </w:tabs>
      </w:pPr>
    </w:p>
    <w:p w14:paraId="770D5BA7" w14:textId="77777777" w:rsidR="00E84EA9" w:rsidRPr="009A4473" w:rsidRDefault="00E84EA9" w:rsidP="00E84EA9">
      <w:pPr>
        <w:pStyle w:val="Corpsdetexte21"/>
        <w:rPr>
          <w:rFonts w:ascii="Helvetica 55 Roman" w:hAnsi="Helvetica 55 Roman" w:cs="Arial"/>
          <w:sz w:val="20"/>
        </w:rPr>
      </w:pPr>
      <w:r w:rsidRPr="009A4473">
        <w:rPr>
          <w:rFonts w:ascii="Helvetica 55 Roman" w:hAnsi="Helvetica 55 Roman" w:cs="Arial"/>
          <w:sz w:val="20"/>
        </w:rPr>
        <w:t xml:space="preserve">Tous les câbles utilisés doivent être entièrement diélectriques et ne doivent comporter que des fibres optiques. </w:t>
      </w:r>
    </w:p>
    <w:p w14:paraId="56821964" w14:textId="77777777" w:rsidR="00E84EA9" w:rsidRPr="009A4473" w:rsidRDefault="00E84EA9" w:rsidP="00E84EA9">
      <w:pPr>
        <w:pStyle w:val="Corpsdetexte21"/>
        <w:rPr>
          <w:rFonts w:ascii="Helvetica 55 Roman" w:hAnsi="Helvetica 55 Roman" w:cs="Arial"/>
          <w:sz w:val="20"/>
        </w:rPr>
      </w:pPr>
      <w:r w:rsidRPr="009A4473">
        <w:rPr>
          <w:rFonts w:ascii="Helvetica 55 Roman" w:hAnsi="Helvetica 55 Roman" w:cs="Arial"/>
          <w:sz w:val="20"/>
        </w:rPr>
        <w:t>Les câbles multifibres utilisées doivent être référencés dans la base du logiciel CAPFT.</w:t>
      </w:r>
    </w:p>
    <w:p w14:paraId="5814F7C1" w14:textId="77777777" w:rsidR="00E84EA9" w:rsidRPr="009A4473" w:rsidRDefault="00E84EA9" w:rsidP="00E84EA9">
      <w:pPr>
        <w:pStyle w:val="Header"/>
        <w:tabs>
          <w:tab w:val="clear" w:pos="4536"/>
          <w:tab w:val="clear" w:pos="9072"/>
        </w:tabs>
        <w:jc w:val="both"/>
        <w:rPr>
          <w:rFonts w:ascii="Helvetica 55 Roman" w:hAnsi="Helvetica 55 Roman" w:cs="Arial"/>
          <w:sz w:val="20"/>
        </w:rPr>
      </w:pPr>
      <w:r w:rsidRPr="009A4473">
        <w:rPr>
          <w:rFonts w:ascii="Helvetica 55 Roman" w:hAnsi="Helvetica 55 Roman" w:cs="Arial"/>
          <w:sz w:val="20"/>
        </w:rPr>
        <w:t>Les câbles de branchement clients doivent présenter un diamètre maximum de 6 mm, une masse linéique inférieure ou égale à 30 Kg/Km et une contenance de 1 à 4 fibres maximum.</w:t>
      </w:r>
    </w:p>
    <w:p w14:paraId="37718C91" w14:textId="77777777" w:rsidR="00E84EA9" w:rsidRPr="009A4473" w:rsidRDefault="00E84EA9" w:rsidP="00E84EA9">
      <w:pPr>
        <w:pStyle w:val="Heading2"/>
      </w:pPr>
      <w:bookmarkStart w:id="93" w:name="_Toc438110888"/>
      <w:bookmarkStart w:id="94" w:name="_Toc438473044"/>
      <w:bookmarkStart w:id="95" w:name="_Toc438543425"/>
      <w:bookmarkStart w:id="96" w:name="_Toc438543527"/>
      <w:bookmarkStart w:id="97" w:name="_Toc480906323"/>
      <w:bookmarkStart w:id="98" w:name="_Toc89966958"/>
      <w:bookmarkStart w:id="99" w:name="_Toc69802263"/>
      <w:bookmarkStart w:id="100" w:name="_Toc122008810"/>
      <w:r w:rsidRPr="009A4473">
        <w:t>Positionnement des boîtiers optiques</w:t>
      </w:r>
      <w:bookmarkEnd w:id="93"/>
      <w:bookmarkEnd w:id="94"/>
      <w:bookmarkEnd w:id="95"/>
      <w:bookmarkEnd w:id="96"/>
      <w:bookmarkEnd w:id="97"/>
      <w:bookmarkEnd w:id="98"/>
      <w:bookmarkEnd w:id="99"/>
      <w:bookmarkEnd w:id="100"/>
    </w:p>
    <w:p w14:paraId="1A2A6E45" w14:textId="77777777" w:rsidR="00E84EA9" w:rsidRPr="009A4473" w:rsidRDefault="00E84EA9" w:rsidP="00E84EA9">
      <w:pPr>
        <w:jc w:val="both"/>
        <w:rPr>
          <w:rFonts w:ascii="Helvetica 55 Roman" w:hAnsi="Helvetica 55 Roman" w:cs="Arial"/>
          <w:sz w:val="20"/>
          <w:szCs w:val="20"/>
        </w:rPr>
      </w:pPr>
    </w:p>
    <w:p w14:paraId="68D50D81" w14:textId="77777777" w:rsidR="00E84EA9" w:rsidRPr="009A4473" w:rsidRDefault="00E84EA9" w:rsidP="00E84EA9">
      <w:pPr>
        <w:jc w:val="both"/>
        <w:rPr>
          <w:rFonts w:ascii="Helvetica 55 Roman" w:hAnsi="Helvetica 55 Roman" w:cs="Arial"/>
          <w:sz w:val="20"/>
          <w:szCs w:val="20"/>
        </w:rPr>
      </w:pPr>
      <w:r w:rsidRPr="009A4473">
        <w:rPr>
          <w:rFonts w:ascii="Helvetica 55 Roman" w:hAnsi="Helvetica 55 Roman" w:cs="Arial"/>
          <w:sz w:val="20"/>
          <w:szCs w:val="20"/>
        </w:rPr>
        <w:t>L’installation des points de mutualisation est interdite sur les Appuis Aériens d’Orange. En cas de nécessité, l’Opérateur devra procéder à l’implantation d’une borne sur trottoir ou bien à la construction d’une chambre satellite.</w:t>
      </w:r>
    </w:p>
    <w:p w14:paraId="5073EFCB" w14:textId="77777777" w:rsidR="00E84EA9" w:rsidRPr="009A4473" w:rsidRDefault="00E84EA9" w:rsidP="00E84EA9">
      <w:pPr>
        <w:jc w:val="both"/>
        <w:rPr>
          <w:rFonts w:ascii="Helvetica 55 Roman" w:hAnsi="Helvetica 55 Roman" w:cs="Arial"/>
          <w:sz w:val="20"/>
          <w:szCs w:val="20"/>
        </w:rPr>
      </w:pPr>
      <w:r w:rsidRPr="009A4473">
        <w:rPr>
          <w:rFonts w:ascii="Helvetica 55 Roman" w:hAnsi="Helvetica 55 Roman" w:cs="Arial"/>
          <w:sz w:val="20"/>
          <w:szCs w:val="20"/>
        </w:rPr>
        <w:t>Seuls, les protections d’épissure optique (PEO), les points de branchement (PB) dont le volume est inférieur à 6 dm³ et les BTI (Boitier de Transition Intérieur), micro-manchon optique dont le volume est inférieur à 0,5 dm³ situés en aval des points de mutualisation sont autorisés sur les Appuis Aériens d’Orange.</w:t>
      </w:r>
    </w:p>
    <w:p w14:paraId="0AC32819" w14:textId="77777777" w:rsidR="00E84EA9" w:rsidRPr="009A4473" w:rsidRDefault="00E84EA9" w:rsidP="00E84EA9">
      <w:pPr>
        <w:jc w:val="both"/>
        <w:rPr>
          <w:rFonts w:ascii="Helvetica 55 Roman" w:hAnsi="Helvetica 55 Roman" w:cs="Arial"/>
          <w:sz w:val="20"/>
          <w:szCs w:val="20"/>
        </w:rPr>
      </w:pPr>
      <w:r w:rsidRPr="009A4473">
        <w:rPr>
          <w:rFonts w:ascii="Helvetica 55 Roman" w:hAnsi="Helvetica 55 Roman" w:cs="Arial"/>
          <w:sz w:val="20"/>
          <w:szCs w:val="20"/>
        </w:rPr>
        <w:t xml:space="preserve">La pose de boitier optique est interdite sur les tiges carrés ou potelets des appuis façades ainsi que les appuis équipés d’une étiquette rouge triangulaire signalant un danger électrique. </w:t>
      </w:r>
    </w:p>
    <w:p w14:paraId="7BE60964" w14:textId="77777777" w:rsidR="00E84EA9" w:rsidRPr="009A4473" w:rsidRDefault="00E84EA9" w:rsidP="00E84EA9">
      <w:pPr>
        <w:jc w:val="both"/>
        <w:rPr>
          <w:rFonts w:ascii="Helvetica 55 Roman" w:hAnsi="Helvetica 55 Roman" w:cs="Arial"/>
          <w:sz w:val="20"/>
          <w:szCs w:val="20"/>
        </w:rPr>
      </w:pPr>
      <w:r w:rsidRPr="009A4473">
        <w:rPr>
          <w:rFonts w:ascii="Helvetica 55 Roman" w:hAnsi="Helvetica 55 Roman" w:cs="Arial"/>
          <w:sz w:val="20"/>
          <w:szCs w:val="20"/>
        </w:rPr>
        <w:t xml:space="preserve">Les BTI desservent un client en aérien et sont limités à 2 BTI maximum par appui sans présence de PB. La distance entre PB et BTI doit être </w:t>
      </w:r>
      <w:r w:rsidRPr="009A4473">
        <w:rPr>
          <w:rFonts w:ascii="Helvetica 55 Roman" w:hAnsi="Helvetica 55 Roman" w:cs="Arial"/>
          <w:sz w:val="20"/>
          <w:szCs w:val="20"/>
        </w:rPr>
        <w:sym w:font="Symbol" w:char="F03E"/>
      </w:r>
      <w:r w:rsidRPr="009A4473">
        <w:rPr>
          <w:rFonts w:ascii="Helvetica 55 Roman" w:hAnsi="Helvetica 55 Roman" w:cs="Arial"/>
          <w:sz w:val="20"/>
          <w:szCs w:val="20"/>
        </w:rPr>
        <w:t xml:space="preserve"> à 100 m.</w:t>
      </w:r>
    </w:p>
    <w:p w14:paraId="43033804" w14:textId="77777777" w:rsidR="00E84EA9" w:rsidRPr="009A4473" w:rsidRDefault="00E84EA9" w:rsidP="00E84EA9">
      <w:pPr>
        <w:spacing w:after="80"/>
        <w:jc w:val="both"/>
        <w:rPr>
          <w:rFonts w:ascii="Helvetica 55 Roman" w:hAnsi="Helvetica 55 Roman"/>
          <w:sz w:val="20"/>
          <w:szCs w:val="20"/>
        </w:rPr>
      </w:pPr>
      <w:r w:rsidRPr="009A4473">
        <w:rPr>
          <w:rFonts w:ascii="Helvetica 55 Roman" w:hAnsi="Helvetica 55 Roman"/>
          <w:sz w:val="20"/>
          <w:szCs w:val="20"/>
        </w:rPr>
        <w:t>Les Opérateurs doivent toujours rechercher la position optimale des points de branchement de façon à minimiser les longueurs des câbles de branchement et éviter toute portée qui comporterait plus de 3 câbles de branchement en parallèle.</w:t>
      </w:r>
    </w:p>
    <w:p w14:paraId="6D88C080" w14:textId="77777777" w:rsidR="00E84EA9" w:rsidRPr="009A4473" w:rsidRDefault="00E84EA9" w:rsidP="00E84EA9">
      <w:pPr>
        <w:spacing w:after="80"/>
        <w:jc w:val="both"/>
        <w:rPr>
          <w:rFonts w:ascii="Helvetica 55 Roman" w:hAnsi="Helvetica 55 Roman" w:cs="Arial"/>
          <w:sz w:val="20"/>
          <w:szCs w:val="20"/>
        </w:rPr>
      </w:pPr>
      <w:r w:rsidRPr="009A4473">
        <w:rPr>
          <w:rFonts w:ascii="Helvetica 55 Roman" w:hAnsi="Helvetica 55 Roman" w:cs="Arial"/>
          <w:sz w:val="20"/>
          <w:szCs w:val="20"/>
        </w:rPr>
        <w:t>Un appui aérien ne pourra jamais comporter plus de 3 boîtiers qu’ils soient cuivre ou optique. Le volume d’un boitier optique ne doit pas dépasser 6 dm³.</w:t>
      </w:r>
      <w:r w:rsidRPr="009A4473" w:rsidDel="00860B0F">
        <w:rPr>
          <w:rFonts w:ascii="Helvetica 55 Roman" w:hAnsi="Helvetica 55 Roman" w:cs="Arial"/>
          <w:sz w:val="20"/>
          <w:szCs w:val="20"/>
        </w:rPr>
        <w:t xml:space="preserve"> </w:t>
      </w:r>
      <w:r w:rsidRPr="009A4473">
        <w:rPr>
          <w:rFonts w:ascii="Helvetica 55 Roman" w:hAnsi="Helvetica 55 Roman" w:cs="Arial"/>
          <w:sz w:val="20"/>
          <w:szCs w:val="20"/>
        </w:rPr>
        <w:t>Les protections d’épissure des câbles cuivre, les BTI et micro-manchon optique ne sont pas considérées comme des boîtiers et ne sont donc pas comptabilisés dans le calcul de cette règle.</w:t>
      </w:r>
    </w:p>
    <w:p w14:paraId="324DE08B" w14:textId="77777777" w:rsidR="00E84EA9" w:rsidRPr="009A4473" w:rsidRDefault="00E84EA9" w:rsidP="00E84EA9">
      <w:pPr>
        <w:spacing w:after="80"/>
        <w:jc w:val="both"/>
        <w:rPr>
          <w:rFonts w:ascii="Helvetica 55 Roman" w:hAnsi="Helvetica 55 Roman" w:cs="Arial"/>
          <w:sz w:val="20"/>
          <w:szCs w:val="20"/>
        </w:rPr>
      </w:pPr>
      <w:r w:rsidRPr="009A4473">
        <w:rPr>
          <w:rFonts w:ascii="Helvetica 55 Roman" w:hAnsi="Helvetica 55 Roman" w:cs="Arial"/>
          <w:sz w:val="20"/>
          <w:szCs w:val="20"/>
        </w:rPr>
        <w:t>Un Opérateur ne peut installer qu’un seul PB sur un appui donné.</w:t>
      </w:r>
    </w:p>
    <w:p w14:paraId="70ABF9A7" w14:textId="77777777" w:rsidR="00E84EA9" w:rsidRPr="009A4473" w:rsidRDefault="00E84EA9" w:rsidP="00E84EA9">
      <w:pPr>
        <w:spacing w:after="80"/>
        <w:jc w:val="both"/>
        <w:rPr>
          <w:rFonts w:ascii="Helvetica 55 Roman" w:hAnsi="Helvetica 55 Roman" w:cs="Arial"/>
          <w:sz w:val="20"/>
          <w:szCs w:val="20"/>
        </w:rPr>
      </w:pPr>
      <w:r w:rsidRPr="009A4473">
        <w:rPr>
          <w:rFonts w:ascii="Helvetica 55 Roman" w:hAnsi="Helvetica 55 Roman"/>
          <w:sz w:val="20"/>
          <w:szCs w:val="20"/>
        </w:rPr>
        <w:t>Pour les déploiements optiques ponctuels (RCA NRA-SR et Liaisons de Collecte), lorsque le réseau déploiement massif n’est pas encore déployé, la pose d’un boîtier est interdite si l’appui comporte déjà 2 boîtiers.</w:t>
      </w:r>
    </w:p>
    <w:p w14:paraId="10956E9C" w14:textId="77777777" w:rsidR="00E84EA9" w:rsidRPr="009A4473" w:rsidRDefault="00E84EA9" w:rsidP="00E84EA9">
      <w:pPr>
        <w:spacing w:after="80"/>
        <w:jc w:val="both"/>
        <w:rPr>
          <w:rFonts w:ascii="Helvetica 55 Roman" w:hAnsi="Helvetica 55 Roman" w:cs="Arial"/>
          <w:sz w:val="20"/>
          <w:szCs w:val="20"/>
        </w:rPr>
      </w:pPr>
      <w:r w:rsidRPr="009A4473">
        <w:rPr>
          <w:rFonts w:ascii="Helvetica 55 Roman" w:hAnsi="Helvetica 55 Roman" w:cs="Arial"/>
          <w:sz w:val="20"/>
          <w:szCs w:val="20"/>
        </w:rPr>
        <w:t xml:space="preserve">Les PEO ou les PB doivent être installés à une </w:t>
      </w:r>
      <w:bookmarkStart w:id="101" w:name="OLE_LINK13"/>
      <w:r w:rsidRPr="009A4473">
        <w:rPr>
          <w:rFonts w:ascii="Helvetica 55 Roman" w:hAnsi="Helvetica 55 Roman" w:cs="Arial"/>
          <w:sz w:val="20"/>
          <w:szCs w:val="20"/>
        </w:rPr>
        <w:t>hauteur comprise entre 2,20 m et 4 m si circulation piétonne en pied d’appui ou façade.</w:t>
      </w:r>
    </w:p>
    <w:p w14:paraId="4FC122B9" w14:textId="77777777" w:rsidR="00E84EA9" w:rsidRPr="009A4473" w:rsidRDefault="00E84EA9" w:rsidP="00E84EA9">
      <w:pPr>
        <w:spacing w:after="80"/>
        <w:rPr>
          <w:rFonts w:ascii="Helvetica 55 Roman" w:hAnsi="Helvetica 55 Roman" w:cs="Arial"/>
          <w:sz w:val="20"/>
          <w:szCs w:val="20"/>
        </w:rPr>
      </w:pPr>
      <w:r w:rsidRPr="009A4473">
        <w:rPr>
          <w:rFonts w:ascii="Helvetica 55 Roman" w:hAnsi="Helvetica 55 Roman" w:cs="Arial"/>
          <w:sz w:val="20"/>
          <w:szCs w:val="20"/>
        </w:rPr>
        <w:t>Les PEO ou les PB hors circulation piéton en pied d’appui (talus, champs, accotements non aménagés…), façade ou appui inaccessible véhicule doivent être installés à une hauteur comprise entre 1,50 m et 4 m.</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35"/>
        <w:gridCol w:w="4929"/>
      </w:tblGrid>
      <w:tr w:rsidR="009A4473" w:rsidRPr="009A4473" w14:paraId="13F8E0DA" w14:textId="77777777" w:rsidTr="000F47D9">
        <w:tc>
          <w:tcPr>
            <w:tcW w:w="5002" w:type="dxa"/>
            <w:vAlign w:val="center"/>
          </w:tcPr>
          <w:p w14:paraId="3F5DFB0F" w14:textId="77777777" w:rsidR="00E84EA9" w:rsidRPr="009A4473" w:rsidRDefault="00E84EA9" w:rsidP="000F47D9">
            <w:pPr>
              <w:spacing w:after="80"/>
              <w:jc w:val="center"/>
              <w:rPr>
                <w:rFonts w:ascii="Helvetica 55 Roman" w:hAnsi="Helvetica 55 Roman" w:cs="Arial"/>
                <w:sz w:val="20"/>
                <w:szCs w:val="20"/>
              </w:rPr>
            </w:pPr>
            <w:r w:rsidRPr="009A4473">
              <w:rPr>
                <w:rFonts w:ascii="Helvetica 55 Roman" w:hAnsi="Helvetica 55 Roman" w:cs="Arial"/>
                <w:noProof/>
                <w:sz w:val="20"/>
                <w:szCs w:val="20"/>
              </w:rPr>
              <w:drawing>
                <wp:inline distT="0" distB="0" distL="0" distR="0" wp14:anchorId="3EFEF505" wp14:editId="560A9E40">
                  <wp:extent cx="2632457" cy="4551991"/>
                  <wp:effectExtent l="0" t="0" r="0" b="0"/>
                  <wp:docPr id="8" name="Image 8"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8" descr="Une image contenant texte&#10;&#10;Description générée automatiquement"/>
                          <pic:cNvPicPr/>
                        </pic:nvPicPr>
                        <pic:blipFill>
                          <a:blip r:embed="rId31">
                            <a:extLst>
                              <a:ext uri="{28A0092B-C50C-407E-A947-70E740481C1C}">
                                <a14:useLocalDpi xmlns:a14="http://schemas.microsoft.com/office/drawing/2010/main" val="0"/>
                              </a:ext>
                            </a:extLst>
                          </a:blip>
                          <a:stretch>
                            <a:fillRect/>
                          </a:stretch>
                        </pic:blipFill>
                        <pic:spPr>
                          <a:xfrm>
                            <a:off x="0" y="0"/>
                            <a:ext cx="2631728" cy="4550731"/>
                          </a:xfrm>
                          <a:prstGeom prst="rect">
                            <a:avLst/>
                          </a:prstGeom>
                        </pic:spPr>
                      </pic:pic>
                    </a:graphicData>
                  </a:graphic>
                </wp:inline>
              </w:drawing>
            </w:r>
          </w:p>
        </w:tc>
        <w:tc>
          <w:tcPr>
            <w:tcW w:w="5002" w:type="dxa"/>
            <w:vAlign w:val="center"/>
          </w:tcPr>
          <w:p w14:paraId="13753EDA" w14:textId="77777777" w:rsidR="00E84EA9" w:rsidRPr="009A4473" w:rsidRDefault="00E84EA9" w:rsidP="000F47D9">
            <w:pPr>
              <w:spacing w:after="80"/>
              <w:jc w:val="center"/>
              <w:rPr>
                <w:rFonts w:ascii="Helvetica 55 Roman" w:hAnsi="Helvetica 55 Roman" w:cs="Arial"/>
                <w:sz w:val="20"/>
                <w:szCs w:val="20"/>
              </w:rPr>
            </w:pPr>
            <w:r w:rsidRPr="009A4473">
              <w:rPr>
                <w:rFonts w:ascii="Helvetica 55 Roman" w:hAnsi="Helvetica 55 Roman" w:cs="Arial"/>
                <w:noProof/>
                <w:sz w:val="20"/>
                <w:szCs w:val="20"/>
              </w:rPr>
              <w:drawing>
                <wp:inline distT="0" distB="0" distL="0" distR="0" wp14:anchorId="7065EA7E" wp14:editId="10E1DD89">
                  <wp:extent cx="2592126" cy="4539482"/>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teau fossée hauteur PB.jpg"/>
                          <pic:cNvPicPr/>
                        </pic:nvPicPr>
                        <pic:blipFill>
                          <a:blip r:embed="rId32">
                            <a:extLst>
                              <a:ext uri="{28A0092B-C50C-407E-A947-70E740481C1C}">
                                <a14:useLocalDpi xmlns:a14="http://schemas.microsoft.com/office/drawing/2010/main" val="0"/>
                              </a:ext>
                            </a:extLst>
                          </a:blip>
                          <a:stretch>
                            <a:fillRect/>
                          </a:stretch>
                        </pic:blipFill>
                        <pic:spPr>
                          <a:xfrm>
                            <a:off x="0" y="0"/>
                            <a:ext cx="2595610" cy="4545583"/>
                          </a:xfrm>
                          <a:prstGeom prst="rect">
                            <a:avLst/>
                          </a:prstGeom>
                        </pic:spPr>
                      </pic:pic>
                    </a:graphicData>
                  </a:graphic>
                </wp:inline>
              </w:drawing>
            </w:r>
          </w:p>
        </w:tc>
      </w:tr>
      <w:tr w:rsidR="009A4473" w:rsidRPr="009A4473" w14:paraId="0E40189F" w14:textId="77777777" w:rsidTr="000F47D9">
        <w:tc>
          <w:tcPr>
            <w:tcW w:w="5002" w:type="dxa"/>
            <w:vAlign w:val="center"/>
          </w:tcPr>
          <w:p w14:paraId="4DD6D2C0" w14:textId="77777777" w:rsidR="00E84EA9" w:rsidRPr="009A4473" w:rsidRDefault="00E84EA9" w:rsidP="000F47D9">
            <w:pPr>
              <w:spacing w:after="80"/>
              <w:jc w:val="center"/>
              <w:rPr>
                <w:rFonts w:ascii="Helvetica 55 Roman" w:hAnsi="Helvetica 55 Roman" w:cs="Arial"/>
                <w:sz w:val="20"/>
                <w:szCs w:val="20"/>
              </w:rPr>
            </w:pPr>
            <w:r w:rsidRPr="009A4473">
              <w:rPr>
                <w:rFonts w:ascii="Helvetica 55 Roman" w:hAnsi="Helvetica 55 Roman" w:cs="Arial"/>
                <w:noProof/>
                <w:sz w:val="20"/>
                <w:szCs w:val="20"/>
              </w:rPr>
              <w:drawing>
                <wp:inline distT="0" distB="0" distL="0" distR="0" wp14:anchorId="43FC8AB0" wp14:editId="4A616B70">
                  <wp:extent cx="2612693" cy="4180310"/>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çade2.jpg"/>
                          <pic:cNvPicPr/>
                        </pic:nvPicPr>
                        <pic:blipFill>
                          <a:blip r:embed="rId33">
                            <a:extLst>
                              <a:ext uri="{28A0092B-C50C-407E-A947-70E740481C1C}">
                                <a14:useLocalDpi xmlns:a14="http://schemas.microsoft.com/office/drawing/2010/main" val="0"/>
                              </a:ext>
                            </a:extLst>
                          </a:blip>
                          <a:stretch>
                            <a:fillRect/>
                          </a:stretch>
                        </pic:blipFill>
                        <pic:spPr>
                          <a:xfrm>
                            <a:off x="0" y="0"/>
                            <a:ext cx="2612907" cy="4180652"/>
                          </a:xfrm>
                          <a:prstGeom prst="rect">
                            <a:avLst/>
                          </a:prstGeom>
                        </pic:spPr>
                      </pic:pic>
                    </a:graphicData>
                  </a:graphic>
                </wp:inline>
              </w:drawing>
            </w:r>
          </w:p>
        </w:tc>
        <w:tc>
          <w:tcPr>
            <w:tcW w:w="5002" w:type="dxa"/>
            <w:vAlign w:val="center"/>
          </w:tcPr>
          <w:p w14:paraId="455FFB7F" w14:textId="77777777" w:rsidR="00E84EA9" w:rsidRPr="009A4473" w:rsidRDefault="00E84EA9" w:rsidP="000F47D9">
            <w:pPr>
              <w:spacing w:after="80"/>
              <w:jc w:val="center"/>
              <w:rPr>
                <w:rFonts w:ascii="Helvetica 55 Roman" w:hAnsi="Helvetica 55 Roman" w:cs="Arial"/>
                <w:sz w:val="20"/>
                <w:szCs w:val="20"/>
              </w:rPr>
            </w:pPr>
            <w:r w:rsidRPr="009A4473">
              <w:rPr>
                <w:rFonts w:ascii="Helvetica 55 Roman" w:hAnsi="Helvetica 55 Roman" w:cs="Arial"/>
                <w:noProof/>
                <w:sz w:val="20"/>
                <w:szCs w:val="20"/>
              </w:rPr>
              <w:drawing>
                <wp:inline distT="0" distB="0" distL="0" distR="0" wp14:anchorId="166377F0" wp14:editId="00FCFA46">
                  <wp:extent cx="2563220" cy="4101153"/>
                  <wp:effectExtent l="0" t="0" r="8890" b="0"/>
                  <wp:docPr id="12914" name="Image 129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çade3.jpg"/>
                          <pic:cNvPicPr/>
                        </pic:nvPicPr>
                        <pic:blipFill>
                          <a:blip r:embed="rId34">
                            <a:extLst>
                              <a:ext uri="{28A0092B-C50C-407E-A947-70E740481C1C}">
                                <a14:useLocalDpi xmlns:a14="http://schemas.microsoft.com/office/drawing/2010/main" val="0"/>
                              </a:ext>
                            </a:extLst>
                          </a:blip>
                          <a:stretch>
                            <a:fillRect/>
                          </a:stretch>
                        </pic:blipFill>
                        <pic:spPr>
                          <a:xfrm>
                            <a:off x="0" y="0"/>
                            <a:ext cx="2571669" cy="4114672"/>
                          </a:xfrm>
                          <a:prstGeom prst="rect">
                            <a:avLst/>
                          </a:prstGeom>
                        </pic:spPr>
                      </pic:pic>
                    </a:graphicData>
                  </a:graphic>
                </wp:inline>
              </w:drawing>
            </w:r>
          </w:p>
        </w:tc>
      </w:tr>
    </w:tbl>
    <w:bookmarkEnd w:id="101"/>
    <w:p w14:paraId="4BFD4B4D" w14:textId="77777777" w:rsidR="00E84EA9" w:rsidRPr="009A4473" w:rsidRDefault="00E84EA9" w:rsidP="00E84EA9">
      <w:pPr>
        <w:spacing w:after="80"/>
        <w:jc w:val="both"/>
        <w:rPr>
          <w:rFonts w:ascii="Helvetica 55 Roman" w:hAnsi="Helvetica 55 Roman" w:cs="Arial"/>
          <w:sz w:val="20"/>
          <w:szCs w:val="20"/>
        </w:rPr>
      </w:pPr>
      <w:r w:rsidRPr="009A4473">
        <w:rPr>
          <w:rFonts w:ascii="Helvetica 55 Roman" w:hAnsi="Helvetica 55 Roman" w:cs="Arial"/>
          <w:sz w:val="20"/>
          <w:szCs w:val="20"/>
        </w:rPr>
        <w:t>Lorsqu’un boîtier optique est positionné sur le même plan qu’un boîtier existant, ce boîtier optique doit être positionné à au moins 30 cm du boîtier existant.</w:t>
      </w:r>
    </w:p>
    <w:p w14:paraId="4F3EA403" w14:textId="77777777" w:rsidR="00E84EA9" w:rsidRPr="009A4473" w:rsidRDefault="00E84EA9" w:rsidP="00E84EA9">
      <w:pPr>
        <w:spacing w:after="80"/>
        <w:jc w:val="both"/>
        <w:rPr>
          <w:rFonts w:ascii="Helvetica 55 Roman" w:hAnsi="Helvetica 55 Roman"/>
          <w:sz w:val="20"/>
          <w:szCs w:val="20"/>
        </w:rPr>
      </w:pPr>
      <w:r w:rsidRPr="009A4473">
        <w:rPr>
          <w:rFonts w:ascii="Helvetica 55 Roman" w:hAnsi="Helvetica 55 Roman"/>
          <w:sz w:val="20"/>
          <w:szCs w:val="20"/>
        </w:rPr>
        <w:t>L’installation de dispositifs PEO ou PB en portée est interdite.</w:t>
      </w:r>
    </w:p>
    <w:p w14:paraId="3126D52B" w14:textId="77777777" w:rsidR="00E84EA9" w:rsidRPr="009A4473" w:rsidRDefault="00E84EA9" w:rsidP="00E84EA9">
      <w:pPr>
        <w:pStyle w:val="Heading2"/>
      </w:pPr>
      <w:bookmarkStart w:id="102" w:name="_Toc480906324"/>
      <w:bookmarkStart w:id="103" w:name="_Toc89966959"/>
      <w:bookmarkStart w:id="104" w:name="_Toc69802264"/>
      <w:bookmarkStart w:id="105" w:name="_Toc122008811"/>
      <w:r w:rsidRPr="009A4473">
        <w:t>Positionnement des dispositifs de lovage</w:t>
      </w:r>
      <w:bookmarkEnd w:id="102"/>
      <w:bookmarkEnd w:id="103"/>
      <w:bookmarkEnd w:id="104"/>
      <w:bookmarkEnd w:id="105"/>
    </w:p>
    <w:p w14:paraId="39CC9070" w14:textId="77777777" w:rsidR="00E84EA9" w:rsidRPr="009A4473" w:rsidRDefault="00E84EA9" w:rsidP="00E84EA9">
      <w:pPr>
        <w:jc w:val="both"/>
        <w:rPr>
          <w:rFonts w:ascii="Helvetica 55 Roman" w:hAnsi="Helvetica 55 Roman" w:cs="Arial"/>
          <w:sz w:val="20"/>
          <w:szCs w:val="20"/>
        </w:rPr>
      </w:pPr>
    </w:p>
    <w:p w14:paraId="77CDECE7" w14:textId="77777777" w:rsidR="00E84EA9" w:rsidRPr="009A4473" w:rsidRDefault="00E84EA9" w:rsidP="00E84EA9">
      <w:pPr>
        <w:spacing w:after="80"/>
        <w:jc w:val="both"/>
        <w:rPr>
          <w:rFonts w:ascii="Helvetica 55 Roman" w:hAnsi="Helvetica 55 Roman" w:cs="Arial"/>
          <w:sz w:val="20"/>
          <w:szCs w:val="20"/>
        </w:rPr>
      </w:pPr>
      <w:r w:rsidRPr="009A4473">
        <w:rPr>
          <w:rFonts w:ascii="Helvetica 55 Roman" w:hAnsi="Helvetica 55 Roman" w:cs="Arial"/>
          <w:sz w:val="20"/>
          <w:szCs w:val="20"/>
        </w:rPr>
        <w:t>Les dispositifs de lovage de câble sont autorisés sur les appuis Orange lors du déploiement d’un câble aérien sur plus de 200 mètres entre deux boîtiers consécutifs ou entre un boitier et une transition aéro-souterraine.</w:t>
      </w:r>
    </w:p>
    <w:p w14:paraId="3206606A" w14:textId="77777777" w:rsidR="00E84EA9" w:rsidRPr="009A4473" w:rsidRDefault="00E84EA9" w:rsidP="00E84EA9">
      <w:pPr>
        <w:spacing w:after="80"/>
        <w:jc w:val="both"/>
        <w:rPr>
          <w:rFonts w:ascii="Helvetica 55 Roman" w:hAnsi="Helvetica 55 Roman" w:cs="Arial"/>
          <w:sz w:val="20"/>
          <w:szCs w:val="20"/>
        </w:rPr>
      </w:pPr>
      <w:r w:rsidRPr="009A4473">
        <w:rPr>
          <w:rFonts w:ascii="Helvetica 55 Roman" w:hAnsi="Helvetica 55 Roman" w:cs="Arial"/>
          <w:noProof/>
          <w:sz w:val="20"/>
          <w:szCs w:val="20"/>
        </w:rPr>
        <w:drawing>
          <wp:inline distT="0" distB="0" distL="0" distR="0" wp14:anchorId="0419F8DE" wp14:editId="736D2148">
            <wp:extent cx="6025486" cy="1581507"/>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ngueur dispositif lovage vierge 1.jp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6031400" cy="1583059"/>
                    </a:xfrm>
                    <a:prstGeom prst="rect">
                      <a:avLst/>
                    </a:prstGeom>
                  </pic:spPr>
                </pic:pic>
              </a:graphicData>
            </a:graphic>
          </wp:inline>
        </w:drawing>
      </w:r>
      <w:r w:rsidRPr="009A4473">
        <w:rPr>
          <w:rFonts w:ascii="Helvetica 55 Roman" w:hAnsi="Helvetica 55 Roman" w:cs="Arial"/>
          <w:noProof/>
          <w:sz w:val="20"/>
          <w:szCs w:val="20"/>
        </w:rPr>
        <w:drawing>
          <wp:inline distT="0" distB="0" distL="0" distR="0" wp14:anchorId="3CA2BB2E" wp14:editId="49F39D37">
            <wp:extent cx="6059606" cy="1590462"/>
            <wp:effectExtent l="0" t="0" r="0" b="0"/>
            <wp:docPr id="12910" name="Image 12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ngueur dispositif lovage vierge 2.jp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6065554" cy="1592023"/>
                    </a:xfrm>
                    <a:prstGeom prst="rect">
                      <a:avLst/>
                    </a:prstGeom>
                  </pic:spPr>
                </pic:pic>
              </a:graphicData>
            </a:graphic>
          </wp:inline>
        </w:drawing>
      </w:r>
    </w:p>
    <w:p w14:paraId="39AD9E25" w14:textId="77777777" w:rsidR="00E84EA9" w:rsidRPr="009A4473" w:rsidRDefault="00E84EA9" w:rsidP="00E84EA9">
      <w:pPr>
        <w:pStyle w:val="Header"/>
        <w:tabs>
          <w:tab w:val="clear" w:pos="4536"/>
          <w:tab w:val="clear" w:pos="9072"/>
        </w:tabs>
        <w:jc w:val="both"/>
        <w:rPr>
          <w:rFonts w:ascii="Helvetica 55 Roman" w:hAnsi="Helvetica 55 Roman" w:cs="Arial"/>
          <w:sz w:val="20"/>
          <w:szCs w:val="20"/>
        </w:rPr>
      </w:pPr>
    </w:p>
    <w:p w14:paraId="5498D0E6" w14:textId="77777777" w:rsidR="00E84EA9" w:rsidRPr="009A4473" w:rsidRDefault="00E84EA9" w:rsidP="00E84EA9">
      <w:pPr>
        <w:pStyle w:val="Header"/>
        <w:tabs>
          <w:tab w:val="clear" w:pos="4536"/>
          <w:tab w:val="clear" w:pos="9072"/>
        </w:tabs>
        <w:spacing w:after="80"/>
        <w:jc w:val="both"/>
        <w:rPr>
          <w:rFonts w:ascii="Helvetica 55 Roman" w:hAnsi="Helvetica 55 Roman" w:cs="Arial"/>
          <w:sz w:val="20"/>
          <w:szCs w:val="20"/>
        </w:rPr>
      </w:pPr>
      <w:r w:rsidRPr="009A4473">
        <w:rPr>
          <w:rFonts w:ascii="Helvetica 55 Roman" w:hAnsi="Helvetica 55 Roman" w:cs="Arial"/>
          <w:sz w:val="20"/>
          <w:szCs w:val="20"/>
        </w:rPr>
        <w:t xml:space="preserve">Le dispositif de lovage doit respecter les dimensions et les configurations décrites ci-après : </w:t>
      </w:r>
    </w:p>
    <w:p w14:paraId="0592F122" w14:textId="77777777" w:rsidR="00E84EA9" w:rsidRPr="009A4473" w:rsidRDefault="00E84EA9" w:rsidP="00E84EA9">
      <w:pPr>
        <w:numPr>
          <w:ilvl w:val="0"/>
          <w:numId w:val="37"/>
        </w:numPr>
        <w:spacing w:after="80"/>
        <w:ind w:left="714" w:hanging="357"/>
        <w:rPr>
          <w:rFonts w:ascii="Helvetica 55 Roman" w:hAnsi="Helvetica 55 Roman" w:cs="Arial"/>
          <w:sz w:val="20"/>
          <w:szCs w:val="20"/>
        </w:rPr>
      </w:pPr>
      <w:r w:rsidRPr="009A4473">
        <w:rPr>
          <w:rFonts w:ascii="Helvetica 55 Roman" w:hAnsi="Helvetica 55 Roman" w:cs="Arial"/>
          <w:sz w:val="20"/>
          <w:szCs w:val="20"/>
        </w:rPr>
        <w:t>Les largeurs et hauteurs du dispositif de lovage doivent rester respectivement inférieures à 300 mm et 500 mm pour les câbles dont le diamètre est inférieur à 11 mm</w:t>
      </w:r>
    </w:p>
    <w:p w14:paraId="71395634" w14:textId="77777777" w:rsidR="00E84EA9" w:rsidRPr="009A4473" w:rsidRDefault="00E84EA9" w:rsidP="00E84EA9">
      <w:pPr>
        <w:numPr>
          <w:ilvl w:val="0"/>
          <w:numId w:val="37"/>
        </w:numPr>
        <w:spacing w:after="80"/>
        <w:ind w:left="714" w:hanging="357"/>
        <w:rPr>
          <w:rFonts w:ascii="Helvetica 55 Roman" w:hAnsi="Helvetica 55 Roman" w:cs="Arial"/>
          <w:sz w:val="20"/>
          <w:szCs w:val="20"/>
        </w:rPr>
      </w:pPr>
      <w:r w:rsidRPr="009A4473">
        <w:rPr>
          <w:rFonts w:ascii="Helvetica 55 Roman" w:hAnsi="Helvetica 55 Roman" w:cs="Arial"/>
          <w:sz w:val="20"/>
          <w:szCs w:val="20"/>
        </w:rPr>
        <w:t>Les largeurs et hauteurs du dispositif de lovage doivent rester respectivement inférieures à 500 mm et 800 mm pour les câbles dont le diamètre est supérieur à 11 mm</w:t>
      </w:r>
    </w:p>
    <w:p w14:paraId="3FACF337" w14:textId="77777777" w:rsidR="00E84EA9" w:rsidRPr="009A4473" w:rsidRDefault="00E84EA9" w:rsidP="00E84EA9">
      <w:pPr>
        <w:numPr>
          <w:ilvl w:val="0"/>
          <w:numId w:val="37"/>
        </w:numPr>
        <w:spacing w:after="80"/>
        <w:ind w:left="714" w:hanging="357"/>
        <w:rPr>
          <w:rFonts w:ascii="Helvetica 55 Roman" w:hAnsi="Helvetica 55 Roman" w:cs="Arial"/>
          <w:sz w:val="20"/>
          <w:szCs w:val="20"/>
        </w:rPr>
      </w:pPr>
      <w:r w:rsidRPr="009A4473">
        <w:rPr>
          <w:rFonts w:ascii="Helvetica 55 Roman" w:hAnsi="Helvetica 55 Roman" w:cs="Arial"/>
          <w:sz w:val="20"/>
          <w:szCs w:val="20"/>
        </w:rPr>
        <w:t>L’encombrement des câbles lovés ne devra pas dépasser les dimensionnels ci-dessus</w:t>
      </w:r>
    </w:p>
    <w:p w14:paraId="68FB553A" w14:textId="77777777" w:rsidR="00E84EA9" w:rsidRPr="009A4473" w:rsidRDefault="00E84EA9" w:rsidP="00E84EA9">
      <w:pPr>
        <w:numPr>
          <w:ilvl w:val="0"/>
          <w:numId w:val="37"/>
        </w:numPr>
        <w:spacing w:after="80"/>
        <w:ind w:left="714" w:hanging="357"/>
        <w:rPr>
          <w:rFonts w:ascii="Helvetica 55 Roman" w:hAnsi="Helvetica 55 Roman" w:cs="Arial"/>
          <w:sz w:val="20"/>
          <w:szCs w:val="20"/>
        </w:rPr>
      </w:pPr>
      <w:r w:rsidRPr="009A4473">
        <w:rPr>
          <w:rFonts w:ascii="Helvetica 55 Roman" w:hAnsi="Helvetica 55 Roman" w:cs="Arial"/>
          <w:sz w:val="20"/>
          <w:szCs w:val="20"/>
        </w:rPr>
        <w:t>Les dispositifs de lovage sur appuis non-supports de boîtiers optiques sont interdits</w:t>
      </w:r>
    </w:p>
    <w:p w14:paraId="0D018085" w14:textId="77777777" w:rsidR="00E84EA9" w:rsidRPr="009A4473" w:rsidRDefault="00E84EA9" w:rsidP="00E84EA9">
      <w:pPr>
        <w:pStyle w:val="Header"/>
        <w:numPr>
          <w:ilvl w:val="0"/>
          <w:numId w:val="38"/>
        </w:numPr>
        <w:tabs>
          <w:tab w:val="clear" w:pos="4536"/>
          <w:tab w:val="clear" w:pos="9072"/>
        </w:tabs>
        <w:spacing w:after="80"/>
        <w:ind w:left="714" w:hanging="357"/>
        <w:rPr>
          <w:rFonts w:ascii="Helvetica 55 Roman" w:hAnsi="Helvetica 55 Roman" w:cs="Arial"/>
          <w:sz w:val="20"/>
          <w:szCs w:val="20"/>
        </w:rPr>
      </w:pPr>
      <w:r w:rsidRPr="009A4473">
        <w:rPr>
          <w:rFonts w:ascii="Helvetica 55 Roman" w:hAnsi="Helvetica 55 Roman" w:cs="Arial"/>
          <w:sz w:val="20"/>
          <w:szCs w:val="20"/>
        </w:rPr>
        <w:t>Les dispositifs de lovage de câbles de branchement clients ne sont pas autorisés</w:t>
      </w:r>
    </w:p>
    <w:p w14:paraId="0DAC17C1" w14:textId="77777777" w:rsidR="00E84EA9" w:rsidRPr="009A4473" w:rsidRDefault="00E84EA9" w:rsidP="00E84EA9">
      <w:pPr>
        <w:pStyle w:val="Header"/>
        <w:numPr>
          <w:ilvl w:val="0"/>
          <w:numId w:val="37"/>
        </w:numPr>
        <w:tabs>
          <w:tab w:val="clear" w:pos="4536"/>
          <w:tab w:val="clear" w:pos="9072"/>
        </w:tabs>
        <w:spacing w:after="80"/>
        <w:ind w:left="714" w:hanging="357"/>
        <w:rPr>
          <w:rFonts w:ascii="Helvetica 55 Roman" w:hAnsi="Helvetica 55 Roman" w:cs="Arial"/>
          <w:sz w:val="20"/>
          <w:szCs w:val="20"/>
        </w:rPr>
      </w:pPr>
      <w:r w:rsidRPr="009A4473">
        <w:rPr>
          <w:rFonts w:ascii="Helvetica 55 Roman" w:hAnsi="Helvetica 55 Roman" w:cs="Arial"/>
          <w:sz w:val="20"/>
          <w:szCs w:val="20"/>
        </w:rPr>
        <w:t>Le dispositif de lovage doit être positionné derrière ou à proximité immédiate d’un boîtier de type PB ou PEO. L’installation du dispositif de lovage doit se situer à une hauteur entre 2,20 m et 4 m sur l’appui Orange si circulation piétonne en pied d’appui et à une hauteur entre 1,50 m et 4 m hors circulation piéton en pied d’appui ou appui inaccessible véhicule.</w:t>
      </w:r>
    </w:p>
    <w:p w14:paraId="1E180BC0" w14:textId="77777777" w:rsidR="00E84EA9" w:rsidRPr="009A4473" w:rsidRDefault="00E84EA9" w:rsidP="00E84EA9">
      <w:pPr>
        <w:pStyle w:val="Header"/>
        <w:numPr>
          <w:ilvl w:val="0"/>
          <w:numId w:val="37"/>
        </w:numPr>
        <w:tabs>
          <w:tab w:val="clear" w:pos="4536"/>
          <w:tab w:val="clear" w:pos="9072"/>
        </w:tabs>
        <w:spacing w:after="80"/>
        <w:ind w:left="714" w:hanging="357"/>
        <w:rPr>
          <w:rFonts w:ascii="Helvetica 55 Roman" w:hAnsi="Helvetica 55 Roman" w:cs="Arial"/>
          <w:sz w:val="20"/>
          <w:szCs w:val="20"/>
        </w:rPr>
      </w:pPr>
      <w:r w:rsidRPr="009A4473">
        <w:rPr>
          <w:rFonts w:ascii="Helvetica 55 Roman" w:hAnsi="Helvetica 55 Roman" w:cs="Arial"/>
          <w:sz w:val="20"/>
          <w:szCs w:val="20"/>
        </w:rPr>
        <w:t>Sur les appuis couple le dispositif de lovage sera toujours positionné sur le piédroit</w:t>
      </w:r>
    </w:p>
    <w:p w14:paraId="1B8786EA" w14:textId="77777777" w:rsidR="00E84EA9" w:rsidRPr="009A4473" w:rsidRDefault="00E84EA9" w:rsidP="00E84EA9">
      <w:pPr>
        <w:pStyle w:val="Header"/>
        <w:numPr>
          <w:ilvl w:val="0"/>
          <w:numId w:val="37"/>
        </w:numPr>
        <w:tabs>
          <w:tab w:val="clear" w:pos="4536"/>
          <w:tab w:val="clear" w:pos="9072"/>
        </w:tabs>
        <w:spacing w:after="80"/>
        <w:ind w:left="714" w:hanging="357"/>
        <w:rPr>
          <w:rFonts w:ascii="Helvetica 55 Roman" w:hAnsi="Helvetica 55 Roman" w:cs="Arial"/>
          <w:sz w:val="20"/>
          <w:szCs w:val="20"/>
        </w:rPr>
      </w:pPr>
      <w:r w:rsidRPr="009A4473">
        <w:rPr>
          <w:rFonts w:ascii="Helvetica 55 Roman" w:hAnsi="Helvetica 55 Roman"/>
          <w:bCs/>
          <w:sz w:val="20"/>
          <w:szCs w:val="20"/>
        </w:rPr>
        <w:t>Le dispositif de lovage autorise 4 tours pour chaque câble entrant et sortant</w:t>
      </w:r>
    </w:p>
    <w:p w14:paraId="394F8165" w14:textId="77777777" w:rsidR="00E84EA9" w:rsidRPr="009A4473" w:rsidRDefault="00E84EA9" w:rsidP="00E84EA9">
      <w:pPr>
        <w:pStyle w:val="Header"/>
        <w:tabs>
          <w:tab w:val="clear" w:pos="4536"/>
          <w:tab w:val="clear" w:pos="9072"/>
        </w:tabs>
        <w:spacing w:after="80"/>
        <w:rPr>
          <w:rFonts w:ascii="Helvetica 55 Roman" w:hAnsi="Helvetica 55 Roman" w:cs="Arial"/>
          <w:sz w:val="20"/>
          <w:szCs w:val="20"/>
        </w:rPr>
      </w:pPr>
    </w:p>
    <w:p w14:paraId="3A23D6FC" w14:textId="77777777" w:rsidR="00E84EA9" w:rsidRPr="009A4473" w:rsidRDefault="00E84EA9" w:rsidP="00E84EA9">
      <w:pPr>
        <w:pStyle w:val="Heading2"/>
      </w:pPr>
      <w:bookmarkStart w:id="106" w:name="_Toc480906325"/>
      <w:bookmarkStart w:id="107" w:name="_Toc89966960"/>
      <w:bookmarkStart w:id="108" w:name="_Toc69802265"/>
      <w:bookmarkStart w:id="109" w:name="_Toc122008812"/>
      <w:r w:rsidRPr="009A4473">
        <w:t>Transition aéro-souterraine</w:t>
      </w:r>
      <w:bookmarkEnd w:id="106"/>
      <w:bookmarkEnd w:id="107"/>
      <w:bookmarkEnd w:id="108"/>
      <w:bookmarkEnd w:id="109"/>
    </w:p>
    <w:p w14:paraId="0BFB4C7B" w14:textId="77777777" w:rsidR="00E84EA9" w:rsidRPr="009A4473" w:rsidRDefault="00E84EA9" w:rsidP="00E84EA9">
      <w:pPr>
        <w:pStyle w:val="Header"/>
        <w:tabs>
          <w:tab w:val="clear" w:pos="4536"/>
          <w:tab w:val="clear" w:pos="9072"/>
        </w:tabs>
        <w:jc w:val="both"/>
        <w:rPr>
          <w:rFonts w:ascii="Helvetica 55 Roman" w:hAnsi="Helvetica 55 Roman" w:cs="Arial"/>
          <w:sz w:val="20"/>
          <w:szCs w:val="20"/>
        </w:rPr>
      </w:pPr>
    </w:p>
    <w:p w14:paraId="42B1B05F" w14:textId="77777777" w:rsidR="00E84EA9" w:rsidRPr="009A4473" w:rsidRDefault="00E84EA9" w:rsidP="00E84EA9">
      <w:pPr>
        <w:jc w:val="both"/>
        <w:rPr>
          <w:rFonts w:ascii="Helvetica 55 Roman" w:hAnsi="Helvetica 55 Roman" w:cs="Arial"/>
          <w:b/>
          <w:sz w:val="20"/>
          <w:szCs w:val="20"/>
          <w:u w:val="single"/>
        </w:rPr>
      </w:pPr>
      <w:r w:rsidRPr="009A4473">
        <w:rPr>
          <w:rFonts w:ascii="Helvetica 55 Roman" w:hAnsi="Helvetica 55 Roman" w:cs="Arial"/>
          <w:b/>
          <w:sz w:val="20"/>
          <w:szCs w:val="20"/>
          <w:u w:val="single"/>
        </w:rPr>
        <w:t>Généralité :</w:t>
      </w:r>
    </w:p>
    <w:p w14:paraId="35C8145D" w14:textId="77777777" w:rsidR="00E84EA9" w:rsidRPr="009A4473" w:rsidRDefault="00E84EA9" w:rsidP="00E84EA9">
      <w:pPr>
        <w:jc w:val="both"/>
        <w:rPr>
          <w:rFonts w:ascii="Helvetica 55 Roman" w:hAnsi="Helvetica 55 Roman" w:cs="Arial"/>
          <w:sz w:val="20"/>
          <w:szCs w:val="20"/>
        </w:rPr>
      </w:pPr>
    </w:p>
    <w:p w14:paraId="57C2042F" w14:textId="77777777" w:rsidR="00E84EA9" w:rsidRPr="009A4473" w:rsidRDefault="00E84EA9" w:rsidP="00E84EA9">
      <w:pPr>
        <w:jc w:val="both"/>
        <w:rPr>
          <w:rFonts w:ascii="Helvetica 55 Roman" w:hAnsi="Helvetica 55 Roman" w:cs="Arial"/>
          <w:sz w:val="20"/>
          <w:szCs w:val="20"/>
        </w:rPr>
      </w:pPr>
      <w:r w:rsidRPr="009A4473">
        <w:rPr>
          <w:rFonts w:ascii="Helvetica 55 Roman" w:hAnsi="Helvetica 55 Roman" w:cs="Arial"/>
          <w:sz w:val="20"/>
          <w:szCs w:val="20"/>
        </w:rPr>
        <w:t>Les transitions aéro-souterraine sont limitées à 2 fourreaux (de diamètre maximum 42/45 mm en PVC ou maximum 50 mm en PEHD ou micro conduits) aux pieds des Appuis Aériens Orange. Les adductions de raccordement client ou de remontée de câble multipaire cuivre enterré ne font pas partis des transitions aéro souterraines) et un opérateur est autorisé à créer une nouvelle adduction sans déplacer les réseaux existants en pied d’appui.</w:t>
      </w:r>
    </w:p>
    <w:p w14:paraId="49275517" w14:textId="77777777" w:rsidR="00E84EA9" w:rsidRPr="009A4473" w:rsidRDefault="00E84EA9" w:rsidP="00E84EA9">
      <w:pPr>
        <w:jc w:val="both"/>
        <w:rPr>
          <w:rFonts w:ascii="Helvetica 55 Roman" w:hAnsi="Helvetica 55 Roman" w:cs="Arial"/>
          <w:sz w:val="20"/>
          <w:szCs w:val="20"/>
        </w:rPr>
      </w:pPr>
    </w:p>
    <w:p w14:paraId="04F84147" w14:textId="77777777" w:rsidR="00E84EA9" w:rsidRPr="009A4473" w:rsidRDefault="00E84EA9" w:rsidP="00E84EA9">
      <w:pPr>
        <w:jc w:val="both"/>
        <w:rPr>
          <w:rFonts w:ascii="Helvetica 55 Roman" w:hAnsi="Helvetica 55 Roman" w:cs="Arial"/>
          <w:sz w:val="20"/>
          <w:szCs w:val="20"/>
        </w:rPr>
      </w:pPr>
      <w:r w:rsidRPr="009A4473">
        <w:rPr>
          <w:rFonts w:ascii="Helvetica 55 Roman" w:hAnsi="Helvetica 55 Roman" w:cs="Arial"/>
          <w:sz w:val="20"/>
          <w:szCs w:val="20"/>
        </w:rPr>
        <w:t>Les 3 configurations suivantes :</w:t>
      </w:r>
    </w:p>
    <w:p w14:paraId="42ED062D" w14:textId="77777777" w:rsidR="00E84EA9" w:rsidRPr="009A4473" w:rsidRDefault="00E84EA9" w:rsidP="00E84EA9">
      <w:pPr>
        <w:jc w:val="both"/>
        <w:rPr>
          <w:rFonts w:ascii="Helvetica 55 Roman" w:hAnsi="Helvetica 55 Roman" w:cs="Arial"/>
          <w:sz w:val="20"/>
          <w:szCs w:val="20"/>
        </w:rPr>
      </w:pPr>
    </w:p>
    <w:p w14:paraId="1A12CDD5" w14:textId="77777777" w:rsidR="00E84EA9" w:rsidRPr="009A4473" w:rsidRDefault="00E84EA9" w:rsidP="00E84EA9">
      <w:pPr>
        <w:numPr>
          <w:ilvl w:val="0"/>
          <w:numId w:val="27"/>
        </w:numPr>
        <w:jc w:val="both"/>
        <w:rPr>
          <w:rFonts w:ascii="Helvetica 55 Roman" w:hAnsi="Helvetica 55 Roman" w:cs="Arial"/>
          <w:sz w:val="20"/>
          <w:szCs w:val="20"/>
        </w:rPr>
      </w:pPr>
      <w:r w:rsidRPr="009A4473">
        <w:rPr>
          <w:rFonts w:ascii="Helvetica 55 Roman" w:hAnsi="Helvetica 55 Roman" w:cs="Arial"/>
          <w:sz w:val="20"/>
          <w:szCs w:val="20"/>
        </w:rPr>
        <w:t>le raccordement client</w:t>
      </w:r>
    </w:p>
    <w:p w14:paraId="5E6F23EB" w14:textId="77777777" w:rsidR="00E84EA9" w:rsidRPr="009A4473" w:rsidRDefault="00E84EA9" w:rsidP="00E84EA9">
      <w:pPr>
        <w:numPr>
          <w:ilvl w:val="0"/>
          <w:numId w:val="27"/>
        </w:numPr>
        <w:jc w:val="both"/>
        <w:rPr>
          <w:rFonts w:ascii="Helvetica 55 Roman" w:hAnsi="Helvetica 55 Roman" w:cs="Arial"/>
          <w:sz w:val="20"/>
          <w:szCs w:val="20"/>
        </w:rPr>
      </w:pPr>
      <w:r w:rsidRPr="009A4473">
        <w:rPr>
          <w:rFonts w:ascii="Helvetica 55 Roman" w:hAnsi="Helvetica 55 Roman" w:cs="Arial"/>
          <w:sz w:val="20"/>
          <w:szCs w:val="20"/>
        </w:rPr>
        <w:t>le raccordement au génie civil souterrain</w:t>
      </w:r>
    </w:p>
    <w:p w14:paraId="68C1C968" w14:textId="77777777" w:rsidR="00E84EA9" w:rsidRPr="009A4473" w:rsidRDefault="00E84EA9" w:rsidP="00E84EA9">
      <w:pPr>
        <w:numPr>
          <w:ilvl w:val="0"/>
          <w:numId w:val="27"/>
        </w:numPr>
        <w:jc w:val="both"/>
        <w:rPr>
          <w:rFonts w:ascii="Helvetica 55 Roman" w:hAnsi="Helvetica 55 Roman" w:cs="Arial"/>
          <w:sz w:val="20"/>
          <w:szCs w:val="20"/>
        </w:rPr>
      </w:pPr>
      <w:r w:rsidRPr="009A4473">
        <w:rPr>
          <w:rFonts w:ascii="Helvetica 55 Roman" w:hAnsi="Helvetica 55 Roman" w:cs="Arial"/>
          <w:sz w:val="20"/>
          <w:szCs w:val="20"/>
        </w:rPr>
        <w:t>lors d’une implantation d’une chambre ou d’une borne pavillonnaire en pied d’appui</w:t>
      </w:r>
    </w:p>
    <w:p w14:paraId="6D588F38" w14:textId="77777777" w:rsidR="00E84EA9" w:rsidRPr="009A4473" w:rsidRDefault="00E84EA9" w:rsidP="00E84EA9">
      <w:pPr>
        <w:jc w:val="both"/>
        <w:rPr>
          <w:rFonts w:ascii="Helvetica 55 Roman" w:hAnsi="Helvetica 55 Roman" w:cs="Arial"/>
          <w:sz w:val="20"/>
          <w:szCs w:val="20"/>
        </w:rPr>
      </w:pPr>
    </w:p>
    <w:p w14:paraId="797B3B85" w14:textId="77777777" w:rsidR="00E84EA9" w:rsidRPr="009A4473" w:rsidRDefault="00E84EA9" w:rsidP="00E84EA9">
      <w:pPr>
        <w:jc w:val="both"/>
        <w:rPr>
          <w:rFonts w:ascii="Helvetica 55 Roman" w:hAnsi="Helvetica 55 Roman" w:cs="Arial"/>
          <w:sz w:val="20"/>
          <w:szCs w:val="20"/>
        </w:rPr>
      </w:pPr>
      <w:r w:rsidRPr="009A4473">
        <w:rPr>
          <w:rFonts w:ascii="Helvetica 55 Roman" w:hAnsi="Helvetica 55 Roman" w:cs="Arial"/>
          <w:sz w:val="20"/>
          <w:szCs w:val="20"/>
        </w:rPr>
        <w:t xml:space="preserve">Les opérateurs doivent utiliser en priorité les Appuis Aériens Orange avec des transitions aéro-souterraines existantes. Le raccordement du génie civil de l’opérateur tiers appliquera les règles de l’annexe D1 et D2 sur l’adduction des chambres Orange raccordées aux transitions aéro-souterraine de l’appui concerné.  </w:t>
      </w:r>
    </w:p>
    <w:p w14:paraId="07A757FA" w14:textId="77777777" w:rsidR="00E84EA9" w:rsidRPr="009A4473" w:rsidRDefault="00E84EA9" w:rsidP="00E84EA9">
      <w:pPr>
        <w:jc w:val="both"/>
        <w:rPr>
          <w:rFonts w:ascii="Helvetica 55 Roman" w:hAnsi="Helvetica 55 Roman" w:cs="Arial"/>
          <w:sz w:val="20"/>
          <w:szCs w:val="20"/>
        </w:rPr>
      </w:pPr>
    </w:p>
    <w:p w14:paraId="39E6D2A2" w14:textId="77777777" w:rsidR="00E84EA9" w:rsidRPr="009A4473" w:rsidRDefault="00E84EA9" w:rsidP="00E84EA9">
      <w:pPr>
        <w:jc w:val="both"/>
        <w:rPr>
          <w:rFonts w:ascii="Helvetica 55 Roman" w:hAnsi="Helvetica 55 Roman" w:cs="Arial"/>
          <w:b/>
          <w:sz w:val="20"/>
          <w:szCs w:val="20"/>
          <w:u w:val="single"/>
        </w:rPr>
      </w:pPr>
      <w:r w:rsidRPr="009A4473">
        <w:rPr>
          <w:rFonts w:ascii="Helvetica 55 Roman" w:hAnsi="Helvetica 55 Roman" w:cs="Arial"/>
          <w:b/>
          <w:sz w:val="20"/>
          <w:szCs w:val="20"/>
          <w:u w:val="single"/>
        </w:rPr>
        <w:t>Autorisation de création d’une transition aéro-souterraine :</w:t>
      </w:r>
    </w:p>
    <w:p w14:paraId="672B6F42" w14:textId="77777777" w:rsidR="00E84EA9" w:rsidRPr="009A4473" w:rsidRDefault="00E84EA9" w:rsidP="00E84EA9">
      <w:pPr>
        <w:jc w:val="both"/>
        <w:rPr>
          <w:rFonts w:ascii="Helvetica 55 Roman" w:hAnsi="Helvetica 55 Roman" w:cs="Arial"/>
          <w:sz w:val="20"/>
          <w:szCs w:val="20"/>
        </w:rPr>
      </w:pPr>
    </w:p>
    <w:p w14:paraId="08583216" w14:textId="77777777" w:rsidR="00E84EA9" w:rsidRPr="009A4473" w:rsidRDefault="00E84EA9" w:rsidP="00E84EA9">
      <w:pPr>
        <w:jc w:val="both"/>
        <w:rPr>
          <w:rFonts w:ascii="Helvetica 55 Roman" w:hAnsi="Helvetica 55 Roman" w:cs="Arial"/>
          <w:sz w:val="20"/>
          <w:szCs w:val="20"/>
        </w:rPr>
      </w:pPr>
      <w:r w:rsidRPr="009A4473">
        <w:rPr>
          <w:rFonts w:ascii="Helvetica 55 Roman" w:hAnsi="Helvetica 55 Roman" w:cs="Arial"/>
          <w:sz w:val="20"/>
          <w:szCs w:val="20"/>
        </w:rPr>
        <w:t>En cas d’absence ou de saturation des transitions aéro-souterraine existantes, les opérateurs doivent respecter les consignes suivantes pour la création d’une nouvelle transition :</w:t>
      </w:r>
    </w:p>
    <w:p w14:paraId="3A863A2D" w14:textId="77777777" w:rsidR="00E84EA9" w:rsidRPr="009A4473" w:rsidRDefault="00E84EA9" w:rsidP="00E84EA9">
      <w:pPr>
        <w:jc w:val="both"/>
        <w:rPr>
          <w:rFonts w:ascii="Helvetica 55 Roman" w:hAnsi="Helvetica 55 Roman" w:cs="Arial"/>
          <w:sz w:val="20"/>
          <w:szCs w:val="20"/>
        </w:rPr>
      </w:pPr>
    </w:p>
    <w:p w14:paraId="4A72B56D" w14:textId="77777777" w:rsidR="00E84EA9" w:rsidRPr="009A4473" w:rsidRDefault="00E84EA9" w:rsidP="00E84EA9">
      <w:pPr>
        <w:numPr>
          <w:ilvl w:val="0"/>
          <w:numId w:val="28"/>
        </w:numPr>
        <w:jc w:val="both"/>
        <w:rPr>
          <w:rFonts w:ascii="Helvetica 55 Roman" w:hAnsi="Helvetica 55 Roman" w:cs="Arial"/>
          <w:sz w:val="20"/>
          <w:szCs w:val="20"/>
        </w:rPr>
      </w:pPr>
      <w:r w:rsidRPr="009A4473">
        <w:rPr>
          <w:rFonts w:ascii="Helvetica 55 Roman" w:hAnsi="Helvetica 55 Roman" w:cs="Arial"/>
          <w:sz w:val="20"/>
          <w:szCs w:val="20"/>
        </w:rPr>
        <w:t xml:space="preserve">Limitation à 2 fourreaux de diamètre maximum 42/45 mm PVC en pied d’appui. </w:t>
      </w:r>
    </w:p>
    <w:p w14:paraId="2DA6F1B6" w14:textId="77777777" w:rsidR="00E84EA9" w:rsidRPr="009A4473" w:rsidRDefault="00E84EA9" w:rsidP="00E84EA9">
      <w:pPr>
        <w:numPr>
          <w:ilvl w:val="0"/>
          <w:numId w:val="28"/>
        </w:numPr>
        <w:jc w:val="both"/>
        <w:rPr>
          <w:rFonts w:ascii="Helvetica 55 Roman" w:hAnsi="Helvetica 55 Roman" w:cs="Arial"/>
          <w:sz w:val="20"/>
          <w:szCs w:val="20"/>
        </w:rPr>
      </w:pPr>
      <w:r w:rsidRPr="009A4473">
        <w:rPr>
          <w:rFonts w:ascii="Helvetica 55 Roman" w:hAnsi="Helvetica 55 Roman" w:cs="Arial"/>
          <w:sz w:val="20"/>
          <w:szCs w:val="20"/>
        </w:rPr>
        <w:t xml:space="preserve">La création de transition aéro-souterraine par les opérateurs est limitée à une transition par appui.  </w:t>
      </w:r>
    </w:p>
    <w:p w14:paraId="7893A828" w14:textId="77777777" w:rsidR="00E84EA9" w:rsidRPr="009A4473" w:rsidRDefault="00E84EA9" w:rsidP="00E84EA9">
      <w:pPr>
        <w:pStyle w:val="CharCharCarCarCharCharChar11"/>
        <w:numPr>
          <w:ilvl w:val="0"/>
          <w:numId w:val="28"/>
        </w:numPr>
        <w:spacing w:after="0" w:line="240" w:lineRule="auto"/>
        <w:jc w:val="both"/>
        <w:rPr>
          <w:rFonts w:ascii="Helvetica 55 Roman" w:hAnsi="Helvetica 55 Roman" w:cs="Arial"/>
          <w:lang w:val="fr-FR" w:eastAsia="fr-FR"/>
        </w:rPr>
      </w:pPr>
      <w:r w:rsidRPr="009A4473">
        <w:rPr>
          <w:rFonts w:ascii="Helvetica 55 Roman" w:hAnsi="Helvetica 55 Roman" w:cs="Arial"/>
          <w:lang w:val="fr-FR" w:eastAsia="fr-FR"/>
        </w:rPr>
        <w:t>Absence de prise de terre déjà existante sur l’appui.</w:t>
      </w:r>
    </w:p>
    <w:p w14:paraId="53A70CF4" w14:textId="77777777" w:rsidR="00E84EA9" w:rsidRPr="009A4473" w:rsidRDefault="00E84EA9" w:rsidP="00E84EA9">
      <w:pPr>
        <w:pStyle w:val="CharCharCarCarCharCharChar11"/>
        <w:numPr>
          <w:ilvl w:val="0"/>
          <w:numId w:val="28"/>
        </w:numPr>
        <w:spacing w:after="0" w:line="240" w:lineRule="auto"/>
        <w:jc w:val="both"/>
        <w:rPr>
          <w:rFonts w:ascii="Helvetica 55 Roman" w:hAnsi="Helvetica 55 Roman" w:cs="Arial"/>
          <w:lang w:val="fr-FR" w:eastAsia="fr-FR"/>
        </w:rPr>
      </w:pPr>
      <w:r w:rsidRPr="009A4473">
        <w:rPr>
          <w:rFonts w:ascii="Helvetica 55 Roman" w:hAnsi="Helvetica 55 Roman" w:cs="Arial"/>
          <w:lang w:val="fr-FR" w:eastAsia="fr-FR"/>
        </w:rPr>
        <w:t>Seul sont éligibles les Appuis Aériens situés dans le domaine public, sous réserve de l’obtention des autorisations réglementaires données à l’opérateur par les gestionnaires de voirie</w:t>
      </w:r>
      <w:r w:rsidRPr="009A4473">
        <w:rPr>
          <w:lang w:val="fr-FR"/>
        </w:rPr>
        <w:t>.</w:t>
      </w:r>
      <w:r w:rsidRPr="009A4473">
        <w:rPr>
          <w:rFonts w:ascii="Helvetica 55 Roman" w:hAnsi="Helvetica 55 Roman" w:cs="Arial"/>
          <w:lang w:val="fr-FR" w:eastAsia="fr-FR"/>
        </w:rPr>
        <w:t xml:space="preserve"> Si les principes généraux</w:t>
      </w:r>
      <w:r w:rsidRPr="009A4473">
        <w:rPr>
          <w:rFonts w:ascii="Helvetica 55 Roman" w:hAnsi="Helvetica 55 Roman" w:cs="Arial"/>
          <w:bCs/>
          <w:lang w:val="fr-FR" w:eastAsia="fr-FR"/>
        </w:rPr>
        <w:t xml:space="preserve"> relatifs à l’utilisation des artères aériennes d’Orange</w:t>
      </w:r>
      <w:r w:rsidRPr="009A4473">
        <w:rPr>
          <w:rFonts w:ascii="Helvetica 55 Roman" w:hAnsi="Helvetica 55 Roman" w:cs="Arial"/>
          <w:lang w:val="fr-FR" w:eastAsia="fr-FR"/>
        </w:rPr>
        <w:t xml:space="preserve"> sont respectés (cf. Article 2). Dans le cas contraire l’Opérateur demandera son remplacement ou son renforcement (cf. voir annexes D3 et D4).</w:t>
      </w:r>
    </w:p>
    <w:p w14:paraId="4AA8C162" w14:textId="77777777" w:rsidR="00E84EA9" w:rsidRPr="009A4473" w:rsidRDefault="00E84EA9" w:rsidP="00E84EA9">
      <w:pPr>
        <w:pStyle w:val="CharCharCarCarCharCharChar11"/>
        <w:numPr>
          <w:ilvl w:val="0"/>
          <w:numId w:val="28"/>
        </w:numPr>
        <w:spacing w:after="0" w:line="240" w:lineRule="auto"/>
        <w:jc w:val="both"/>
        <w:rPr>
          <w:rFonts w:ascii="Helvetica 55 Roman" w:hAnsi="Helvetica 55 Roman" w:cs="Arial"/>
          <w:lang w:val="fr-FR" w:eastAsia="fr-FR"/>
        </w:rPr>
      </w:pPr>
      <w:r w:rsidRPr="009A4473">
        <w:rPr>
          <w:rFonts w:ascii="Helvetica 55 Roman" w:hAnsi="Helvetica 55 Roman" w:cs="Arial"/>
          <w:lang w:val="fr-FR" w:eastAsia="fr-FR"/>
        </w:rPr>
        <w:t>Pose d’un câble fibre optique, et acceptation par Orange d’une commande d’accès avec un calcul de charge de l’appui conformément aux règles d’ingénierie de l’annexe D3.</w:t>
      </w:r>
    </w:p>
    <w:p w14:paraId="470FB726" w14:textId="77777777" w:rsidR="00E84EA9" w:rsidRPr="009A4473" w:rsidRDefault="00E84EA9" w:rsidP="00E84EA9">
      <w:pPr>
        <w:pStyle w:val="ListParagraph"/>
        <w:rPr>
          <w:rFonts w:ascii="Helvetica 55 Roman" w:hAnsi="Helvetica 55 Roman" w:cs="Arial"/>
        </w:rPr>
      </w:pPr>
    </w:p>
    <w:p w14:paraId="40F211E2" w14:textId="77777777" w:rsidR="00E84EA9" w:rsidRPr="009A4473" w:rsidRDefault="00E84EA9" w:rsidP="00E84EA9">
      <w:pPr>
        <w:pStyle w:val="CharCharCarCarCharCharChar11"/>
        <w:spacing w:after="0" w:line="240" w:lineRule="auto"/>
        <w:jc w:val="both"/>
        <w:rPr>
          <w:rFonts w:ascii="Helvetica 55 Roman" w:hAnsi="Helvetica 55 Roman" w:cs="Arial"/>
          <w:lang w:val="fr-FR" w:eastAsia="fr-FR"/>
        </w:rPr>
      </w:pPr>
      <w:r w:rsidRPr="009A4473">
        <w:rPr>
          <w:rFonts w:ascii="Helvetica 55 Roman" w:hAnsi="Helvetica 55 Roman" w:cs="Arial"/>
          <w:lang w:val="fr-FR" w:eastAsia="fr-FR"/>
        </w:rPr>
        <w:t>L’opérateur, après avoir complété l’ensemble des données dans le ficher appui(s), insérera 2 photos pertinentes de l’appui (vue de l’adduction en pied d’appui + vue d’ensemble de l’environnement), pour rendre compte de l’état avant et après travaux pour chaque appui aérien concerné par une création de transition souterraine.</w:t>
      </w:r>
    </w:p>
    <w:p w14:paraId="21A4E637" w14:textId="77777777" w:rsidR="00E84EA9" w:rsidRPr="009A4473" w:rsidRDefault="00E84EA9" w:rsidP="00E84EA9">
      <w:pPr>
        <w:pStyle w:val="Header"/>
        <w:tabs>
          <w:tab w:val="clear" w:pos="4536"/>
          <w:tab w:val="clear" w:pos="9072"/>
        </w:tabs>
        <w:jc w:val="both"/>
        <w:rPr>
          <w:rFonts w:ascii="Helvetica 55 Roman" w:hAnsi="Helvetica 55 Roman" w:cs="Arial"/>
          <w:sz w:val="20"/>
          <w:szCs w:val="20"/>
        </w:rPr>
      </w:pPr>
      <w:r w:rsidRPr="009A4473">
        <w:rPr>
          <w:rFonts w:ascii="Helvetica 55 Roman" w:hAnsi="Helvetica 55 Roman" w:cs="Arial"/>
          <w:sz w:val="20"/>
          <w:szCs w:val="20"/>
        </w:rPr>
        <w:t>La réalisation de la tranchée par l’Opérateur pour réaliser la remontée des tuyaux le long de l’appui sera faite dans les règles de l’art, de l’annexe D4 et des obligations des règlements de voirie. L’opérateur vérifiera à la fin des travaux que ceux-ci n’ont pas déstabilisés l’appui. Il vérifiera notamment sa verticalité, et son assise.</w:t>
      </w:r>
    </w:p>
    <w:p w14:paraId="4E20A106" w14:textId="77777777" w:rsidR="00E84EA9" w:rsidRPr="009A4473" w:rsidRDefault="00E84EA9" w:rsidP="00E84EA9">
      <w:pPr>
        <w:pStyle w:val="Header"/>
        <w:tabs>
          <w:tab w:val="clear" w:pos="4536"/>
          <w:tab w:val="clear" w:pos="9072"/>
        </w:tabs>
        <w:jc w:val="both"/>
        <w:rPr>
          <w:rFonts w:ascii="Helvetica 55 Roman" w:hAnsi="Helvetica 55 Roman" w:cs="Arial"/>
          <w:sz w:val="20"/>
          <w:szCs w:val="20"/>
        </w:rPr>
      </w:pPr>
      <w:r w:rsidRPr="009A4473">
        <w:rPr>
          <w:rFonts w:ascii="Helvetica 55 Roman" w:hAnsi="Helvetica 55 Roman" w:cs="Arial"/>
          <w:sz w:val="20"/>
          <w:szCs w:val="20"/>
        </w:rPr>
        <w:t>La réalisation de la transition aéro-souterraine suppose la pose concomitante du câblage optique.</w:t>
      </w:r>
    </w:p>
    <w:p w14:paraId="54CE433D" w14:textId="77777777" w:rsidR="00E84EA9" w:rsidRPr="009A4473" w:rsidRDefault="00E84EA9" w:rsidP="00E84EA9">
      <w:pPr>
        <w:pStyle w:val="CharCharCarCarCharCharChar11"/>
        <w:spacing w:after="0" w:line="240" w:lineRule="auto"/>
        <w:jc w:val="both"/>
        <w:rPr>
          <w:rFonts w:ascii="Helvetica 55 Roman" w:hAnsi="Helvetica 55 Roman" w:cs="Arial"/>
          <w:lang w:val="fr-FR"/>
        </w:rPr>
      </w:pPr>
      <w:r w:rsidRPr="009A4473">
        <w:rPr>
          <w:rFonts w:ascii="Helvetica 55 Roman" w:hAnsi="Helvetica 55 Roman" w:cs="Arial"/>
          <w:lang w:val="fr-FR"/>
        </w:rPr>
        <w:t>La création d’une nouvelle transition aéro-souterraine sur un appui est réalisée de façon à privilégier les Appuis couples bois ou métal, les Appuis moisés bois et les poteaux renforcés existants pour le raccordement au génie civil.</w:t>
      </w:r>
    </w:p>
    <w:p w14:paraId="07F64FC2" w14:textId="77777777" w:rsidR="00E84EA9" w:rsidRPr="009A4473" w:rsidRDefault="00E84EA9" w:rsidP="00E84EA9">
      <w:pPr>
        <w:pStyle w:val="CharCharCarCarCharCharChar11"/>
        <w:spacing w:after="0" w:line="240" w:lineRule="auto"/>
        <w:jc w:val="both"/>
        <w:rPr>
          <w:lang w:val="fr-FR"/>
        </w:rPr>
      </w:pPr>
    </w:p>
    <w:p w14:paraId="0F5E7BBA" w14:textId="77777777" w:rsidR="00E84EA9" w:rsidRPr="009A4473" w:rsidRDefault="00E84EA9" w:rsidP="00E84EA9">
      <w:pPr>
        <w:pStyle w:val="Heading2"/>
      </w:pPr>
      <w:bookmarkStart w:id="110" w:name="_Toc438110889"/>
      <w:bookmarkStart w:id="111" w:name="_Toc438473045"/>
      <w:bookmarkStart w:id="112" w:name="_Toc438543426"/>
      <w:bookmarkStart w:id="113" w:name="_Toc438543528"/>
      <w:bookmarkStart w:id="114" w:name="_Toc480906326"/>
      <w:bookmarkStart w:id="115" w:name="_Toc89966961"/>
      <w:bookmarkStart w:id="116" w:name="_Toc69802266"/>
      <w:bookmarkStart w:id="117" w:name="_Toc122008813"/>
      <w:r w:rsidRPr="009A4473">
        <w:t>Calcul de charge et interprétation des résultats</w:t>
      </w:r>
      <w:bookmarkEnd w:id="110"/>
      <w:bookmarkEnd w:id="111"/>
      <w:bookmarkEnd w:id="112"/>
      <w:bookmarkEnd w:id="113"/>
      <w:bookmarkEnd w:id="114"/>
      <w:bookmarkEnd w:id="115"/>
      <w:bookmarkEnd w:id="116"/>
      <w:bookmarkEnd w:id="117"/>
    </w:p>
    <w:p w14:paraId="36BD5587" w14:textId="77777777" w:rsidR="00E84EA9" w:rsidRPr="009A4473" w:rsidRDefault="00E84EA9" w:rsidP="00E84EA9">
      <w:pPr>
        <w:jc w:val="both"/>
        <w:rPr>
          <w:rFonts w:ascii="Helvetica 55 Roman" w:hAnsi="Helvetica 55 Roman" w:cs="Arial"/>
          <w:sz w:val="22"/>
          <w:szCs w:val="22"/>
        </w:rPr>
      </w:pPr>
    </w:p>
    <w:p w14:paraId="1886F669" w14:textId="77777777" w:rsidR="00E84EA9" w:rsidRPr="009A4473" w:rsidRDefault="00E84EA9" w:rsidP="00E84EA9">
      <w:pPr>
        <w:pStyle w:val="CharCharCarCarCharCharChar1"/>
        <w:spacing w:after="0" w:line="240" w:lineRule="auto"/>
        <w:jc w:val="both"/>
        <w:rPr>
          <w:rFonts w:ascii="Helvetica 55 Roman" w:hAnsi="Helvetica 55 Roman"/>
          <w:lang w:val="fr-FR" w:eastAsia="fr-FR"/>
        </w:rPr>
      </w:pPr>
      <w:r w:rsidRPr="009A4473">
        <w:rPr>
          <w:rFonts w:ascii="Helvetica 55 Roman" w:hAnsi="Helvetica 55 Roman"/>
          <w:lang w:val="fr-FR" w:eastAsia="fr-FR"/>
        </w:rPr>
        <w:t>Un calcul de charge pour l’installation d’un câble multifibres (contenance supérieure à 4 fibres) sur les appuis Orange est obligatoire dans l’offre GCBLO.</w:t>
      </w:r>
    </w:p>
    <w:p w14:paraId="0CA7CFDF" w14:textId="77777777" w:rsidR="00E84EA9" w:rsidRPr="009A4473" w:rsidRDefault="00E84EA9" w:rsidP="00E84EA9">
      <w:pPr>
        <w:pStyle w:val="CharCharCarCarCharCharChar1"/>
        <w:spacing w:after="0" w:line="240" w:lineRule="auto"/>
        <w:jc w:val="both"/>
        <w:rPr>
          <w:lang w:val="fr-FR"/>
        </w:rPr>
      </w:pPr>
      <w:r w:rsidRPr="009A4473">
        <w:rPr>
          <w:rFonts w:ascii="Helvetica 55 Roman" w:hAnsi="Helvetica 55 Roman"/>
          <w:lang w:val="fr-FR" w:eastAsia="fr-FR"/>
        </w:rPr>
        <w:t>Un logiciel permettant le calcul de charges sur les Appuis Aériens d’Orange est mis à disposition des Opérateurs : Il s’agit du logiciel CAPFT propriété d’Orange.</w:t>
      </w:r>
    </w:p>
    <w:p w14:paraId="1CDE5A8E" w14:textId="77777777" w:rsidR="00E84EA9" w:rsidRPr="009A4473" w:rsidRDefault="00E84EA9" w:rsidP="00E84EA9">
      <w:pPr>
        <w:jc w:val="both"/>
        <w:rPr>
          <w:rFonts w:ascii="Helvetica 55 Roman" w:hAnsi="Helvetica 55 Roman"/>
          <w:sz w:val="20"/>
          <w:szCs w:val="20"/>
        </w:rPr>
      </w:pPr>
      <w:r w:rsidRPr="009A4473">
        <w:rPr>
          <w:rFonts w:ascii="Helvetica 55 Roman" w:hAnsi="Helvetica 55 Roman"/>
          <w:sz w:val="20"/>
          <w:szCs w:val="20"/>
        </w:rPr>
        <w:t>Le mode opératoire d’utilisation sera inséré dans le répertoire d’installation du logiciel CAPFT et sera mis à jour à chaque nouvelle version.</w:t>
      </w:r>
    </w:p>
    <w:p w14:paraId="1944CA70" w14:textId="77777777" w:rsidR="00E84EA9" w:rsidRPr="009A4473" w:rsidRDefault="00E84EA9" w:rsidP="00E84EA9">
      <w:pPr>
        <w:jc w:val="both"/>
        <w:rPr>
          <w:rFonts w:ascii="Helvetica 55 Roman" w:hAnsi="Helvetica 55 Roman"/>
          <w:sz w:val="20"/>
          <w:szCs w:val="20"/>
        </w:rPr>
      </w:pPr>
    </w:p>
    <w:p w14:paraId="7F16DDC9" w14:textId="77777777" w:rsidR="00E84EA9" w:rsidRPr="009A4473" w:rsidRDefault="00E84EA9" w:rsidP="00E84EA9">
      <w:pPr>
        <w:jc w:val="both"/>
        <w:rPr>
          <w:rFonts w:ascii="Helvetica 55 Roman" w:hAnsi="Helvetica 55 Roman"/>
          <w:sz w:val="20"/>
          <w:szCs w:val="20"/>
        </w:rPr>
      </w:pPr>
      <w:r w:rsidRPr="009A4473">
        <w:rPr>
          <w:rFonts w:ascii="Helvetica 55 Roman" w:hAnsi="Helvetica 55 Roman"/>
          <w:sz w:val="20"/>
          <w:szCs w:val="20"/>
        </w:rPr>
        <w:t>Les grands principes du calcul de charges sont les suivants :</w:t>
      </w:r>
    </w:p>
    <w:p w14:paraId="2B476394" w14:textId="77777777" w:rsidR="00E84EA9" w:rsidRPr="009A4473" w:rsidRDefault="00E84EA9" w:rsidP="00E84EA9">
      <w:pPr>
        <w:jc w:val="both"/>
        <w:rPr>
          <w:rFonts w:ascii="Helvetica 55 Roman" w:hAnsi="Helvetica 55 Roman"/>
          <w:sz w:val="20"/>
          <w:szCs w:val="20"/>
        </w:rPr>
      </w:pPr>
    </w:p>
    <w:p w14:paraId="6CC3EC78" w14:textId="77777777" w:rsidR="00E84EA9" w:rsidRPr="009A4473" w:rsidRDefault="00E84EA9" w:rsidP="00E84EA9">
      <w:pPr>
        <w:numPr>
          <w:ilvl w:val="0"/>
          <w:numId w:val="7"/>
        </w:numPr>
        <w:jc w:val="both"/>
        <w:rPr>
          <w:rFonts w:ascii="Helvetica 55 Roman" w:hAnsi="Helvetica 55 Roman"/>
          <w:sz w:val="20"/>
          <w:szCs w:val="20"/>
        </w:rPr>
      </w:pPr>
      <w:r w:rsidRPr="009A4473">
        <w:rPr>
          <w:rFonts w:ascii="Helvetica 55 Roman" w:hAnsi="Helvetica 55 Roman"/>
          <w:sz w:val="20"/>
          <w:szCs w:val="20"/>
        </w:rPr>
        <w:t>Un relevé terrain poteau par poteau pour identifier notamment le type d’appui et son état, les types de câbles existants leur orientation et leur flèche ainsi que la longueur des portées…</w:t>
      </w:r>
    </w:p>
    <w:p w14:paraId="3353B147" w14:textId="77777777" w:rsidR="00E84EA9" w:rsidRPr="009A4473" w:rsidRDefault="00E84EA9" w:rsidP="00E84EA9">
      <w:pPr>
        <w:ind w:left="720"/>
        <w:jc w:val="both"/>
        <w:rPr>
          <w:rFonts w:ascii="Helvetica 55 Roman" w:hAnsi="Helvetica 55 Roman"/>
          <w:sz w:val="20"/>
          <w:szCs w:val="20"/>
        </w:rPr>
      </w:pPr>
    </w:p>
    <w:p w14:paraId="2CC4CA09" w14:textId="77777777" w:rsidR="00E84EA9" w:rsidRPr="009A4473" w:rsidRDefault="00E84EA9" w:rsidP="00E84EA9">
      <w:pPr>
        <w:jc w:val="both"/>
        <w:rPr>
          <w:rFonts w:ascii="Helvetica 55 Roman" w:hAnsi="Helvetica 55 Roman"/>
          <w:sz w:val="20"/>
          <w:szCs w:val="20"/>
        </w:rPr>
      </w:pPr>
      <w:r w:rsidRPr="009A4473">
        <w:rPr>
          <w:rFonts w:ascii="Helvetica 55 Roman" w:hAnsi="Helvetica 55 Roman"/>
          <w:noProof/>
          <w:sz w:val="20"/>
          <w:szCs w:val="20"/>
        </w:rPr>
        <w:drawing>
          <wp:inline distT="0" distB="0" distL="0" distR="0" wp14:anchorId="21E32817" wp14:editId="2285BD6B">
            <wp:extent cx="6263640" cy="3046730"/>
            <wp:effectExtent l="0" t="0" r="3810" b="127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rtée5.jpg"/>
                    <pic:cNvPicPr/>
                  </pic:nvPicPr>
                  <pic:blipFill>
                    <a:blip r:embed="rId37">
                      <a:extLst>
                        <a:ext uri="{28A0092B-C50C-407E-A947-70E740481C1C}">
                          <a14:useLocalDpi xmlns:a14="http://schemas.microsoft.com/office/drawing/2010/main" val="0"/>
                        </a:ext>
                      </a:extLst>
                    </a:blip>
                    <a:stretch>
                      <a:fillRect/>
                    </a:stretch>
                  </pic:blipFill>
                  <pic:spPr>
                    <a:xfrm>
                      <a:off x="0" y="0"/>
                      <a:ext cx="6263640" cy="3046730"/>
                    </a:xfrm>
                    <a:prstGeom prst="rect">
                      <a:avLst/>
                    </a:prstGeom>
                  </pic:spPr>
                </pic:pic>
              </a:graphicData>
            </a:graphic>
          </wp:inline>
        </w:drawing>
      </w:r>
    </w:p>
    <w:p w14:paraId="14877B90" w14:textId="77777777" w:rsidR="00E84EA9" w:rsidRPr="009A4473" w:rsidRDefault="00E84EA9" w:rsidP="00E84EA9">
      <w:pPr>
        <w:numPr>
          <w:ilvl w:val="0"/>
          <w:numId w:val="7"/>
        </w:numPr>
        <w:jc w:val="both"/>
        <w:rPr>
          <w:rFonts w:ascii="Helvetica 55 Roman" w:hAnsi="Helvetica 55 Roman"/>
          <w:sz w:val="20"/>
          <w:szCs w:val="20"/>
        </w:rPr>
      </w:pPr>
      <w:r w:rsidRPr="009A4473">
        <w:rPr>
          <w:rFonts w:ascii="Helvetica 55 Roman" w:hAnsi="Helvetica 55 Roman"/>
          <w:sz w:val="20"/>
          <w:szCs w:val="20"/>
        </w:rPr>
        <w:t>Une saisie des données terrain dans l’application CAPFT par import direct de l’Annexe C6 fichier d’appuis avec câbles aériens.</w:t>
      </w:r>
    </w:p>
    <w:p w14:paraId="2C9BF0F2" w14:textId="77777777" w:rsidR="00E84EA9" w:rsidRPr="009A4473" w:rsidRDefault="00E84EA9" w:rsidP="00E84EA9">
      <w:pPr>
        <w:numPr>
          <w:ilvl w:val="0"/>
          <w:numId w:val="7"/>
        </w:numPr>
        <w:jc w:val="both"/>
        <w:rPr>
          <w:rFonts w:ascii="Helvetica 55 Roman" w:hAnsi="Helvetica 55 Roman"/>
          <w:sz w:val="20"/>
          <w:szCs w:val="20"/>
        </w:rPr>
      </w:pPr>
      <w:r w:rsidRPr="009A4473">
        <w:rPr>
          <w:rFonts w:ascii="Helvetica 55 Roman" w:hAnsi="Helvetica 55 Roman"/>
          <w:sz w:val="20"/>
          <w:szCs w:val="20"/>
        </w:rPr>
        <w:t>Un calcul de charges basé sur des notions d’efforts permanents (EP) et d’efforts temporaires (ET) permettant de comparer l’effort résultant à l’effort nominal que peut supporter le poteau étudié dans le cadre de paramètres relatifs aux conditions climatiques prédéfinis.</w:t>
      </w:r>
    </w:p>
    <w:p w14:paraId="75773F24" w14:textId="77777777" w:rsidR="00E84EA9" w:rsidRPr="009A4473" w:rsidRDefault="00E84EA9" w:rsidP="00E84EA9">
      <w:pPr>
        <w:jc w:val="both"/>
        <w:rPr>
          <w:rFonts w:ascii="Helvetica 55 Roman" w:hAnsi="Helvetica 55 Roman"/>
          <w:sz w:val="20"/>
          <w:szCs w:val="20"/>
        </w:rPr>
      </w:pPr>
    </w:p>
    <w:p w14:paraId="7ABE3000" w14:textId="77777777" w:rsidR="00E84EA9" w:rsidRPr="009A4473" w:rsidRDefault="00E84EA9" w:rsidP="00E84EA9">
      <w:pPr>
        <w:jc w:val="both"/>
        <w:rPr>
          <w:rFonts w:ascii="Helvetica 55 Roman" w:hAnsi="Helvetica 55 Roman"/>
          <w:sz w:val="20"/>
          <w:szCs w:val="20"/>
        </w:rPr>
      </w:pPr>
      <w:r w:rsidRPr="009A4473">
        <w:rPr>
          <w:rFonts w:ascii="Helvetica 55 Roman" w:hAnsi="Helvetica 55 Roman"/>
          <w:sz w:val="20"/>
          <w:szCs w:val="20"/>
        </w:rPr>
        <w:t>Notions d’efforts temporaires et permanents </w:t>
      </w:r>
    </w:p>
    <w:p w14:paraId="6D446DCD" w14:textId="77777777" w:rsidR="00E84EA9" w:rsidRPr="009A4473" w:rsidRDefault="00E84EA9" w:rsidP="00E84EA9">
      <w:pPr>
        <w:ind w:left="360"/>
        <w:jc w:val="both"/>
        <w:rPr>
          <w:rFonts w:ascii="Helvetica 55 Roman" w:hAnsi="Helvetica 55 Roman"/>
          <w:sz w:val="20"/>
          <w:szCs w:val="20"/>
        </w:rPr>
      </w:pPr>
    </w:p>
    <w:p w14:paraId="753550C6" w14:textId="77777777" w:rsidR="00E84EA9" w:rsidRPr="009A4473" w:rsidRDefault="00E84EA9" w:rsidP="00E84EA9">
      <w:pPr>
        <w:ind w:left="360"/>
        <w:jc w:val="both"/>
        <w:rPr>
          <w:rFonts w:ascii="Helvetica 55 Roman" w:hAnsi="Helvetica 55 Roman"/>
          <w:sz w:val="20"/>
          <w:szCs w:val="20"/>
        </w:rPr>
      </w:pPr>
      <w:r w:rsidRPr="009A4473">
        <w:rPr>
          <w:rFonts w:ascii="Helvetica 55 Roman" w:hAnsi="Helvetica 55 Roman"/>
          <w:noProof/>
          <w:sz w:val="20"/>
          <w:szCs w:val="20"/>
        </w:rPr>
        <w:drawing>
          <wp:inline distT="0" distB="0" distL="0" distR="0" wp14:anchorId="7FC07B26" wp14:editId="1641535F">
            <wp:extent cx="6057900" cy="2705100"/>
            <wp:effectExtent l="0" t="0" r="0" b="0"/>
            <wp:docPr id="10" name="Image 10" descr="charge essai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harge essai 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057900" cy="2705100"/>
                    </a:xfrm>
                    <a:prstGeom prst="rect">
                      <a:avLst/>
                    </a:prstGeom>
                    <a:noFill/>
                    <a:ln>
                      <a:noFill/>
                    </a:ln>
                  </pic:spPr>
                </pic:pic>
              </a:graphicData>
            </a:graphic>
          </wp:inline>
        </w:drawing>
      </w:r>
    </w:p>
    <w:p w14:paraId="1968AD26" w14:textId="77777777" w:rsidR="00E84EA9" w:rsidRPr="009A4473" w:rsidRDefault="00E84EA9" w:rsidP="00E84EA9">
      <w:pPr>
        <w:jc w:val="both"/>
        <w:rPr>
          <w:rFonts w:ascii="Helvetica 55 Roman" w:hAnsi="Helvetica 55 Roman"/>
          <w:sz w:val="20"/>
          <w:szCs w:val="20"/>
        </w:rPr>
      </w:pPr>
      <w:r w:rsidRPr="009A4473">
        <w:rPr>
          <w:rFonts w:ascii="Helvetica 55 Roman" w:hAnsi="Helvetica 55 Roman"/>
          <w:sz w:val="20"/>
          <w:szCs w:val="20"/>
        </w:rPr>
        <w:t>Notions de paramètres de froid et de vent</w:t>
      </w:r>
    </w:p>
    <w:p w14:paraId="5FC74FF6" w14:textId="77777777" w:rsidR="00E84EA9" w:rsidRPr="009A4473" w:rsidRDefault="00E84EA9" w:rsidP="00E84EA9">
      <w:pPr>
        <w:ind w:left="360"/>
        <w:jc w:val="both"/>
        <w:rPr>
          <w:rFonts w:ascii="Helvetica 55 Roman" w:hAnsi="Helvetica 55 Roman"/>
          <w:sz w:val="20"/>
          <w:szCs w:val="20"/>
        </w:rPr>
      </w:pPr>
    </w:p>
    <w:tbl>
      <w:tblPr>
        <w:tblW w:w="0" w:type="auto"/>
        <w:tblCellSpacing w:w="0" w:type="dxa"/>
        <w:tblInd w:w="-40" w:type="dxa"/>
        <w:tblBorders>
          <w:top w:val="outset" w:sz="6" w:space="0" w:color="auto"/>
          <w:left w:val="outset" w:sz="6" w:space="0" w:color="auto"/>
          <w:bottom w:val="outset" w:sz="6" w:space="0" w:color="auto"/>
          <w:right w:val="outset" w:sz="6"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1276"/>
        <w:gridCol w:w="3827"/>
        <w:gridCol w:w="1984"/>
        <w:gridCol w:w="2127"/>
      </w:tblGrid>
      <w:tr w:rsidR="009A4473" w:rsidRPr="009A4473" w14:paraId="24099579" w14:textId="77777777" w:rsidTr="000F47D9">
        <w:trPr>
          <w:tblHeader/>
          <w:tblCellSpacing w:w="0" w:type="dxa"/>
        </w:trPr>
        <w:tc>
          <w:tcPr>
            <w:tcW w:w="1276" w:type="dxa"/>
            <w:tcBorders>
              <w:top w:val="outset" w:sz="6" w:space="0" w:color="auto"/>
              <w:left w:val="outset" w:sz="6" w:space="0" w:color="000000"/>
              <w:bottom w:val="outset" w:sz="6" w:space="0" w:color="000000"/>
              <w:right w:val="outset" w:sz="6" w:space="0" w:color="000000"/>
            </w:tcBorders>
            <w:shd w:val="clear" w:color="auto" w:fill="F79646" w:themeFill="accent6"/>
            <w:vAlign w:val="center"/>
            <w:hideMark/>
          </w:tcPr>
          <w:p w14:paraId="7C53834E" w14:textId="77777777" w:rsidR="00E84EA9" w:rsidRPr="009A4473" w:rsidRDefault="00E84EA9" w:rsidP="000F47D9">
            <w:pPr>
              <w:jc w:val="center"/>
              <w:rPr>
                <w:rFonts w:ascii="Helvetica 55 Roman" w:hAnsi="Helvetica 55 Roman"/>
                <w:b/>
                <w:bCs/>
                <w:sz w:val="20"/>
                <w:szCs w:val="20"/>
              </w:rPr>
            </w:pPr>
            <w:r w:rsidRPr="009A4473">
              <w:rPr>
                <w:rFonts w:ascii="Helvetica 55 Roman" w:hAnsi="Helvetica 55 Roman"/>
                <w:b/>
                <w:bCs/>
                <w:sz w:val="20"/>
                <w:szCs w:val="20"/>
              </w:rPr>
              <w:t>Hypothèse</w:t>
            </w:r>
          </w:p>
        </w:tc>
        <w:tc>
          <w:tcPr>
            <w:tcW w:w="3827" w:type="dxa"/>
            <w:tcBorders>
              <w:top w:val="outset" w:sz="6" w:space="0" w:color="auto"/>
              <w:left w:val="outset" w:sz="6" w:space="0" w:color="000000"/>
              <w:bottom w:val="outset" w:sz="6" w:space="0" w:color="000000"/>
              <w:right w:val="outset" w:sz="6" w:space="0" w:color="000000"/>
            </w:tcBorders>
            <w:shd w:val="clear" w:color="auto" w:fill="F79646" w:themeFill="accent6"/>
            <w:vAlign w:val="center"/>
            <w:hideMark/>
          </w:tcPr>
          <w:p w14:paraId="2AE1399A" w14:textId="77777777" w:rsidR="00E84EA9" w:rsidRPr="009A4473" w:rsidRDefault="00E84EA9" w:rsidP="000F47D9">
            <w:pPr>
              <w:jc w:val="center"/>
              <w:rPr>
                <w:rFonts w:ascii="Helvetica 55 Roman" w:hAnsi="Helvetica 55 Roman"/>
                <w:b/>
                <w:bCs/>
                <w:sz w:val="20"/>
                <w:szCs w:val="20"/>
              </w:rPr>
            </w:pPr>
            <w:r w:rsidRPr="009A4473">
              <w:rPr>
                <w:rFonts w:ascii="Helvetica 55 Roman" w:hAnsi="Helvetica 55 Roman"/>
                <w:b/>
                <w:bCs/>
                <w:sz w:val="20"/>
                <w:szCs w:val="20"/>
              </w:rPr>
              <w:t>Description</w:t>
            </w:r>
          </w:p>
        </w:tc>
        <w:tc>
          <w:tcPr>
            <w:tcW w:w="1984" w:type="dxa"/>
            <w:tcBorders>
              <w:top w:val="outset" w:sz="6" w:space="0" w:color="auto"/>
              <w:left w:val="outset" w:sz="6" w:space="0" w:color="000000"/>
              <w:bottom w:val="outset" w:sz="6" w:space="0" w:color="000000"/>
              <w:right w:val="outset" w:sz="6" w:space="0" w:color="000000"/>
            </w:tcBorders>
            <w:shd w:val="clear" w:color="auto" w:fill="F79646" w:themeFill="accent6"/>
            <w:vAlign w:val="center"/>
            <w:hideMark/>
          </w:tcPr>
          <w:p w14:paraId="1D6BA2F0" w14:textId="77777777" w:rsidR="00E84EA9" w:rsidRPr="009A4473" w:rsidRDefault="00E84EA9" w:rsidP="000F47D9">
            <w:pPr>
              <w:jc w:val="center"/>
              <w:rPr>
                <w:rFonts w:ascii="Helvetica 55 Roman" w:hAnsi="Helvetica 55 Roman"/>
                <w:b/>
                <w:bCs/>
                <w:sz w:val="20"/>
                <w:szCs w:val="20"/>
              </w:rPr>
            </w:pPr>
            <w:r w:rsidRPr="009A4473">
              <w:rPr>
                <w:rFonts w:ascii="Helvetica 55 Roman" w:hAnsi="Helvetica 55 Roman"/>
                <w:b/>
                <w:bCs/>
                <w:sz w:val="20"/>
                <w:szCs w:val="20"/>
              </w:rPr>
              <w:t>Température (°C)</w:t>
            </w:r>
          </w:p>
        </w:tc>
        <w:tc>
          <w:tcPr>
            <w:tcW w:w="2127" w:type="dxa"/>
            <w:tcBorders>
              <w:top w:val="outset" w:sz="6" w:space="0" w:color="auto"/>
              <w:left w:val="outset" w:sz="6" w:space="0" w:color="000000"/>
              <w:bottom w:val="outset" w:sz="6" w:space="0" w:color="000000"/>
              <w:right w:val="outset" w:sz="6" w:space="0" w:color="000000"/>
            </w:tcBorders>
            <w:shd w:val="clear" w:color="auto" w:fill="F79646" w:themeFill="accent6"/>
            <w:vAlign w:val="center"/>
            <w:hideMark/>
          </w:tcPr>
          <w:p w14:paraId="45568A6F" w14:textId="77777777" w:rsidR="00E84EA9" w:rsidRPr="009A4473" w:rsidRDefault="00E84EA9" w:rsidP="000F47D9">
            <w:pPr>
              <w:jc w:val="center"/>
              <w:rPr>
                <w:rFonts w:ascii="Helvetica 55 Roman" w:hAnsi="Helvetica 55 Roman"/>
                <w:b/>
                <w:bCs/>
                <w:sz w:val="20"/>
                <w:szCs w:val="20"/>
              </w:rPr>
            </w:pPr>
            <w:r w:rsidRPr="009A4473">
              <w:rPr>
                <w:rFonts w:ascii="Helvetica 55 Roman" w:hAnsi="Helvetica 55 Roman"/>
                <w:b/>
                <w:bCs/>
                <w:sz w:val="20"/>
                <w:szCs w:val="20"/>
              </w:rPr>
              <w:t>Pression de Vent (Pa)</w:t>
            </w:r>
          </w:p>
        </w:tc>
      </w:tr>
      <w:tr w:rsidR="009A4473" w:rsidRPr="009A4473" w14:paraId="269FE8BE" w14:textId="77777777" w:rsidTr="000F47D9">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1EB811EF"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A1</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1694C289"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Eté en vent normal</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63F7CAE6"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15</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342FBE2F"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360</w:t>
            </w:r>
          </w:p>
        </w:tc>
      </w:tr>
      <w:tr w:rsidR="009A4473" w:rsidRPr="009A4473" w14:paraId="7162B359" w14:textId="77777777" w:rsidTr="000F47D9">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5FB0886E"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A2</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126EC1C6"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Eté en vent fort</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3E0C8C4A"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15</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026ED80A"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480</w:t>
            </w:r>
          </w:p>
        </w:tc>
      </w:tr>
      <w:tr w:rsidR="009A4473" w:rsidRPr="009A4473" w14:paraId="366C95FB" w14:textId="77777777" w:rsidTr="000F47D9">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7287549E"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A3</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CC628E9"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Cyclone agglomération</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691C41B1"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15</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7C111557"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760</w:t>
            </w:r>
          </w:p>
        </w:tc>
      </w:tr>
      <w:tr w:rsidR="009A4473" w:rsidRPr="009A4473" w14:paraId="1CAC4A06" w14:textId="77777777" w:rsidTr="000F47D9">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7EC27CE5"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A3-CAL</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063E5EAC"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Cyclone Calédonie</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21C29B2B"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15</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1C77A51"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760</w:t>
            </w:r>
          </w:p>
        </w:tc>
      </w:tr>
      <w:tr w:rsidR="009A4473" w:rsidRPr="009A4473" w14:paraId="4B58FB82" w14:textId="77777777" w:rsidTr="000F47D9">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18A07E6E"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A3-GUA</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601F08EB"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Cyclone Guadeloupe</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21A5F9BD"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15</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776A7D61"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760</w:t>
            </w:r>
          </w:p>
        </w:tc>
      </w:tr>
      <w:tr w:rsidR="009A4473" w:rsidRPr="009A4473" w14:paraId="22E3034D" w14:textId="77777777" w:rsidTr="000F47D9">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2FB57B13"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A3-GUY</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603F615D"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Cyclone Guyane</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7A872857"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15</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2E237F9A"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760</w:t>
            </w:r>
          </w:p>
        </w:tc>
      </w:tr>
      <w:tr w:rsidR="009A4473" w:rsidRPr="009A4473" w14:paraId="61E379D1" w14:textId="77777777" w:rsidTr="000F47D9">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7A0257F8"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A3-MAR</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6F5AB5F"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Cyclone Martinique</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59BC331A"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15</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24015340"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760</w:t>
            </w:r>
          </w:p>
        </w:tc>
      </w:tr>
      <w:tr w:rsidR="009A4473" w:rsidRPr="009A4473" w14:paraId="044779FD" w14:textId="77777777" w:rsidTr="000F47D9">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6EC53046"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A3-REU</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1DD9D61B"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Cyclone Réunion</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8F79A35"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15</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5DE3B945"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760</w:t>
            </w:r>
          </w:p>
        </w:tc>
      </w:tr>
      <w:tr w:rsidR="009A4473" w:rsidRPr="009A4473" w14:paraId="3909B7B6" w14:textId="77777777" w:rsidTr="000F47D9">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51FA44B"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A3-SAI</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69EEB2BA"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Cyclone Saint Martin</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054B6F7A"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15</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3A004FFF"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760</w:t>
            </w:r>
          </w:p>
        </w:tc>
      </w:tr>
      <w:tr w:rsidR="009A4473" w:rsidRPr="009A4473" w14:paraId="472B5C82" w14:textId="77777777" w:rsidTr="000F47D9">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4D9A54C"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A4</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6CA728D4"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Cyclone écart</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63D62D26"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15</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2A8EE672"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1200</w:t>
            </w:r>
          </w:p>
        </w:tc>
      </w:tr>
      <w:tr w:rsidR="009A4473" w:rsidRPr="009A4473" w14:paraId="3D387011" w14:textId="77777777" w:rsidTr="000F47D9">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6588D0CC"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B0</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CBF1FB0"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Hiver DOM-TOM</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5B2F8D42"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15</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A4B1383"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135</w:t>
            </w:r>
          </w:p>
        </w:tc>
      </w:tr>
      <w:tr w:rsidR="009A4473" w:rsidRPr="009A4473" w14:paraId="404F6DD0" w14:textId="77777777" w:rsidTr="000F47D9">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39301019"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B1</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03E65358"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Hiver normal (-10 °C)</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36181CA7"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-10</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561009A9"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135</w:t>
            </w:r>
          </w:p>
        </w:tc>
      </w:tr>
      <w:tr w:rsidR="009A4473" w:rsidRPr="009A4473" w14:paraId="70063AF1" w14:textId="77777777" w:rsidTr="000F47D9">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234A119"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B2</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7815226E"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Hiver très froid (-20 °C)</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5DD6DACF"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-20</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169512FD"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135</w:t>
            </w:r>
          </w:p>
        </w:tc>
      </w:tr>
      <w:tr w:rsidR="009A4473" w:rsidRPr="009A4473" w14:paraId="53D3A671" w14:textId="77777777" w:rsidTr="000F47D9">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3A1010E2"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DP0</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15648625"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Déformation perm DOM-TOM</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C7AFD53"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15</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255548B9"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0</w:t>
            </w:r>
          </w:p>
        </w:tc>
      </w:tr>
      <w:tr w:rsidR="009A4473" w:rsidRPr="009A4473" w14:paraId="3A97E3A0" w14:textId="77777777" w:rsidTr="000F47D9">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79A51098"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DP1</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C7A855D"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Déformation permanente 1</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135B1B3A"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0</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29303CC4"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0</w:t>
            </w:r>
          </w:p>
        </w:tc>
      </w:tr>
      <w:tr w:rsidR="009A4473" w:rsidRPr="009A4473" w14:paraId="44676DAD" w14:textId="77777777" w:rsidTr="000F47D9">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70044258"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DP2</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6E722646"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Déformation permanente 2</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2C333275"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-10</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323830D"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0</w:t>
            </w:r>
          </w:p>
        </w:tc>
      </w:tr>
      <w:tr w:rsidR="009A4473" w:rsidRPr="009A4473" w14:paraId="07FE29D7" w14:textId="77777777" w:rsidTr="000F47D9">
        <w:trPr>
          <w:tblCellSpacing w:w="0" w:type="dxa"/>
        </w:trPr>
        <w:tc>
          <w:tcPr>
            <w:tcW w:w="1276"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EE76B86"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G1</w:t>
            </w:r>
          </w:p>
        </w:tc>
        <w:tc>
          <w:tcPr>
            <w:tcW w:w="38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1F14E02E"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Givre 1 kg/m</w:t>
            </w:r>
          </w:p>
        </w:tc>
        <w:tc>
          <w:tcPr>
            <w:tcW w:w="1984"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7EE8F8C8"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-5</w:t>
            </w:r>
          </w:p>
        </w:tc>
        <w:tc>
          <w:tcPr>
            <w:tcW w:w="2127" w:type="dxa"/>
            <w:tcBorders>
              <w:top w:val="outset" w:sz="6" w:space="0" w:color="D0D7E5"/>
              <w:left w:val="outset" w:sz="6" w:space="0" w:color="D0D7E5"/>
              <w:bottom w:val="outset" w:sz="6" w:space="0" w:color="D0D7E5"/>
              <w:right w:val="outset" w:sz="6" w:space="0" w:color="D0D7E5"/>
            </w:tcBorders>
            <w:shd w:val="clear" w:color="auto" w:fill="FFFFFF"/>
            <w:vAlign w:val="center"/>
            <w:hideMark/>
          </w:tcPr>
          <w:p w14:paraId="4A9D1A13"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360</w:t>
            </w:r>
          </w:p>
        </w:tc>
      </w:tr>
    </w:tbl>
    <w:p w14:paraId="3C97D5E7" w14:textId="77777777" w:rsidR="00E84EA9" w:rsidRPr="009A4473" w:rsidRDefault="00E84EA9" w:rsidP="00E84EA9">
      <w:pPr>
        <w:pStyle w:val="CharCharCarCarCharCharChar1"/>
        <w:spacing w:after="0" w:line="240" w:lineRule="auto"/>
        <w:ind w:left="360"/>
        <w:jc w:val="both"/>
        <w:rPr>
          <w:rFonts w:ascii="Helvetica 55 Roman" w:hAnsi="Helvetica 55 Roman"/>
          <w:lang w:val="fr-FR" w:eastAsia="fr-FR"/>
        </w:rPr>
      </w:pPr>
    </w:p>
    <w:p w14:paraId="27F5CC9F" w14:textId="77777777" w:rsidR="00E84EA9" w:rsidRPr="009A4473" w:rsidRDefault="00E84EA9" w:rsidP="00E84EA9">
      <w:pPr>
        <w:pStyle w:val="CharCharCarCarCharCharChar1"/>
        <w:spacing w:after="0" w:line="240" w:lineRule="auto"/>
        <w:jc w:val="both"/>
        <w:rPr>
          <w:lang w:val="fr-FR"/>
        </w:rPr>
      </w:pPr>
      <w:r w:rsidRPr="009A4473">
        <w:rPr>
          <w:rFonts w:ascii="Helvetica 55 Roman" w:hAnsi="Helvetica 55 Roman"/>
          <w:lang w:val="fr-FR" w:eastAsia="fr-FR"/>
        </w:rPr>
        <w:t>Le choix des hypothèses de calcul est déterminé par la cartographie climatique de météo France. En règle générale, les paramètres A1-360, B1 et DP1 sont à utiliser en zone urbaine. Des paramètres plus contraignants seront utilisés en zone montagneuse et en zone de vent fort selon la cartographie climatique de météo France.</w:t>
      </w:r>
    </w:p>
    <w:p w14:paraId="1BB7B11A" w14:textId="77777777" w:rsidR="00E84EA9" w:rsidRPr="009A4473" w:rsidRDefault="00E84EA9" w:rsidP="00E84EA9">
      <w:pPr>
        <w:jc w:val="both"/>
        <w:rPr>
          <w:rFonts w:ascii="Helvetica 55 Roman" w:hAnsi="Helvetica 55 Roman"/>
          <w:sz w:val="20"/>
          <w:szCs w:val="20"/>
        </w:rPr>
      </w:pPr>
      <w:r w:rsidRPr="009A4473">
        <w:rPr>
          <w:rFonts w:ascii="Helvetica 55 Roman" w:hAnsi="Helvetica 55 Roman"/>
          <w:sz w:val="20"/>
          <w:szCs w:val="20"/>
        </w:rPr>
        <w:t>La flèche des câbles par rapport à la longueur de portée est prédéfinie dans CAPFT selon les valeurs qui suivent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64"/>
        <w:gridCol w:w="606"/>
        <w:gridCol w:w="606"/>
        <w:gridCol w:w="606"/>
        <w:gridCol w:w="606"/>
        <w:gridCol w:w="606"/>
        <w:gridCol w:w="606"/>
      </w:tblGrid>
      <w:tr w:rsidR="009A4473" w:rsidRPr="009A4473" w14:paraId="1D6787D1" w14:textId="77777777" w:rsidTr="000F47D9">
        <w:trPr>
          <w:trHeight w:val="435"/>
          <w:jc w:val="center"/>
        </w:trPr>
        <w:tc>
          <w:tcPr>
            <w:tcW w:w="0" w:type="auto"/>
            <w:shd w:val="clear" w:color="auto" w:fill="F79646" w:themeFill="accent6"/>
            <w:vAlign w:val="center"/>
          </w:tcPr>
          <w:p w14:paraId="7111F4E7"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longueur portée (m)</w:t>
            </w:r>
          </w:p>
        </w:tc>
        <w:tc>
          <w:tcPr>
            <w:tcW w:w="0" w:type="auto"/>
            <w:shd w:val="clear" w:color="auto" w:fill="auto"/>
            <w:vAlign w:val="center"/>
          </w:tcPr>
          <w:p w14:paraId="58ED468A"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10</w:t>
            </w:r>
          </w:p>
        </w:tc>
        <w:tc>
          <w:tcPr>
            <w:tcW w:w="0" w:type="auto"/>
            <w:shd w:val="clear" w:color="auto" w:fill="auto"/>
            <w:vAlign w:val="center"/>
          </w:tcPr>
          <w:p w14:paraId="21B80975"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20</w:t>
            </w:r>
          </w:p>
        </w:tc>
        <w:tc>
          <w:tcPr>
            <w:tcW w:w="0" w:type="auto"/>
            <w:shd w:val="clear" w:color="auto" w:fill="auto"/>
            <w:vAlign w:val="center"/>
          </w:tcPr>
          <w:p w14:paraId="2C4F8181"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30</w:t>
            </w:r>
          </w:p>
        </w:tc>
        <w:tc>
          <w:tcPr>
            <w:tcW w:w="0" w:type="auto"/>
            <w:shd w:val="clear" w:color="auto" w:fill="auto"/>
            <w:vAlign w:val="center"/>
          </w:tcPr>
          <w:p w14:paraId="01280DF4"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40</w:t>
            </w:r>
          </w:p>
        </w:tc>
        <w:tc>
          <w:tcPr>
            <w:tcW w:w="0" w:type="auto"/>
            <w:shd w:val="clear" w:color="auto" w:fill="auto"/>
            <w:vAlign w:val="center"/>
          </w:tcPr>
          <w:p w14:paraId="78AC062E"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50</w:t>
            </w:r>
          </w:p>
        </w:tc>
        <w:tc>
          <w:tcPr>
            <w:tcW w:w="0" w:type="auto"/>
            <w:vAlign w:val="center"/>
          </w:tcPr>
          <w:p w14:paraId="7A7609EB"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60</w:t>
            </w:r>
          </w:p>
        </w:tc>
      </w:tr>
      <w:tr w:rsidR="009A4473" w:rsidRPr="009A4473" w14:paraId="6AD57778" w14:textId="77777777" w:rsidTr="000F47D9">
        <w:trPr>
          <w:trHeight w:val="416"/>
          <w:jc w:val="center"/>
        </w:trPr>
        <w:tc>
          <w:tcPr>
            <w:tcW w:w="0" w:type="auto"/>
            <w:shd w:val="clear" w:color="auto" w:fill="F79646" w:themeFill="accent6"/>
            <w:vAlign w:val="center"/>
          </w:tcPr>
          <w:p w14:paraId="27D211C1"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valeur de la flèche (m) à 15°C</w:t>
            </w:r>
          </w:p>
        </w:tc>
        <w:tc>
          <w:tcPr>
            <w:tcW w:w="0" w:type="auto"/>
            <w:shd w:val="clear" w:color="auto" w:fill="auto"/>
            <w:vAlign w:val="center"/>
          </w:tcPr>
          <w:p w14:paraId="40FFCEC3"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0.20</w:t>
            </w:r>
          </w:p>
        </w:tc>
        <w:tc>
          <w:tcPr>
            <w:tcW w:w="0" w:type="auto"/>
            <w:shd w:val="clear" w:color="auto" w:fill="auto"/>
            <w:vAlign w:val="center"/>
          </w:tcPr>
          <w:p w14:paraId="30ABEAC7"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0.30</w:t>
            </w:r>
          </w:p>
        </w:tc>
        <w:tc>
          <w:tcPr>
            <w:tcW w:w="0" w:type="auto"/>
            <w:shd w:val="clear" w:color="auto" w:fill="auto"/>
            <w:vAlign w:val="center"/>
          </w:tcPr>
          <w:p w14:paraId="4E5AA943"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0.40</w:t>
            </w:r>
          </w:p>
        </w:tc>
        <w:tc>
          <w:tcPr>
            <w:tcW w:w="0" w:type="auto"/>
            <w:shd w:val="clear" w:color="auto" w:fill="auto"/>
            <w:vAlign w:val="center"/>
          </w:tcPr>
          <w:p w14:paraId="071C486F"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0.50</w:t>
            </w:r>
          </w:p>
        </w:tc>
        <w:tc>
          <w:tcPr>
            <w:tcW w:w="0" w:type="auto"/>
            <w:shd w:val="clear" w:color="auto" w:fill="auto"/>
            <w:vAlign w:val="center"/>
          </w:tcPr>
          <w:p w14:paraId="63137CAD"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0.65</w:t>
            </w:r>
          </w:p>
        </w:tc>
        <w:tc>
          <w:tcPr>
            <w:tcW w:w="0" w:type="auto"/>
            <w:vAlign w:val="center"/>
          </w:tcPr>
          <w:p w14:paraId="7DA2D515"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0,80</w:t>
            </w:r>
          </w:p>
        </w:tc>
      </w:tr>
    </w:tbl>
    <w:p w14:paraId="1A5525B7" w14:textId="77777777" w:rsidR="00E84EA9" w:rsidRPr="009A4473" w:rsidRDefault="00E84EA9" w:rsidP="00E84EA9">
      <w:pPr>
        <w:ind w:left="360"/>
        <w:jc w:val="both"/>
        <w:rPr>
          <w:rFonts w:ascii="Helvetica 55 Roman" w:hAnsi="Helvetica 55 Roman"/>
          <w:sz w:val="20"/>
          <w:szCs w:val="20"/>
        </w:rPr>
      </w:pPr>
    </w:p>
    <w:p w14:paraId="4F949F58" w14:textId="77777777" w:rsidR="00E84EA9" w:rsidRPr="009A4473" w:rsidRDefault="00E84EA9" w:rsidP="00E84EA9">
      <w:pPr>
        <w:jc w:val="both"/>
        <w:rPr>
          <w:rFonts w:ascii="Helvetica 55 Roman" w:hAnsi="Helvetica 55 Roman"/>
          <w:sz w:val="20"/>
          <w:szCs w:val="20"/>
        </w:rPr>
      </w:pPr>
      <w:r w:rsidRPr="009A4473">
        <w:rPr>
          <w:rFonts w:ascii="Helvetica 55 Roman" w:hAnsi="Helvetica 55 Roman"/>
          <w:sz w:val="20"/>
          <w:szCs w:val="20"/>
        </w:rPr>
        <w:t>Les Opérateurs souhaitant ajuster précisément les flèches doivent effectuer le relevé de leur valeur réelle sur le terrain en fonction de la température ambiante et de le reporter dans le calcul de charge. Le relevé de la flèche au réel doit se faire conformément à l’annexe D4.</w:t>
      </w:r>
    </w:p>
    <w:p w14:paraId="13B1BFD9" w14:textId="77777777" w:rsidR="00E84EA9" w:rsidRPr="009A4473" w:rsidRDefault="00E84EA9" w:rsidP="00E84EA9">
      <w:pPr>
        <w:ind w:left="360"/>
        <w:jc w:val="both"/>
        <w:rPr>
          <w:rFonts w:ascii="Helvetica 55 Roman" w:hAnsi="Helvetica 55 Roman"/>
          <w:sz w:val="20"/>
          <w:szCs w:val="20"/>
        </w:rPr>
      </w:pPr>
    </w:p>
    <w:p w14:paraId="2519A93F" w14:textId="77777777" w:rsidR="00E84EA9" w:rsidRPr="009A4473" w:rsidRDefault="00E84EA9" w:rsidP="00E84EA9">
      <w:pPr>
        <w:numPr>
          <w:ilvl w:val="0"/>
          <w:numId w:val="7"/>
        </w:numPr>
        <w:jc w:val="both"/>
        <w:rPr>
          <w:rFonts w:ascii="Helvetica 55 Roman" w:hAnsi="Helvetica 55 Roman"/>
          <w:sz w:val="20"/>
          <w:szCs w:val="20"/>
        </w:rPr>
      </w:pPr>
      <w:r w:rsidRPr="009A4473">
        <w:rPr>
          <w:rFonts w:ascii="Helvetica 55 Roman" w:hAnsi="Helvetica 55 Roman"/>
          <w:sz w:val="20"/>
          <w:szCs w:val="20"/>
        </w:rPr>
        <w:t>Une interprétation des résultats de calcul de charge selon 3 niveaux d’acceptation :</w:t>
      </w:r>
    </w:p>
    <w:p w14:paraId="647E9F51" w14:textId="77777777" w:rsidR="00E84EA9" w:rsidRPr="009A4473" w:rsidRDefault="00E84EA9" w:rsidP="00E84EA9">
      <w:pPr>
        <w:numPr>
          <w:ilvl w:val="1"/>
          <w:numId w:val="7"/>
        </w:numPr>
        <w:jc w:val="both"/>
        <w:rPr>
          <w:rFonts w:ascii="Helvetica 55 Roman" w:hAnsi="Helvetica 55 Roman"/>
          <w:sz w:val="20"/>
          <w:szCs w:val="20"/>
        </w:rPr>
      </w:pPr>
      <w:r w:rsidRPr="009A4473">
        <w:rPr>
          <w:rFonts w:ascii="Helvetica 55 Roman" w:hAnsi="Helvetica 55 Roman"/>
          <w:sz w:val="20"/>
          <w:szCs w:val="20"/>
        </w:rPr>
        <w:t>Zone verte : Utilisation possible</w:t>
      </w:r>
    </w:p>
    <w:p w14:paraId="68B2C090" w14:textId="77777777" w:rsidR="00E84EA9" w:rsidRPr="009A4473" w:rsidRDefault="00E84EA9" w:rsidP="00E84EA9">
      <w:pPr>
        <w:numPr>
          <w:ilvl w:val="1"/>
          <w:numId w:val="7"/>
        </w:numPr>
        <w:jc w:val="both"/>
        <w:rPr>
          <w:rFonts w:ascii="Helvetica 55 Roman" w:hAnsi="Helvetica 55 Roman"/>
          <w:sz w:val="20"/>
          <w:szCs w:val="20"/>
        </w:rPr>
      </w:pPr>
      <w:r w:rsidRPr="009A4473">
        <w:rPr>
          <w:rFonts w:ascii="Helvetica 55 Roman" w:hAnsi="Helvetica 55 Roman"/>
          <w:sz w:val="20"/>
          <w:szCs w:val="20"/>
        </w:rPr>
        <w:t>Zone orange : Utilisation possible sous responsabilité de l’Opérateur</w:t>
      </w:r>
    </w:p>
    <w:p w14:paraId="2C9241DC" w14:textId="77777777" w:rsidR="00E84EA9" w:rsidRPr="009A4473" w:rsidRDefault="00E84EA9" w:rsidP="00E84EA9">
      <w:pPr>
        <w:numPr>
          <w:ilvl w:val="1"/>
          <w:numId w:val="7"/>
        </w:numPr>
        <w:jc w:val="both"/>
        <w:rPr>
          <w:rFonts w:ascii="Helvetica 55 Roman" w:hAnsi="Helvetica 55 Roman"/>
          <w:sz w:val="20"/>
          <w:szCs w:val="20"/>
        </w:rPr>
      </w:pPr>
      <w:r w:rsidRPr="009A4473">
        <w:rPr>
          <w:rFonts w:ascii="Helvetica 55 Roman" w:hAnsi="Helvetica 55 Roman"/>
          <w:sz w:val="20"/>
          <w:szCs w:val="20"/>
        </w:rPr>
        <w:t>Zone rouge : Utilisation interdite</w:t>
      </w:r>
    </w:p>
    <w:p w14:paraId="01F55DD5" w14:textId="77777777" w:rsidR="00E84EA9" w:rsidRPr="009A4473" w:rsidRDefault="00E84EA9" w:rsidP="00E84EA9">
      <w:pPr>
        <w:pStyle w:val="CharCharCarCarCharCharChar1"/>
        <w:spacing w:after="0" w:line="240" w:lineRule="auto"/>
        <w:rPr>
          <w:rFonts w:ascii="Helvetica 55 Roman" w:hAnsi="Helvetica 55 Roman"/>
          <w:lang w:val="fr-FR" w:eastAsia="fr-FR"/>
        </w:rPr>
      </w:pPr>
    </w:p>
    <w:p w14:paraId="3D1D5DBD" w14:textId="77777777" w:rsidR="00E84EA9" w:rsidRPr="009A4473" w:rsidRDefault="00E84EA9" w:rsidP="00E84EA9">
      <w:pPr>
        <w:pStyle w:val="CharCharCarCarCharCharChar1"/>
        <w:spacing w:after="0" w:line="240" w:lineRule="auto"/>
        <w:rPr>
          <w:rFonts w:ascii="Helvetica 55 Roman" w:hAnsi="Helvetica 55 Roman"/>
          <w:lang w:val="fr-FR" w:eastAsia="fr-FR"/>
        </w:rPr>
      </w:pPr>
      <w:bookmarkStart w:id="118" w:name="OLE_LINK7"/>
      <w:bookmarkStart w:id="119" w:name="OLE_LINK8"/>
      <w:r w:rsidRPr="009A4473">
        <w:rPr>
          <w:rFonts w:ascii="Helvetica 55 Roman" w:hAnsi="Helvetica 55 Roman"/>
          <w:lang w:val="fr-FR" w:eastAsia="fr-FR"/>
        </w:rPr>
        <w:t xml:space="preserve">Définition des zones : </w:t>
      </w:r>
    </w:p>
    <w:bookmarkEnd w:id="118"/>
    <w:bookmarkEnd w:id="119"/>
    <w:p w14:paraId="2AA1FFB2" w14:textId="77777777" w:rsidR="00E84EA9" w:rsidRPr="009A4473" w:rsidRDefault="00E84EA9" w:rsidP="00E84EA9">
      <w:pPr>
        <w:pStyle w:val="CharCharCarCarCharCharChar1"/>
        <w:spacing w:after="0" w:line="240" w:lineRule="auto"/>
        <w:rPr>
          <w:rFonts w:ascii="Helvetica 55 Roman" w:hAnsi="Helvetica 55 Roman"/>
          <w:lang w:val="fr-FR" w:eastAsia="fr-FR"/>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6"/>
        <w:gridCol w:w="5103"/>
      </w:tblGrid>
      <w:tr w:rsidR="009A4473" w:rsidRPr="009A4473" w14:paraId="0A9E9F1D" w14:textId="77777777" w:rsidTr="000F47D9">
        <w:tc>
          <w:tcPr>
            <w:tcW w:w="4786" w:type="dxa"/>
            <w:tcBorders>
              <w:bottom w:val="single" w:sz="4" w:space="0" w:color="auto"/>
            </w:tcBorders>
            <w:shd w:val="clear" w:color="auto" w:fill="00FF00"/>
          </w:tcPr>
          <w:p w14:paraId="23DB0697" w14:textId="77777777" w:rsidR="00E84EA9" w:rsidRPr="009A4473" w:rsidRDefault="00E84EA9" w:rsidP="000F47D9">
            <w:pPr>
              <w:pStyle w:val="CharCharCarCarCharCharChar1"/>
              <w:spacing w:after="0" w:line="240" w:lineRule="auto"/>
              <w:rPr>
                <w:rFonts w:ascii="Helvetica 55 Roman" w:hAnsi="Helvetica 55 Roman"/>
                <w:lang w:val="fr-FR" w:eastAsia="fr-FR"/>
              </w:rPr>
            </w:pPr>
            <w:r w:rsidRPr="009A4473">
              <w:rPr>
                <w:rFonts w:ascii="Helvetica 55 Roman" w:hAnsi="Helvetica 55 Roman" w:cs="Arial"/>
                <w:lang w:val="fr-FR"/>
              </w:rPr>
              <w:t xml:space="preserve">Effort résultant </w:t>
            </w:r>
            <w:r w:rsidRPr="009A4473">
              <w:rPr>
                <w:rFonts w:ascii="Helvetica 55 Roman" w:hAnsi="Helvetica 55 Roman"/>
                <w:lang w:val="fr-FR" w:eastAsia="fr-FR"/>
              </w:rPr>
              <w:t xml:space="preserve">≤ </w:t>
            </w:r>
            <w:r w:rsidRPr="009A4473">
              <w:rPr>
                <w:rFonts w:ascii="Helvetica 55 Roman" w:hAnsi="Helvetica 55 Roman" w:cs="Arial"/>
                <w:lang w:val="fr-FR"/>
              </w:rPr>
              <w:t>valeurs EP et ET de l'appui</w:t>
            </w:r>
          </w:p>
        </w:tc>
        <w:tc>
          <w:tcPr>
            <w:tcW w:w="5103" w:type="dxa"/>
            <w:shd w:val="clear" w:color="auto" w:fill="auto"/>
          </w:tcPr>
          <w:p w14:paraId="249887CE" w14:textId="77777777" w:rsidR="00E84EA9" w:rsidRPr="009A4473" w:rsidRDefault="00E84EA9" w:rsidP="000F47D9">
            <w:pPr>
              <w:pStyle w:val="CharCharCarCarCharCharChar1"/>
              <w:spacing w:after="0" w:line="240" w:lineRule="auto"/>
              <w:rPr>
                <w:rFonts w:ascii="Helvetica 55 Roman" w:hAnsi="Helvetica 55 Roman"/>
                <w:lang w:val="fr-FR" w:eastAsia="fr-FR"/>
              </w:rPr>
            </w:pPr>
            <w:r w:rsidRPr="009A4473">
              <w:rPr>
                <w:rFonts w:ascii="Helvetica 55 Roman" w:hAnsi="Helvetica 55 Roman"/>
                <w:lang w:val="fr-FR" w:eastAsia="fr-FR"/>
              </w:rPr>
              <w:t>utilisation possible</w:t>
            </w:r>
          </w:p>
        </w:tc>
      </w:tr>
      <w:tr w:rsidR="009A4473" w:rsidRPr="009A4473" w14:paraId="2E445308" w14:textId="77777777" w:rsidTr="000F47D9">
        <w:tc>
          <w:tcPr>
            <w:tcW w:w="4786" w:type="dxa"/>
            <w:tcBorders>
              <w:bottom w:val="single" w:sz="4" w:space="0" w:color="auto"/>
            </w:tcBorders>
            <w:shd w:val="clear" w:color="auto" w:fill="FF9900"/>
          </w:tcPr>
          <w:p w14:paraId="024AD4A2" w14:textId="77777777" w:rsidR="00E84EA9" w:rsidRPr="009A4473" w:rsidRDefault="00E84EA9" w:rsidP="000F47D9">
            <w:pPr>
              <w:pStyle w:val="CharCharCarCarCharCharChar1"/>
              <w:spacing w:after="0" w:line="240" w:lineRule="auto"/>
              <w:rPr>
                <w:rFonts w:ascii="Helvetica 55 Roman" w:hAnsi="Helvetica 55 Roman"/>
                <w:lang w:val="fr-FR" w:eastAsia="fr-FR"/>
              </w:rPr>
            </w:pPr>
            <w:r w:rsidRPr="009A4473">
              <w:rPr>
                <w:rFonts w:ascii="Helvetica 55 Roman" w:hAnsi="Helvetica 55 Roman"/>
                <w:lang w:val="fr-FR" w:eastAsia="fr-FR"/>
              </w:rPr>
              <w:t xml:space="preserve">valeur EP &lt; Effort résultant </w:t>
            </w:r>
            <w:r w:rsidRPr="009A4473">
              <w:rPr>
                <w:rFonts w:ascii="Helvetica" w:hAnsi="Helvetica"/>
                <w:lang w:val="fr-FR" w:eastAsia="fr-FR"/>
              </w:rPr>
              <w:t>≤</w:t>
            </w:r>
            <w:r w:rsidRPr="009A4473">
              <w:rPr>
                <w:rFonts w:ascii="Helvetica 55 Roman" w:hAnsi="Helvetica 55 Roman"/>
                <w:lang w:val="fr-FR" w:eastAsia="fr-FR"/>
              </w:rPr>
              <w:t xml:space="preserve"> valeurs 2 EP ou ET de l'appui</w:t>
            </w:r>
          </w:p>
        </w:tc>
        <w:tc>
          <w:tcPr>
            <w:tcW w:w="5103" w:type="dxa"/>
            <w:shd w:val="clear" w:color="auto" w:fill="auto"/>
          </w:tcPr>
          <w:p w14:paraId="0BCC0E11" w14:textId="77777777" w:rsidR="00E84EA9" w:rsidRPr="009A4473" w:rsidRDefault="00E84EA9" w:rsidP="000F47D9">
            <w:pPr>
              <w:pStyle w:val="CharCharCarCarCharCharChar1"/>
              <w:spacing w:after="0" w:line="240" w:lineRule="auto"/>
              <w:rPr>
                <w:rFonts w:ascii="Helvetica 55 Roman" w:hAnsi="Helvetica 55 Roman"/>
                <w:lang w:val="fr-FR" w:eastAsia="fr-FR"/>
              </w:rPr>
            </w:pPr>
            <w:r w:rsidRPr="009A4473">
              <w:rPr>
                <w:rFonts w:ascii="Helvetica 55 Roman" w:hAnsi="Helvetica 55 Roman"/>
                <w:lang w:val="fr-FR" w:eastAsia="fr-FR"/>
              </w:rPr>
              <w:t>utilisation possible sous responsabilité de l’Opérateur</w:t>
            </w:r>
          </w:p>
        </w:tc>
      </w:tr>
      <w:tr w:rsidR="009A4473" w:rsidRPr="009A4473" w14:paraId="4A4BF3F2" w14:textId="77777777" w:rsidTr="000F47D9">
        <w:tc>
          <w:tcPr>
            <w:tcW w:w="4786" w:type="dxa"/>
            <w:shd w:val="clear" w:color="auto" w:fill="FF0000"/>
          </w:tcPr>
          <w:p w14:paraId="0E3234DD" w14:textId="77777777" w:rsidR="00E84EA9" w:rsidRPr="009A4473" w:rsidRDefault="00E84EA9" w:rsidP="000F47D9">
            <w:pPr>
              <w:pStyle w:val="CharCharCarCarCharCharChar1"/>
              <w:spacing w:after="0" w:line="240" w:lineRule="auto"/>
              <w:rPr>
                <w:rFonts w:ascii="Helvetica 55 Roman" w:hAnsi="Helvetica 55 Roman"/>
                <w:lang w:val="fr-FR" w:eastAsia="fr-FR"/>
              </w:rPr>
            </w:pPr>
            <w:r w:rsidRPr="009A4473">
              <w:rPr>
                <w:rFonts w:ascii="Helvetica 55 Roman" w:hAnsi="Helvetica 55 Roman"/>
                <w:lang w:val="fr-FR" w:eastAsia="fr-FR"/>
              </w:rPr>
              <w:t>Effort résultant &gt; valeurs 2 EP et ET de l'appui</w:t>
            </w:r>
          </w:p>
        </w:tc>
        <w:tc>
          <w:tcPr>
            <w:tcW w:w="5103" w:type="dxa"/>
            <w:shd w:val="clear" w:color="auto" w:fill="auto"/>
          </w:tcPr>
          <w:p w14:paraId="3722BA25" w14:textId="77777777" w:rsidR="00E84EA9" w:rsidRPr="009A4473" w:rsidRDefault="00E84EA9" w:rsidP="000F47D9">
            <w:pPr>
              <w:pStyle w:val="CharCharCarCarCharCharChar1"/>
              <w:spacing w:after="0" w:line="240" w:lineRule="auto"/>
              <w:rPr>
                <w:rFonts w:ascii="Helvetica 55 Roman" w:hAnsi="Helvetica 55 Roman"/>
                <w:lang w:val="fr-FR" w:eastAsia="fr-FR"/>
              </w:rPr>
            </w:pPr>
            <w:r w:rsidRPr="009A4473">
              <w:rPr>
                <w:rFonts w:ascii="Helvetica 55 Roman" w:hAnsi="Helvetica 55 Roman"/>
                <w:lang w:val="fr-FR" w:eastAsia="fr-FR"/>
              </w:rPr>
              <w:t>utilisation interdite</w:t>
            </w:r>
          </w:p>
        </w:tc>
      </w:tr>
    </w:tbl>
    <w:p w14:paraId="5EDA6C9E" w14:textId="77777777" w:rsidR="00E84EA9" w:rsidRPr="009A4473" w:rsidRDefault="00E84EA9" w:rsidP="00E84EA9">
      <w:pPr>
        <w:pStyle w:val="CharCharCarCarCharCharChar1"/>
        <w:spacing w:after="0" w:line="240" w:lineRule="auto"/>
        <w:rPr>
          <w:rFonts w:ascii="Helvetica 55 Roman" w:hAnsi="Helvetica 55 Roman"/>
          <w:lang w:val="fr-FR" w:eastAsia="fr-FR"/>
        </w:rPr>
      </w:pPr>
    </w:p>
    <w:p w14:paraId="7C85E434" w14:textId="77777777" w:rsidR="00E84EA9" w:rsidRPr="009A4473" w:rsidRDefault="00E84EA9" w:rsidP="00E84EA9">
      <w:pPr>
        <w:pStyle w:val="CharCharCarCarCharCharChar1"/>
        <w:spacing w:after="0" w:line="240" w:lineRule="auto"/>
        <w:rPr>
          <w:rFonts w:ascii="Helvetica 55 Roman" w:hAnsi="Helvetica 55 Roman"/>
          <w:lang w:val="fr-FR" w:eastAsia="fr-FR"/>
        </w:rPr>
      </w:pPr>
      <w:r w:rsidRPr="009A4473">
        <w:rPr>
          <w:rFonts w:ascii="Helvetica 55 Roman" w:hAnsi="Helvetica 55 Roman"/>
          <w:lang w:val="fr-FR" w:eastAsia="fr-FR"/>
        </w:rPr>
        <w:t>La couleur orange ne vaut que pour les Appuis Aériens bois : Ces appuis bois sont en orange tant que l'effort obtenu ne dépasse pas à la fois 2 fois l’Effort Permanent (EP) et une fois l’Effort Temporaire (ET).</w:t>
      </w:r>
    </w:p>
    <w:p w14:paraId="379093EE" w14:textId="77777777" w:rsidR="00E84EA9" w:rsidRPr="009A4473" w:rsidRDefault="00E84EA9" w:rsidP="00E84EA9">
      <w:pPr>
        <w:pStyle w:val="ListParagraph"/>
        <w:kinsoku w:val="0"/>
        <w:overflowPunct w:val="0"/>
        <w:ind w:left="0"/>
        <w:contextualSpacing/>
        <w:textAlignment w:val="baseline"/>
        <w:rPr>
          <w:rFonts w:ascii="Helvetica 55 Roman" w:hAnsi="Helvetica 55 Roman"/>
        </w:rPr>
      </w:pPr>
      <w:r w:rsidRPr="009A4473">
        <w:rPr>
          <w:rFonts w:ascii="Helvetica 55 Roman" w:hAnsi="Helvetica 55 Roman"/>
          <w:sz w:val="20"/>
          <w:szCs w:val="20"/>
        </w:rPr>
        <w:t>L’Opérateur doit</w:t>
      </w:r>
      <w:r w:rsidRPr="009A4473">
        <w:rPr>
          <w:rFonts w:ascii="Helvetica 55 Roman" w:eastAsiaTheme="minorEastAsia" w:hAnsi="Helvetica 55 Roman" w:cstheme="minorBidi"/>
          <w:sz w:val="20"/>
          <w:szCs w:val="20"/>
        </w:rPr>
        <w:t xml:space="preserve"> relever</w:t>
      </w:r>
      <w:r w:rsidRPr="009A4473">
        <w:rPr>
          <w:rFonts w:ascii="Helvetica 55 Roman" w:eastAsiaTheme="minorEastAsia" w:hAnsi="Helvetica 55 Roman" w:cstheme="minorBidi"/>
          <w:kern w:val="24"/>
          <w:sz w:val="20"/>
          <w:szCs w:val="20"/>
        </w:rPr>
        <w:t xml:space="preserve"> les angles et les longueurs de portées pour chacun des câbles présents sur l’appui</w:t>
      </w:r>
      <w:r w:rsidRPr="009A4473">
        <w:rPr>
          <w:rFonts w:ascii="Helvetica 55 Roman" w:eastAsiaTheme="minorEastAsia" w:hAnsi="Helvetica 55 Roman" w:cstheme="minorBidi"/>
          <w:sz w:val="20"/>
          <w:szCs w:val="20"/>
        </w:rPr>
        <w:t>. Ce relevé porte sur les câbles cuivre (multipaires), optiques (multifibres) et les câbles coaxiaux qui doivent faire l’objet d’un relevé terrain complet. L’O</w:t>
      </w:r>
      <w:r w:rsidRPr="009A4473">
        <w:rPr>
          <w:rFonts w:ascii="Helvetica 55 Roman" w:eastAsiaTheme="minorEastAsia" w:hAnsi="Helvetica 55 Roman" w:cstheme="minorBidi"/>
          <w:iCs/>
          <w:sz w:val="20"/>
          <w:szCs w:val="20"/>
        </w:rPr>
        <w:t>pérateur a cependant la possibilité de relever les câbles de branchement cuivre et optique au forfait ou au réel</w:t>
      </w:r>
    </w:p>
    <w:p w14:paraId="4087E0CF" w14:textId="77777777" w:rsidR="00E84EA9" w:rsidRPr="009A4473" w:rsidRDefault="00E84EA9" w:rsidP="00E84EA9">
      <w:pPr>
        <w:jc w:val="both"/>
        <w:rPr>
          <w:rFonts w:ascii="Helvetica 55 Roman" w:hAnsi="Helvetica 55 Roman"/>
          <w:sz w:val="20"/>
          <w:szCs w:val="20"/>
        </w:rPr>
      </w:pPr>
      <w:r w:rsidRPr="009A4473">
        <w:rPr>
          <w:rFonts w:ascii="Helvetica 55 Roman" w:hAnsi="Helvetica 55 Roman"/>
          <w:sz w:val="20"/>
          <w:szCs w:val="20"/>
        </w:rPr>
        <w:t xml:space="preserve">Pour faciliter la saisie des données terrain, l’effort relatif aux câbles de branchement cuivre mono-paire peut être forfaitisé sur un appui donné </w:t>
      </w:r>
    </w:p>
    <w:p w14:paraId="37C84CC0" w14:textId="77777777" w:rsidR="00E84EA9" w:rsidRPr="009A4473" w:rsidRDefault="00E84EA9" w:rsidP="00E84EA9">
      <w:pPr>
        <w:jc w:val="both"/>
        <w:rPr>
          <w:rFonts w:ascii="Arial" w:eastAsia="MS Mincho" w:hAnsi="Arial" w:cs="Arial"/>
          <w:sz w:val="20"/>
          <w:szCs w:val="20"/>
          <w:lang w:eastAsia="ja-JP"/>
        </w:rPr>
      </w:pPr>
      <w:r w:rsidRPr="009A4473">
        <w:rPr>
          <w:rFonts w:ascii="Helvetica 55 Roman" w:hAnsi="Helvetica 55 Roman"/>
          <w:sz w:val="20"/>
          <w:szCs w:val="20"/>
        </w:rPr>
        <w:t xml:space="preserve">De même, pour faciliter la pose ou le relevé des câbles de branchement optiques, un forfait peut être appliqué pour les Appuis Aériens support de PB. </w:t>
      </w:r>
    </w:p>
    <w:p w14:paraId="1A353CA4" w14:textId="77777777" w:rsidR="00E84EA9" w:rsidRPr="009A4473" w:rsidRDefault="00E84EA9" w:rsidP="00E84EA9">
      <w:pPr>
        <w:jc w:val="both"/>
        <w:rPr>
          <w:rFonts w:ascii="Arial" w:eastAsia="MS Mincho" w:hAnsi="Arial" w:cs="Arial"/>
          <w:sz w:val="20"/>
          <w:szCs w:val="20"/>
          <w:lang w:eastAsia="ja-JP"/>
        </w:rPr>
      </w:pPr>
    </w:p>
    <w:p w14:paraId="07641FB8" w14:textId="77777777" w:rsidR="00E84EA9" w:rsidRPr="009A4473" w:rsidRDefault="00E84EA9" w:rsidP="00E84EA9">
      <w:pPr>
        <w:jc w:val="both"/>
        <w:rPr>
          <w:rFonts w:ascii="Helvetica 55 Roman" w:eastAsia="MS Mincho" w:hAnsi="Helvetica 55 Roman" w:cs="Arial"/>
          <w:sz w:val="20"/>
          <w:szCs w:val="20"/>
          <w:lang w:eastAsia="ja-JP"/>
        </w:rPr>
      </w:pPr>
      <w:r w:rsidRPr="009A4473">
        <w:rPr>
          <w:rFonts w:ascii="Helvetica 55 Roman" w:eastAsia="MS Mincho" w:hAnsi="Helvetica 55 Roman" w:cs="Arial"/>
          <w:sz w:val="20"/>
          <w:szCs w:val="20"/>
          <w:lang w:eastAsia="ja-JP"/>
        </w:rPr>
        <w:t>Les forfaits branchement sont égaux à 20 daN :</w:t>
      </w:r>
    </w:p>
    <w:p w14:paraId="27219BE7" w14:textId="77777777" w:rsidR="00E84EA9" w:rsidRPr="009A4473" w:rsidRDefault="00E84EA9" w:rsidP="00E84EA9">
      <w:pPr>
        <w:jc w:val="both"/>
        <w:rPr>
          <w:rFonts w:ascii="Helvetica 55 Roman" w:eastAsia="MS Mincho" w:hAnsi="Helvetica 55 Roman" w:cs="Arial"/>
          <w:sz w:val="20"/>
          <w:szCs w:val="20"/>
          <w:lang w:eastAsia="ja-JP"/>
        </w:rPr>
      </w:pPr>
    </w:p>
    <w:p w14:paraId="4F66C063" w14:textId="77777777" w:rsidR="00E84EA9" w:rsidRPr="009A4473" w:rsidRDefault="00E84EA9" w:rsidP="00E84EA9">
      <w:pPr>
        <w:widowControl w:val="0"/>
        <w:numPr>
          <w:ilvl w:val="0"/>
          <w:numId w:val="32"/>
        </w:numPr>
        <w:rPr>
          <w:rFonts w:ascii="Helvetica 55 Roman" w:eastAsia="MS Mincho" w:hAnsi="Helvetica 55 Roman" w:cs="Arial"/>
          <w:sz w:val="20"/>
          <w:szCs w:val="20"/>
          <w:lang w:eastAsia="ja-JP"/>
        </w:rPr>
      </w:pPr>
      <w:r w:rsidRPr="009A4473">
        <w:rPr>
          <w:rFonts w:ascii="Helvetica 55 Roman" w:eastAsia="MS Mincho" w:hAnsi="Helvetica 55 Roman" w:cs="Arial"/>
          <w:sz w:val="20"/>
          <w:szCs w:val="20"/>
          <w:lang w:eastAsia="ja-JP"/>
        </w:rPr>
        <w:t>Forfait branchements cuivre mono paire quel que soit le nombre et / ou présence de boitier(s) cuivre.</w:t>
      </w:r>
    </w:p>
    <w:p w14:paraId="33EF7D24" w14:textId="77777777" w:rsidR="00E84EA9" w:rsidRPr="009A4473" w:rsidRDefault="00E84EA9" w:rsidP="00E84EA9">
      <w:pPr>
        <w:widowControl w:val="0"/>
        <w:ind w:left="720"/>
        <w:rPr>
          <w:rFonts w:ascii="Helvetica 55 Roman" w:eastAsia="MS Mincho" w:hAnsi="Helvetica 55 Roman" w:cs="Arial"/>
          <w:sz w:val="20"/>
          <w:szCs w:val="20"/>
          <w:lang w:eastAsia="ja-JP"/>
        </w:rPr>
      </w:pPr>
    </w:p>
    <w:p w14:paraId="05A0AC7E" w14:textId="77777777" w:rsidR="00E84EA9" w:rsidRPr="009A4473" w:rsidRDefault="00E84EA9" w:rsidP="00E84EA9">
      <w:pPr>
        <w:widowControl w:val="0"/>
        <w:numPr>
          <w:ilvl w:val="0"/>
          <w:numId w:val="32"/>
        </w:numPr>
        <w:rPr>
          <w:rFonts w:ascii="Helvetica 55 Roman" w:eastAsia="MS Mincho" w:hAnsi="Helvetica 55 Roman" w:cs="Arial"/>
          <w:sz w:val="20"/>
          <w:szCs w:val="20"/>
          <w:lang w:eastAsia="ja-JP"/>
        </w:rPr>
      </w:pPr>
      <w:r w:rsidRPr="009A4473">
        <w:rPr>
          <w:rFonts w:ascii="Helvetica 55 Roman" w:eastAsia="MS Mincho" w:hAnsi="Helvetica 55 Roman" w:cs="Arial"/>
          <w:sz w:val="20"/>
          <w:szCs w:val="20"/>
          <w:lang w:eastAsia="ja-JP"/>
        </w:rPr>
        <w:t xml:space="preserve">Forfait branchements optique (1 à 4 fo) pour 8 câbles maximum aériens en rayonnement et / ou pose d’un Point de Branchement Optique. </w:t>
      </w:r>
    </w:p>
    <w:p w14:paraId="00060C29" w14:textId="77777777" w:rsidR="00E84EA9" w:rsidRPr="009A4473" w:rsidRDefault="00E84EA9" w:rsidP="00E84EA9">
      <w:pPr>
        <w:widowControl w:val="0"/>
        <w:ind w:left="720"/>
        <w:rPr>
          <w:rFonts w:ascii="Helvetica 55 Roman" w:eastAsia="MS Mincho" w:hAnsi="Helvetica 55 Roman" w:cs="Arial"/>
          <w:sz w:val="20"/>
          <w:szCs w:val="20"/>
          <w:lang w:eastAsia="ja-JP"/>
        </w:rPr>
      </w:pPr>
    </w:p>
    <w:p w14:paraId="030D1EB8" w14:textId="77777777" w:rsidR="00E84EA9" w:rsidRPr="009A4473" w:rsidRDefault="00E84EA9" w:rsidP="00E84EA9">
      <w:pPr>
        <w:jc w:val="both"/>
        <w:rPr>
          <w:rFonts w:ascii="Helvetica 55 Roman" w:eastAsia="MS Mincho" w:hAnsi="Helvetica 55 Roman" w:cs="Arial"/>
          <w:sz w:val="20"/>
          <w:szCs w:val="20"/>
          <w:lang w:eastAsia="ja-JP"/>
        </w:rPr>
      </w:pPr>
      <w:r w:rsidRPr="009A4473">
        <w:rPr>
          <w:rFonts w:ascii="Helvetica 55 Roman" w:eastAsia="MS Mincho" w:hAnsi="Helvetica 55 Roman" w:cs="Arial"/>
          <w:sz w:val="20"/>
          <w:szCs w:val="20"/>
          <w:lang w:eastAsia="ja-JP"/>
        </w:rPr>
        <w:t>Nota : l’ajout du forfait branchements optiques est obligatoire pour une étude de déploiement massif. Ce forfait n’est pas appliqué pour la pose d’une PEO ou pour une étude de déploiement ponctuel.</w:t>
      </w:r>
    </w:p>
    <w:p w14:paraId="29603790" w14:textId="77777777" w:rsidR="00E84EA9" w:rsidRPr="009A4473" w:rsidRDefault="00E84EA9" w:rsidP="00E84EA9">
      <w:pPr>
        <w:jc w:val="both"/>
        <w:rPr>
          <w:rFonts w:ascii="Helvetica 55 Roman" w:eastAsia="MS Mincho" w:hAnsi="Helvetica 55 Roman" w:cs="Arial"/>
          <w:lang w:eastAsia="ja-JP"/>
        </w:rPr>
      </w:pPr>
    </w:p>
    <w:p w14:paraId="6B4051B7" w14:textId="77777777" w:rsidR="00E84EA9" w:rsidRPr="009A4473" w:rsidRDefault="00E84EA9" w:rsidP="00E84EA9">
      <w:pPr>
        <w:jc w:val="both"/>
        <w:rPr>
          <w:rFonts w:ascii="Helvetica 55 Roman" w:hAnsi="Helvetica 55 Roman"/>
        </w:rPr>
      </w:pPr>
      <w:r w:rsidRPr="009A4473">
        <w:rPr>
          <w:rFonts w:ascii="Helvetica 55 Roman" w:hAnsi="Helvetica 55 Roman"/>
          <w:sz w:val="20"/>
          <w:szCs w:val="20"/>
        </w:rPr>
        <w:t xml:space="preserve">Dans le cas où l’ajout des forfaits entraine un dépassement de l’effort disponible sur l’appui, un calcul avec les données réelles de l’ensemble des câbles de branchements sera réalisé </w:t>
      </w:r>
    </w:p>
    <w:p w14:paraId="1D8BCF45" w14:textId="77777777" w:rsidR="00E84EA9" w:rsidRPr="009A4473" w:rsidRDefault="00E84EA9" w:rsidP="00E84EA9">
      <w:pPr>
        <w:jc w:val="both"/>
        <w:rPr>
          <w:rFonts w:ascii="Helvetica 55 Roman" w:hAnsi="Helvetica 55 Roman"/>
          <w:sz w:val="20"/>
          <w:szCs w:val="20"/>
        </w:rPr>
      </w:pPr>
      <w:r w:rsidRPr="009A4473">
        <w:rPr>
          <w:rFonts w:ascii="Helvetica 55 Roman" w:hAnsi="Helvetica 55 Roman"/>
          <w:sz w:val="20"/>
          <w:szCs w:val="20"/>
        </w:rPr>
        <w:t xml:space="preserve">Le logiciel CAPFT référence dans sa base l’ensemble des câbles cuivre, coaxial et optiques présents sur le réseau aérien Orange. </w:t>
      </w:r>
    </w:p>
    <w:p w14:paraId="179B523A" w14:textId="77777777" w:rsidR="00E84EA9" w:rsidRPr="009A4473" w:rsidRDefault="00E84EA9" w:rsidP="00E84EA9">
      <w:pPr>
        <w:jc w:val="both"/>
      </w:pPr>
      <w:r w:rsidRPr="009A4473">
        <w:rPr>
          <w:rFonts w:ascii="Helvetica 55 Roman" w:hAnsi="Helvetica 55 Roman"/>
          <w:sz w:val="20"/>
          <w:szCs w:val="20"/>
        </w:rPr>
        <w:t>Pour l’ajout d’un nouveau câble optique non référencé dans la base du logiciel CAPFT, l’Opérateur fera une demande à Orange pour l’ajout d’un câble optique en fournissant les caractéristiques techniques du constructeur.</w:t>
      </w:r>
    </w:p>
    <w:p w14:paraId="3CAE2B79" w14:textId="77777777" w:rsidR="00E84EA9" w:rsidRPr="009A4473" w:rsidRDefault="00E84EA9" w:rsidP="00E84EA9">
      <w:pPr>
        <w:jc w:val="both"/>
        <w:rPr>
          <w:rFonts w:ascii="Helvetica 55 Roman" w:hAnsi="Helvetica 55 Roman"/>
          <w:sz w:val="20"/>
          <w:szCs w:val="20"/>
        </w:rPr>
      </w:pPr>
      <w:r w:rsidRPr="009A4473">
        <w:rPr>
          <w:rFonts w:ascii="Helvetica 55 Roman" w:hAnsi="Helvetica 55 Roman"/>
          <w:sz w:val="20"/>
          <w:szCs w:val="20"/>
        </w:rPr>
        <w:t>Que ce soit avec ou sans utilisation du logiciel CAPFT, l’Opérateur devra faire figurer sur un tableau d’étude le positionnement de l’appui étudié soit en zone verte, en zone orange ou bien en zone rouge et ce, après simulation de l’ajout du câble optique multifibres. Ce tableau d’étude comportera la liste des câbles existants et fera apparaître les résultats exprimés en daN après pose du câble optique (effort résiduel disponible de l’appui).</w:t>
      </w:r>
    </w:p>
    <w:p w14:paraId="00C6A7D6" w14:textId="77777777" w:rsidR="00E84EA9" w:rsidRPr="009A4473" w:rsidRDefault="00E84EA9" w:rsidP="00E84EA9">
      <w:pPr>
        <w:jc w:val="both"/>
        <w:rPr>
          <w:rFonts w:ascii="Helvetica 55 Roman" w:hAnsi="Helvetica 55 Roman"/>
          <w:sz w:val="20"/>
          <w:szCs w:val="20"/>
        </w:rPr>
      </w:pPr>
    </w:p>
    <w:p w14:paraId="60217F47" w14:textId="77777777" w:rsidR="00E84EA9" w:rsidRPr="009A4473" w:rsidRDefault="00E84EA9" w:rsidP="00E84EA9">
      <w:pPr>
        <w:autoSpaceDE w:val="0"/>
        <w:autoSpaceDN w:val="0"/>
        <w:adjustRightInd w:val="0"/>
        <w:spacing w:before="120" w:after="120"/>
        <w:ind w:left="398" w:hanging="398"/>
        <w:rPr>
          <w:rFonts w:ascii="Helvetica 55 Roman" w:eastAsiaTheme="minorHAnsi" w:hAnsi="Helvetica 55 Roman" w:cs="Calibri"/>
          <w:b/>
          <w:sz w:val="20"/>
          <w:szCs w:val="20"/>
          <w:lang w:eastAsia="en-US"/>
        </w:rPr>
      </w:pPr>
      <w:r w:rsidRPr="009A4473">
        <w:rPr>
          <w:rFonts w:ascii="Helvetica 55 Roman" w:eastAsiaTheme="minorHAnsi" w:hAnsi="Helvetica 55 Roman" w:cs="Calibri"/>
          <w:b/>
          <w:sz w:val="20"/>
          <w:szCs w:val="20"/>
          <w:lang w:eastAsia="en-US"/>
        </w:rPr>
        <w:t>Cas particuliers des câbles de raccordement optique sans réalisation de calcul de charge</w:t>
      </w:r>
      <w:r w:rsidRPr="009A4473">
        <w:rPr>
          <w:rFonts w:ascii="Helvetica 55 Roman" w:eastAsiaTheme="minorHAnsi" w:hAnsi="Helvetica 55 Roman" w:cs="Calibri"/>
          <w:sz w:val="20"/>
          <w:szCs w:val="20"/>
          <w:lang w:eastAsia="en-US"/>
        </w:rPr>
        <w:t> :</w:t>
      </w:r>
    </w:p>
    <w:p w14:paraId="001CAC07" w14:textId="77777777" w:rsidR="00E84EA9" w:rsidRPr="009A4473" w:rsidRDefault="00E84EA9" w:rsidP="00E84EA9">
      <w:pPr>
        <w:pStyle w:val="CharCharCarCarCharCharChar1"/>
        <w:spacing w:after="0" w:line="240" w:lineRule="auto"/>
        <w:jc w:val="both"/>
        <w:rPr>
          <w:rFonts w:ascii="Helvetica 55 Roman" w:hAnsi="Helvetica 55 Roman"/>
          <w:lang w:val="fr-FR" w:eastAsia="fr-FR"/>
        </w:rPr>
      </w:pPr>
      <w:r w:rsidRPr="009A4473">
        <w:rPr>
          <w:rFonts w:ascii="Helvetica 55 Roman" w:hAnsi="Helvetica 55 Roman"/>
          <w:lang w:val="fr-FR" w:eastAsia="fr-FR"/>
        </w:rPr>
        <w:t>Le calcul de charge n’est pas obligatoire pour les câbles optiques de raccordement client de contenance (1 à 4 fo) à condition de ne pas dépasser plus de 3 câbles de branchement optique en direction d’un appui ou d’une façade.</w:t>
      </w:r>
    </w:p>
    <w:p w14:paraId="67003054" w14:textId="77777777" w:rsidR="00E84EA9" w:rsidRPr="009A4473" w:rsidRDefault="00E84EA9" w:rsidP="00E84EA9">
      <w:pPr>
        <w:pStyle w:val="CharCharCarCarCharCharChar1"/>
        <w:spacing w:after="0" w:line="240" w:lineRule="auto"/>
        <w:jc w:val="both"/>
        <w:rPr>
          <w:rFonts w:ascii="Helvetica 55 Roman" w:hAnsi="Helvetica 55 Roman"/>
          <w:lang w:val="fr-FR" w:eastAsia="fr-FR"/>
        </w:rPr>
      </w:pPr>
    </w:p>
    <w:p w14:paraId="0D4AF1AB" w14:textId="77777777" w:rsidR="00E84EA9" w:rsidRPr="009A4473" w:rsidRDefault="00E84EA9" w:rsidP="00E84EA9">
      <w:pPr>
        <w:pStyle w:val="CharCharCarCarCharCharChar1"/>
        <w:spacing w:after="0" w:line="240" w:lineRule="auto"/>
        <w:jc w:val="both"/>
        <w:rPr>
          <w:rFonts w:ascii="Helvetica 55 Roman" w:hAnsi="Helvetica 55 Roman"/>
          <w:lang w:val="fr-FR" w:eastAsia="fr-FR"/>
        </w:rPr>
      </w:pPr>
    </w:p>
    <w:p w14:paraId="0F25E53F" w14:textId="77777777" w:rsidR="00E84EA9" w:rsidRPr="009A4473" w:rsidRDefault="00E84EA9" w:rsidP="00E84EA9">
      <w:pPr>
        <w:autoSpaceDE w:val="0"/>
        <w:autoSpaceDN w:val="0"/>
        <w:adjustRightInd w:val="0"/>
        <w:spacing w:before="120" w:after="120"/>
        <w:ind w:left="398" w:hanging="398"/>
        <w:rPr>
          <w:rFonts w:ascii="Helvetica 55 Roman" w:eastAsiaTheme="minorHAnsi" w:hAnsi="Helvetica 55 Roman" w:cs="Calibri"/>
          <w:sz w:val="20"/>
          <w:szCs w:val="20"/>
          <w:lang w:eastAsia="en-US"/>
        </w:rPr>
      </w:pPr>
      <w:r w:rsidRPr="009A4473">
        <w:rPr>
          <w:rFonts w:ascii="Helvetica 55 Roman" w:eastAsiaTheme="minorHAnsi" w:hAnsi="Helvetica 55 Roman" w:cs="Calibri"/>
          <w:b/>
          <w:sz w:val="20"/>
          <w:szCs w:val="20"/>
          <w:lang w:eastAsia="en-US"/>
        </w:rPr>
        <w:t xml:space="preserve">Cas particuliers de pose </w:t>
      </w:r>
      <w:r w:rsidRPr="009A4473">
        <w:rPr>
          <w:rFonts w:ascii="Helvetica 55 Roman" w:eastAsiaTheme="minorHAnsi" w:hAnsi="Helvetica 55 Roman" w:cs="Calibri"/>
          <w:b/>
          <w:sz w:val="20"/>
          <w:szCs w:val="20"/>
        </w:rPr>
        <w:t xml:space="preserve">d’un câble multifibres avec calcul de charge simplifié </w:t>
      </w:r>
      <w:r w:rsidRPr="009A4473">
        <w:rPr>
          <w:rFonts w:ascii="Helvetica 55 Roman" w:eastAsiaTheme="minorHAnsi" w:hAnsi="Helvetica 55 Roman" w:cs="Calibri"/>
          <w:sz w:val="20"/>
          <w:szCs w:val="20"/>
          <w:lang w:eastAsia="en-US"/>
        </w:rPr>
        <w:t>vers un habitat isolé :</w:t>
      </w:r>
    </w:p>
    <w:p w14:paraId="3BD8573C" w14:textId="77777777" w:rsidR="00E84EA9" w:rsidRPr="009A4473" w:rsidRDefault="00E84EA9" w:rsidP="00E84EA9">
      <w:pPr>
        <w:autoSpaceDE w:val="0"/>
        <w:autoSpaceDN w:val="0"/>
        <w:adjustRightInd w:val="0"/>
        <w:jc w:val="both"/>
        <w:rPr>
          <w:rFonts w:ascii="Helvetica 55 Roman" w:eastAsiaTheme="minorHAnsi" w:hAnsi="Helvetica 55 Roman" w:cs="Calibri"/>
          <w:sz w:val="20"/>
          <w:szCs w:val="20"/>
          <w:lang w:eastAsia="en-US"/>
        </w:rPr>
      </w:pPr>
      <w:r w:rsidRPr="009A4473">
        <w:rPr>
          <w:rFonts w:ascii="Helvetica 55 Roman" w:eastAsiaTheme="minorHAnsi" w:hAnsi="Helvetica 55 Roman" w:cs="Calibri"/>
          <w:sz w:val="20"/>
          <w:szCs w:val="20"/>
          <w:lang w:eastAsia="en-US"/>
        </w:rPr>
        <w:t xml:space="preserve">Orange autorise les Opérateurs à procéder à la pose d’un câble multifibres pour </w:t>
      </w:r>
      <w:r w:rsidRPr="009A4473">
        <w:rPr>
          <w:rFonts w:ascii="Helvetica 55 Roman" w:eastAsiaTheme="minorHAnsi" w:hAnsi="Helvetica 55 Roman" w:cs="Calibri"/>
          <w:b/>
          <w:sz w:val="20"/>
          <w:szCs w:val="20"/>
          <w:lang w:eastAsia="en-US"/>
        </w:rPr>
        <w:t>un déploiement massif d</w:t>
      </w:r>
      <w:r w:rsidRPr="009A4473">
        <w:rPr>
          <w:rFonts w:ascii="Helvetica 55 Roman" w:eastAsiaTheme="minorHAnsi" w:hAnsi="Helvetica 55 Roman" w:cs="Calibri"/>
          <w:b/>
          <w:sz w:val="20"/>
          <w:szCs w:val="20"/>
        </w:rPr>
        <w:t>e diamètre 6 mm maximum et d’une masse linéique ≤ 30 kg/km</w:t>
      </w:r>
      <w:r w:rsidRPr="009A4473">
        <w:rPr>
          <w:rFonts w:ascii="Helvetica 55 Roman" w:eastAsiaTheme="minorHAnsi" w:hAnsi="Helvetica 55 Roman" w:cs="Calibri"/>
          <w:sz w:val="20"/>
          <w:szCs w:val="20"/>
          <w:lang w:eastAsia="en-US"/>
        </w:rPr>
        <w:t xml:space="preserve"> avec un calcul de charge simplifié vers un habitat isolé.</w:t>
      </w:r>
    </w:p>
    <w:p w14:paraId="75977F39" w14:textId="77777777" w:rsidR="00E84EA9" w:rsidRPr="009A4473" w:rsidRDefault="00E84EA9" w:rsidP="00E84EA9">
      <w:pPr>
        <w:autoSpaceDE w:val="0"/>
        <w:autoSpaceDN w:val="0"/>
        <w:adjustRightInd w:val="0"/>
        <w:jc w:val="both"/>
        <w:rPr>
          <w:rFonts w:ascii="Helvetica 55 Roman" w:eastAsiaTheme="minorHAnsi" w:hAnsi="Helvetica 55 Roman" w:cs="Calibri"/>
          <w:sz w:val="20"/>
          <w:szCs w:val="20"/>
          <w:lang w:eastAsia="en-US"/>
        </w:rPr>
      </w:pPr>
      <w:r w:rsidRPr="009A4473">
        <w:rPr>
          <w:rFonts w:ascii="Helvetica 55 Roman" w:eastAsiaTheme="minorHAnsi" w:hAnsi="Helvetica 55 Roman" w:cs="Calibri"/>
          <w:sz w:val="20"/>
          <w:szCs w:val="20"/>
          <w:lang w:eastAsia="en-US"/>
        </w:rPr>
        <w:t>On considère une artère aérienne vers un habitat isolé, une artère comprenant :</w:t>
      </w:r>
    </w:p>
    <w:p w14:paraId="4FF89329" w14:textId="77777777" w:rsidR="00E84EA9" w:rsidRPr="009A4473" w:rsidRDefault="00E84EA9" w:rsidP="00E84EA9">
      <w:pPr>
        <w:pStyle w:val="ListParagraph"/>
        <w:numPr>
          <w:ilvl w:val="0"/>
          <w:numId w:val="69"/>
        </w:numPr>
        <w:autoSpaceDE w:val="0"/>
        <w:autoSpaceDN w:val="0"/>
        <w:adjustRightInd w:val="0"/>
        <w:jc w:val="both"/>
        <w:rPr>
          <w:rFonts w:ascii="Helvetica 55 Roman" w:eastAsiaTheme="minorHAnsi" w:hAnsi="Helvetica 55 Roman" w:cs="Calibri"/>
          <w:sz w:val="20"/>
          <w:szCs w:val="20"/>
          <w:lang w:eastAsia="en-US"/>
        </w:rPr>
      </w:pPr>
      <w:r w:rsidRPr="009A4473">
        <w:rPr>
          <w:rFonts w:ascii="Helvetica 55 Roman" w:eastAsiaTheme="minorHAnsi" w:hAnsi="Helvetica 55 Roman" w:cs="Calibri"/>
          <w:b/>
          <w:sz w:val="20"/>
          <w:szCs w:val="20"/>
          <w:lang w:eastAsia="en-US"/>
        </w:rPr>
        <w:t>un seul câble multipaire cuivre</w:t>
      </w:r>
      <w:r w:rsidRPr="009A4473">
        <w:rPr>
          <w:rFonts w:ascii="Helvetica 55 Roman" w:eastAsiaTheme="minorHAnsi" w:hAnsi="Helvetica 55 Roman" w:cs="Calibri"/>
          <w:sz w:val="20"/>
          <w:szCs w:val="20"/>
          <w:lang w:eastAsia="en-US"/>
        </w:rPr>
        <w:t xml:space="preserve"> alimentant 8 clients au maximum</w:t>
      </w:r>
    </w:p>
    <w:p w14:paraId="0E3263A4" w14:textId="77777777" w:rsidR="00E84EA9" w:rsidRPr="009A4473" w:rsidRDefault="00E84EA9" w:rsidP="00E84EA9">
      <w:pPr>
        <w:autoSpaceDE w:val="0"/>
        <w:autoSpaceDN w:val="0"/>
        <w:adjustRightInd w:val="0"/>
        <w:ind w:left="360"/>
        <w:jc w:val="both"/>
        <w:rPr>
          <w:rFonts w:ascii="Helvetica 55 Roman" w:eastAsiaTheme="minorHAnsi" w:hAnsi="Helvetica 55 Roman" w:cs="Calibri"/>
          <w:sz w:val="20"/>
          <w:szCs w:val="20"/>
          <w:lang w:eastAsia="en-US"/>
        </w:rPr>
      </w:pPr>
      <w:r w:rsidRPr="009A4473">
        <w:rPr>
          <w:rFonts w:ascii="Helvetica 55 Roman" w:eastAsiaTheme="minorHAnsi" w:hAnsi="Helvetica 55 Roman" w:cs="Calibri"/>
          <w:sz w:val="20"/>
          <w:szCs w:val="20"/>
          <w:lang w:eastAsia="en-US"/>
        </w:rPr>
        <w:t>ou</w:t>
      </w:r>
    </w:p>
    <w:p w14:paraId="3E253297" w14:textId="77777777" w:rsidR="00E84EA9" w:rsidRPr="009A4473" w:rsidRDefault="00E84EA9" w:rsidP="00E84EA9">
      <w:pPr>
        <w:pStyle w:val="ListParagraph"/>
        <w:numPr>
          <w:ilvl w:val="0"/>
          <w:numId w:val="71"/>
        </w:numPr>
        <w:autoSpaceDE w:val="0"/>
        <w:autoSpaceDN w:val="0"/>
        <w:adjustRightInd w:val="0"/>
        <w:jc w:val="both"/>
        <w:rPr>
          <w:rFonts w:ascii="Helvetica 55 Roman" w:eastAsiaTheme="minorHAnsi" w:hAnsi="Helvetica 55 Roman" w:cs="Calibri"/>
          <w:sz w:val="20"/>
          <w:szCs w:val="20"/>
          <w:lang w:eastAsia="en-US"/>
        </w:rPr>
      </w:pPr>
      <w:r w:rsidRPr="009A4473">
        <w:rPr>
          <w:rFonts w:ascii="Helvetica 55 Roman" w:eastAsiaTheme="minorHAnsi" w:hAnsi="Helvetica 55 Roman" w:cs="Calibri"/>
          <w:b/>
          <w:sz w:val="20"/>
          <w:szCs w:val="20"/>
          <w:lang w:eastAsia="en-US"/>
        </w:rPr>
        <w:t>8 câbles de branchements maximum cuivre en portée.</w:t>
      </w:r>
    </w:p>
    <w:p w14:paraId="3412A48C" w14:textId="77777777" w:rsidR="00E84EA9" w:rsidRPr="009A4473" w:rsidRDefault="00E84EA9" w:rsidP="00E84EA9">
      <w:pPr>
        <w:autoSpaceDE w:val="0"/>
        <w:autoSpaceDN w:val="0"/>
        <w:adjustRightInd w:val="0"/>
        <w:jc w:val="both"/>
        <w:rPr>
          <w:rFonts w:ascii="Helvetica 55 Roman" w:eastAsiaTheme="minorHAnsi" w:hAnsi="Helvetica 55 Roman" w:cs="Calibri"/>
          <w:sz w:val="20"/>
          <w:szCs w:val="20"/>
          <w:lang w:eastAsia="en-US"/>
        </w:rPr>
      </w:pPr>
    </w:p>
    <w:p w14:paraId="4A3F5298" w14:textId="77777777" w:rsidR="00E84EA9" w:rsidRPr="009A4473" w:rsidRDefault="00E84EA9" w:rsidP="00E84EA9">
      <w:pPr>
        <w:autoSpaceDE w:val="0"/>
        <w:autoSpaceDN w:val="0"/>
        <w:adjustRightInd w:val="0"/>
        <w:jc w:val="both"/>
        <w:rPr>
          <w:rFonts w:ascii="Helvetica 55 Roman" w:eastAsiaTheme="minorHAnsi" w:hAnsi="Helvetica 55 Roman" w:cs="Calibri"/>
          <w:bCs/>
          <w:sz w:val="20"/>
          <w:szCs w:val="20"/>
          <w:lang w:eastAsia="en-US"/>
        </w:rPr>
      </w:pPr>
      <w:r w:rsidRPr="009A4473">
        <w:rPr>
          <w:rFonts w:ascii="Helvetica 55 Roman" w:eastAsiaTheme="minorHAnsi" w:hAnsi="Helvetica 55 Roman" w:cs="Calibri"/>
          <w:bCs/>
          <w:sz w:val="20"/>
          <w:szCs w:val="20"/>
          <w:lang w:eastAsia="en-US"/>
        </w:rPr>
        <w:t>Le calcul de charge se fera uniquement sur les appuis tête de ligne, d’arrêt ou de tirage.</w:t>
      </w:r>
    </w:p>
    <w:p w14:paraId="7A5072D9" w14:textId="77777777" w:rsidR="00E84EA9" w:rsidRPr="009A4473" w:rsidRDefault="00E84EA9" w:rsidP="00E84EA9">
      <w:pPr>
        <w:autoSpaceDE w:val="0"/>
        <w:autoSpaceDN w:val="0"/>
        <w:adjustRightInd w:val="0"/>
        <w:jc w:val="both"/>
        <w:rPr>
          <w:rFonts w:ascii="Helvetica 55 Roman" w:eastAsiaTheme="minorHAnsi" w:hAnsi="Helvetica 55 Roman" w:cs="Calibri"/>
          <w:bCs/>
          <w:sz w:val="20"/>
          <w:szCs w:val="20"/>
          <w:lang w:eastAsia="en-US"/>
        </w:rPr>
      </w:pPr>
      <w:r w:rsidRPr="009A4473">
        <w:rPr>
          <w:rFonts w:ascii="Helvetica 55 Roman" w:eastAsiaTheme="minorHAnsi" w:hAnsi="Helvetica 55 Roman" w:cs="Calibri"/>
          <w:bCs/>
          <w:sz w:val="20"/>
          <w:szCs w:val="20"/>
          <w:lang w:eastAsia="en-US"/>
        </w:rPr>
        <w:t>Les appuis en ligne courante seront exemptés de calcul de charge s’ils sont utilisables en l’état.</w:t>
      </w:r>
    </w:p>
    <w:p w14:paraId="7B52E2AB" w14:textId="77777777" w:rsidR="00E84EA9" w:rsidRPr="009A4473" w:rsidRDefault="00E84EA9" w:rsidP="00E84EA9">
      <w:pPr>
        <w:autoSpaceDE w:val="0"/>
        <w:autoSpaceDN w:val="0"/>
        <w:adjustRightInd w:val="0"/>
        <w:jc w:val="both"/>
        <w:rPr>
          <w:rFonts w:ascii="Helvetica 55 Roman" w:eastAsiaTheme="minorHAnsi" w:hAnsi="Helvetica 55 Roman" w:cs="Calibri"/>
          <w:bCs/>
          <w:sz w:val="20"/>
          <w:szCs w:val="20"/>
          <w:lang w:eastAsia="en-US"/>
        </w:rPr>
      </w:pPr>
    </w:p>
    <w:p w14:paraId="35CEB36E" w14:textId="77777777" w:rsidR="00E84EA9" w:rsidRPr="009A4473" w:rsidRDefault="00E84EA9" w:rsidP="00E84EA9">
      <w:pPr>
        <w:autoSpaceDE w:val="0"/>
        <w:autoSpaceDN w:val="0"/>
        <w:adjustRightInd w:val="0"/>
        <w:jc w:val="both"/>
        <w:rPr>
          <w:rFonts w:ascii="Helvetica 55 Roman" w:eastAsiaTheme="minorHAnsi" w:hAnsi="Helvetica 55 Roman" w:cs="Calibri"/>
          <w:sz w:val="20"/>
          <w:szCs w:val="20"/>
          <w:lang w:eastAsia="en-US"/>
        </w:rPr>
      </w:pPr>
      <w:r w:rsidRPr="009A4473">
        <w:rPr>
          <w:rFonts w:ascii="Helvetica 55 Roman" w:eastAsiaTheme="minorHAnsi" w:hAnsi="Helvetica 55 Roman" w:cs="Calibri"/>
          <w:sz w:val="20"/>
          <w:szCs w:val="20"/>
          <w:lang w:eastAsia="en-US"/>
        </w:rPr>
        <w:t>Sur les artères aériennes les appellations des appuis sont les suivantes :</w:t>
      </w:r>
    </w:p>
    <w:p w14:paraId="55C65FCC" w14:textId="77777777" w:rsidR="00E84EA9" w:rsidRPr="009A4473" w:rsidRDefault="00E84EA9" w:rsidP="00E84EA9">
      <w:pPr>
        <w:autoSpaceDE w:val="0"/>
        <w:autoSpaceDN w:val="0"/>
        <w:adjustRightInd w:val="0"/>
        <w:jc w:val="both"/>
        <w:rPr>
          <w:rFonts w:ascii="Helvetica 55 Roman" w:eastAsiaTheme="minorHAnsi" w:hAnsi="Helvetica 55 Roman" w:cs="Calibri"/>
          <w:sz w:val="20"/>
          <w:szCs w:val="20"/>
          <w:lang w:eastAsia="en-US"/>
        </w:rPr>
      </w:pPr>
    </w:p>
    <w:p w14:paraId="3655F0F9" w14:textId="77777777" w:rsidR="00E84EA9" w:rsidRPr="009A4473" w:rsidRDefault="00E84EA9" w:rsidP="00E84EA9">
      <w:pPr>
        <w:pStyle w:val="ListParagraph"/>
        <w:numPr>
          <w:ilvl w:val="0"/>
          <w:numId w:val="57"/>
        </w:numPr>
        <w:autoSpaceDE w:val="0"/>
        <w:autoSpaceDN w:val="0"/>
        <w:adjustRightInd w:val="0"/>
        <w:jc w:val="both"/>
        <w:rPr>
          <w:rFonts w:ascii="Helvetica 55 Roman" w:eastAsiaTheme="minorHAnsi" w:hAnsi="Helvetica 55 Roman" w:cs="Calibri"/>
          <w:sz w:val="20"/>
          <w:szCs w:val="20"/>
          <w:lang w:eastAsia="en-US"/>
        </w:rPr>
      </w:pPr>
      <w:r w:rsidRPr="009A4473">
        <w:rPr>
          <w:rFonts w:ascii="Helvetica 55 Roman" w:eastAsiaTheme="minorHAnsi" w:hAnsi="Helvetica 55 Roman" w:cs="Calibri"/>
          <w:sz w:val="20"/>
          <w:szCs w:val="20"/>
          <w:lang w:eastAsia="en-US"/>
        </w:rPr>
        <w:t>Appui tête de ligne : appuis placés aux extrémités de l’artère aérienne.</w:t>
      </w:r>
    </w:p>
    <w:p w14:paraId="1A0A4E76" w14:textId="77777777" w:rsidR="00E84EA9" w:rsidRPr="009A4473" w:rsidRDefault="00E84EA9" w:rsidP="00E84EA9">
      <w:pPr>
        <w:pStyle w:val="ListParagraph"/>
        <w:numPr>
          <w:ilvl w:val="0"/>
          <w:numId w:val="57"/>
        </w:numPr>
        <w:autoSpaceDE w:val="0"/>
        <w:autoSpaceDN w:val="0"/>
        <w:adjustRightInd w:val="0"/>
        <w:jc w:val="both"/>
        <w:rPr>
          <w:rFonts w:ascii="Helvetica 55 Roman" w:eastAsiaTheme="minorHAnsi" w:hAnsi="Helvetica 55 Roman" w:cs="Calibri"/>
          <w:sz w:val="20"/>
          <w:szCs w:val="20"/>
          <w:lang w:eastAsia="en-US"/>
        </w:rPr>
      </w:pPr>
      <w:r w:rsidRPr="009A4473">
        <w:rPr>
          <w:rFonts w:ascii="Helvetica 55 Roman" w:eastAsiaTheme="minorHAnsi" w:hAnsi="Helvetica 55 Roman" w:cs="Calibri"/>
          <w:sz w:val="20"/>
          <w:szCs w:val="20"/>
          <w:lang w:eastAsia="en-US"/>
        </w:rPr>
        <w:t>Appui d’arrêt ou de tirage : appui avec une dissymétrie importante de tension de part et d’autre (changement de type de câble, portées déséquilibrées, courbes importante, traversée de route, changement de direction)</w:t>
      </w:r>
    </w:p>
    <w:p w14:paraId="1870BBB8" w14:textId="77777777" w:rsidR="00E84EA9" w:rsidRPr="009A4473" w:rsidRDefault="00E84EA9" w:rsidP="00E84EA9">
      <w:pPr>
        <w:pStyle w:val="ListParagraph"/>
        <w:numPr>
          <w:ilvl w:val="0"/>
          <w:numId w:val="57"/>
        </w:numPr>
        <w:autoSpaceDE w:val="0"/>
        <w:autoSpaceDN w:val="0"/>
        <w:adjustRightInd w:val="0"/>
        <w:jc w:val="both"/>
        <w:rPr>
          <w:rFonts w:ascii="Helvetica 55 Roman" w:eastAsiaTheme="minorHAnsi" w:hAnsi="Helvetica 55 Roman" w:cs="Calibri"/>
          <w:sz w:val="20"/>
          <w:szCs w:val="20"/>
          <w:lang w:eastAsia="en-US"/>
        </w:rPr>
      </w:pPr>
      <w:r w:rsidRPr="009A4473">
        <w:rPr>
          <w:rFonts w:ascii="Helvetica 55 Roman" w:eastAsiaTheme="minorHAnsi" w:hAnsi="Helvetica 55 Roman" w:cs="Calibri"/>
          <w:sz w:val="20"/>
          <w:szCs w:val="20"/>
          <w:lang w:eastAsia="en-US"/>
        </w:rPr>
        <w:t>Appui de ligne courante : appui simple placé entre 2 parties consécutives de l’artère</w:t>
      </w:r>
    </w:p>
    <w:p w14:paraId="37DE33D2" w14:textId="77777777" w:rsidR="00E84EA9" w:rsidRPr="009A4473" w:rsidRDefault="00E84EA9" w:rsidP="00E84EA9">
      <w:pPr>
        <w:autoSpaceDE w:val="0"/>
        <w:autoSpaceDN w:val="0"/>
        <w:adjustRightInd w:val="0"/>
        <w:jc w:val="both"/>
        <w:rPr>
          <w:rFonts w:ascii="Helvetica 55 Roman" w:eastAsiaTheme="minorHAnsi" w:hAnsi="Helvetica 55 Roman" w:cs="Calibri"/>
          <w:sz w:val="20"/>
          <w:szCs w:val="20"/>
          <w:lang w:eastAsia="en-US"/>
        </w:rPr>
      </w:pPr>
      <w:r w:rsidRPr="009A4473">
        <w:rPr>
          <w:rFonts w:ascii="Helvetica 55 Roman" w:eastAsiaTheme="minorHAnsi" w:hAnsi="Helvetica 55 Roman" w:cs="Calibri"/>
          <w:sz w:val="20"/>
          <w:szCs w:val="20"/>
          <w:lang w:eastAsia="en-US"/>
        </w:rPr>
        <w:t>en ligne droite.</w:t>
      </w:r>
    </w:p>
    <w:p w14:paraId="6276DF0C" w14:textId="77777777" w:rsidR="00E84EA9" w:rsidRPr="009A4473" w:rsidRDefault="00E84EA9" w:rsidP="00E84EA9">
      <w:pPr>
        <w:autoSpaceDE w:val="0"/>
        <w:autoSpaceDN w:val="0"/>
        <w:adjustRightInd w:val="0"/>
        <w:jc w:val="both"/>
        <w:rPr>
          <w:rFonts w:ascii="Helvetica 55 Roman" w:eastAsiaTheme="minorHAnsi" w:hAnsi="Helvetica 55 Roman" w:cs="Calibri"/>
          <w:sz w:val="20"/>
          <w:szCs w:val="20"/>
          <w:lang w:eastAsia="en-US"/>
        </w:rPr>
      </w:pPr>
    </w:p>
    <w:p w14:paraId="0557AE73" w14:textId="77777777" w:rsidR="00E84EA9" w:rsidRPr="009A4473" w:rsidRDefault="00E84EA9" w:rsidP="00E84EA9">
      <w:pPr>
        <w:autoSpaceDE w:val="0"/>
        <w:autoSpaceDN w:val="0"/>
        <w:adjustRightInd w:val="0"/>
        <w:ind w:right="-201"/>
        <w:jc w:val="both"/>
        <w:rPr>
          <w:rFonts w:ascii="Helvetica 55 Roman" w:eastAsiaTheme="minorHAnsi" w:hAnsi="Helvetica 55 Roman" w:cs="Calibri"/>
          <w:sz w:val="20"/>
          <w:szCs w:val="20"/>
          <w:lang w:eastAsia="en-US"/>
        </w:rPr>
      </w:pPr>
      <w:r w:rsidRPr="009A4473">
        <w:rPr>
          <w:noProof/>
        </w:rPr>
        <w:drawing>
          <wp:inline distT="0" distB="0" distL="0" distR="0" wp14:anchorId="63283302" wp14:editId="1839C938">
            <wp:extent cx="6486732" cy="1818968"/>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6500564" cy="1822847"/>
                    </a:xfrm>
                    <a:prstGeom prst="rect">
                      <a:avLst/>
                    </a:prstGeom>
                  </pic:spPr>
                </pic:pic>
              </a:graphicData>
            </a:graphic>
          </wp:inline>
        </w:drawing>
      </w:r>
    </w:p>
    <w:p w14:paraId="0FCC1226" w14:textId="77777777" w:rsidR="00E84EA9" w:rsidRPr="009A4473" w:rsidRDefault="00E84EA9" w:rsidP="00E84EA9">
      <w:pPr>
        <w:rPr>
          <w:rFonts w:ascii="Helvetica 55 Roman" w:eastAsiaTheme="minorHAnsi" w:hAnsi="Helvetica 55 Roman"/>
          <w:sz w:val="20"/>
          <w:szCs w:val="20"/>
          <w:lang w:eastAsia="en-US"/>
        </w:rPr>
      </w:pPr>
    </w:p>
    <w:p w14:paraId="22E10144" w14:textId="77777777" w:rsidR="00E84EA9" w:rsidRPr="009A4473" w:rsidRDefault="00E84EA9" w:rsidP="00E84EA9">
      <w:pPr>
        <w:autoSpaceDE w:val="0"/>
        <w:autoSpaceDN w:val="0"/>
        <w:adjustRightInd w:val="0"/>
        <w:spacing w:before="120" w:after="120"/>
        <w:ind w:left="398" w:hanging="398"/>
        <w:rPr>
          <w:rFonts w:ascii="Helvetica 55 Roman" w:eastAsiaTheme="minorHAnsi" w:hAnsi="Helvetica 55 Roman" w:cs="Calibri"/>
          <w:b/>
          <w:sz w:val="20"/>
          <w:szCs w:val="20"/>
          <w:lang w:eastAsia="en-US"/>
        </w:rPr>
      </w:pPr>
      <w:r w:rsidRPr="009A4473">
        <w:rPr>
          <w:rFonts w:ascii="Helvetica 55 Roman" w:eastAsiaTheme="minorHAnsi" w:hAnsi="Helvetica 55 Roman" w:cs="Calibri"/>
          <w:b/>
          <w:sz w:val="20"/>
          <w:szCs w:val="20"/>
          <w:lang w:eastAsia="en-US"/>
        </w:rPr>
        <w:t>Cas particuliers de pose de câble optique sur potelets façade</w:t>
      </w:r>
    </w:p>
    <w:p w14:paraId="2CFA4FCB" w14:textId="77777777" w:rsidR="00E84EA9" w:rsidRPr="009A4473" w:rsidRDefault="00E84EA9" w:rsidP="00E84EA9">
      <w:pPr>
        <w:spacing w:after="80"/>
        <w:jc w:val="both"/>
        <w:rPr>
          <w:rFonts w:ascii="Helvetica 55 Roman" w:hAnsi="Helvetica 55 Roman"/>
          <w:sz w:val="20"/>
          <w:szCs w:val="20"/>
        </w:rPr>
      </w:pPr>
      <w:r w:rsidRPr="009A4473">
        <w:rPr>
          <w:rFonts w:ascii="Helvetica 55 Roman" w:hAnsi="Helvetica 55 Roman" w:cs="Arial"/>
          <w:sz w:val="20"/>
          <w:szCs w:val="20"/>
        </w:rPr>
        <w:t xml:space="preserve">Les potelets sur façade support du réseau télécom ne sont pas référencés dans GESPOT et sont utilisables par les Opérateurs sous condition d’autorisation du propriétaire et de leur état. </w:t>
      </w:r>
      <w:r w:rsidRPr="009A4473">
        <w:rPr>
          <w:rFonts w:ascii="Helvetica 55 Roman" w:hAnsi="Helvetica 55 Roman"/>
          <w:sz w:val="20"/>
          <w:szCs w:val="20"/>
        </w:rPr>
        <w:t>L’Opérateur devra s’assurer de la bonne résistance des scellements dans le mur et de l’aptitude du dispositif à absorber le ou les câbles optiques supplémentaires. La pose d’une rehausse optique est interdite sur un potelet fixé avec une tige simple. La pose d’un réseau optique sur les potelets simples est acceptée au même niveau que les câbles cuivre selon les règles d’ingénierie du paragraphe 2.2.</w:t>
      </w:r>
    </w:p>
    <w:p w14:paraId="19D3DA2B" w14:textId="77777777" w:rsidR="00E84EA9" w:rsidRPr="009A4473" w:rsidRDefault="00E84EA9" w:rsidP="00E84EA9">
      <w:pPr>
        <w:spacing w:after="80"/>
        <w:jc w:val="both"/>
        <w:rPr>
          <w:rFonts w:ascii="Helvetica 55 Roman" w:hAnsi="Helvetica 55 Roman" w:cs="Arial"/>
          <w:sz w:val="20"/>
          <w:szCs w:val="20"/>
        </w:rPr>
      </w:pPr>
      <w:r w:rsidRPr="009A4473">
        <w:rPr>
          <w:rFonts w:ascii="Helvetica 55 Roman" w:hAnsi="Helvetica 55 Roman"/>
          <w:sz w:val="20"/>
          <w:szCs w:val="20"/>
        </w:rPr>
        <w:t>Une annexe C6 sera complétée comme pour les autres appuis aériens mais sans calcul de charge</w:t>
      </w:r>
      <w:r w:rsidRPr="009A4473">
        <w:rPr>
          <w:rFonts w:ascii="Helvetica 55 Roman" w:hAnsi="Helvetica 55 Roman" w:cs="Arial"/>
          <w:sz w:val="20"/>
          <w:szCs w:val="20"/>
        </w:rPr>
        <w:t xml:space="preserve"> avec photos avant et après travaux de pose du réseau optique</w:t>
      </w:r>
      <w:r w:rsidRPr="009A4473">
        <w:rPr>
          <w:rFonts w:ascii="Helvetica 55 Roman" w:hAnsi="Helvetica 55 Roman"/>
          <w:sz w:val="20"/>
          <w:szCs w:val="20"/>
        </w:rPr>
        <w:t xml:space="preserve">. </w:t>
      </w:r>
      <w:r w:rsidRPr="009A4473">
        <w:rPr>
          <w:rFonts w:ascii="Helvetica 55 Roman" w:hAnsi="Helvetica 55 Roman" w:cs="Arial"/>
          <w:sz w:val="20"/>
          <w:szCs w:val="20"/>
        </w:rPr>
        <w:t>Les potelets simples ou doubles identifiés comme non utilisables, ne sont pas remplacés ou renforcés.</w:t>
      </w:r>
      <w:r w:rsidRPr="009A4473">
        <w:t xml:space="preserve"> </w:t>
      </w:r>
      <w:r w:rsidRPr="009A4473">
        <w:rPr>
          <w:rFonts w:ascii="Helvetica 55 Roman" w:hAnsi="Helvetica 55 Roman" w:cs="Arial"/>
          <w:sz w:val="20"/>
          <w:szCs w:val="20"/>
        </w:rPr>
        <w:t>L’opérateur recherchera une solution alternative pour le déploiement de son réseau.</w:t>
      </w:r>
    </w:p>
    <w:p w14:paraId="6F6558AB" w14:textId="77777777" w:rsidR="00E84EA9" w:rsidRPr="009A4473" w:rsidRDefault="00E84EA9" w:rsidP="00E84EA9">
      <w:pPr>
        <w:autoSpaceDE w:val="0"/>
        <w:autoSpaceDN w:val="0"/>
        <w:adjustRightInd w:val="0"/>
        <w:spacing w:before="120" w:after="120"/>
        <w:ind w:left="398" w:hanging="398"/>
        <w:rPr>
          <w:rFonts w:ascii="Helvetica 55 Roman" w:eastAsiaTheme="minorHAnsi" w:hAnsi="Helvetica 55 Roman" w:cs="Calibri"/>
          <w:b/>
          <w:sz w:val="20"/>
          <w:szCs w:val="20"/>
          <w:lang w:eastAsia="en-US"/>
        </w:rPr>
      </w:pPr>
      <w:r w:rsidRPr="009A4473">
        <w:rPr>
          <w:rFonts w:ascii="Helvetica 55 Roman" w:eastAsiaTheme="minorHAnsi" w:hAnsi="Helvetica 55 Roman" w:cs="Calibri"/>
          <w:b/>
          <w:sz w:val="20"/>
          <w:szCs w:val="20"/>
          <w:lang w:eastAsia="en-US"/>
        </w:rPr>
        <w:t>Cas particuliers de pose de câble optique sur mâts lorrains fixés sur façade ou mur avec étiquette bleu</w:t>
      </w:r>
    </w:p>
    <w:p w14:paraId="1E07890A" w14:textId="77777777" w:rsidR="00E84EA9" w:rsidRPr="009A4473" w:rsidRDefault="00E84EA9" w:rsidP="00E84EA9">
      <w:pPr>
        <w:spacing w:after="80"/>
        <w:jc w:val="both"/>
        <w:rPr>
          <w:rFonts w:ascii="Helvetica 55 Roman" w:hAnsi="Helvetica 55 Roman"/>
          <w:sz w:val="20"/>
          <w:szCs w:val="20"/>
        </w:rPr>
      </w:pPr>
      <w:r w:rsidRPr="009A4473">
        <w:rPr>
          <w:rFonts w:ascii="Helvetica 55 Roman" w:hAnsi="Helvetica 55 Roman"/>
          <w:sz w:val="20"/>
          <w:szCs w:val="20"/>
        </w:rPr>
        <w:t>Les mâts lorrains fixés sur une façade ou un mur avec présence d’une étiquette bleu et référencés dans GESPOT (code POT)</w:t>
      </w:r>
      <w:r w:rsidRPr="009A4473">
        <w:rPr>
          <w:rFonts w:ascii="Helvetica 55 Roman" w:hAnsi="Helvetica 55 Roman" w:cs="Arial"/>
          <w:sz w:val="20"/>
          <w:szCs w:val="20"/>
        </w:rPr>
        <w:t xml:space="preserve"> sont utilisables par les Opérateurs</w:t>
      </w:r>
      <w:r w:rsidRPr="009A4473">
        <w:rPr>
          <w:rFonts w:ascii="Helvetica 55 Roman" w:hAnsi="Helvetica 55 Roman"/>
          <w:sz w:val="20"/>
          <w:szCs w:val="20"/>
        </w:rPr>
        <w:t>. L’Opérateur devra s’assurer que l’appui est utilisable en l’état pour la pose de câbles optiques et de la bonne résistance des scellements dans le mur. Avant toute installation, l’Opérateur devra obtenir l’autorisation du propriétaire concerné. Une annexe C6 sera complétée comme pour les autres appuis aériens mais sans calcul de charge</w:t>
      </w:r>
      <w:r w:rsidRPr="009A4473">
        <w:rPr>
          <w:rFonts w:ascii="Helvetica 55 Roman" w:hAnsi="Helvetica 55 Roman" w:cs="Arial"/>
          <w:sz w:val="20"/>
          <w:szCs w:val="20"/>
        </w:rPr>
        <w:t xml:space="preserve"> avec photos avant et après travaux de pose du réseau optique</w:t>
      </w:r>
      <w:r w:rsidRPr="009A4473">
        <w:rPr>
          <w:rFonts w:ascii="Helvetica 55 Roman" w:hAnsi="Helvetica 55 Roman"/>
          <w:sz w:val="20"/>
          <w:szCs w:val="20"/>
        </w:rPr>
        <w:t>.</w:t>
      </w:r>
      <w:r w:rsidRPr="009A4473">
        <w:rPr>
          <w:rFonts w:ascii="Helvetica 55 Roman" w:hAnsi="Helvetica 55 Roman" w:cs="Arial"/>
          <w:sz w:val="20"/>
          <w:szCs w:val="20"/>
        </w:rPr>
        <w:t xml:space="preserve"> Les </w:t>
      </w:r>
      <w:r w:rsidRPr="009A4473">
        <w:rPr>
          <w:rFonts w:ascii="Helvetica 55 Roman" w:hAnsi="Helvetica 55 Roman"/>
          <w:sz w:val="20"/>
          <w:szCs w:val="20"/>
        </w:rPr>
        <w:t>mâts lorrains fixés sur une façade ou un mur</w:t>
      </w:r>
      <w:r w:rsidRPr="009A4473">
        <w:rPr>
          <w:rFonts w:ascii="Helvetica 55 Roman" w:hAnsi="Helvetica 55 Roman" w:cs="Arial"/>
          <w:sz w:val="20"/>
          <w:szCs w:val="20"/>
        </w:rPr>
        <w:t xml:space="preserve"> qui sont identifiés comme non utilisables, ne sont pas remplacés ou renforcés.</w:t>
      </w:r>
      <w:r w:rsidRPr="009A4473">
        <w:t xml:space="preserve"> </w:t>
      </w:r>
      <w:r w:rsidRPr="009A4473">
        <w:rPr>
          <w:rFonts w:ascii="Helvetica 55 Roman" w:hAnsi="Helvetica 55 Roman" w:cs="Arial"/>
          <w:sz w:val="20"/>
          <w:szCs w:val="20"/>
        </w:rPr>
        <w:t>L’opérateur recherchera une solution alternative pour le déploiement de son réseau.</w:t>
      </w:r>
    </w:p>
    <w:p w14:paraId="22211449" w14:textId="77777777" w:rsidR="00E84EA9" w:rsidRPr="009A4473" w:rsidRDefault="00E84EA9" w:rsidP="00E84EA9">
      <w:pPr>
        <w:autoSpaceDE w:val="0"/>
        <w:autoSpaceDN w:val="0"/>
        <w:adjustRightInd w:val="0"/>
        <w:spacing w:before="120" w:after="120"/>
        <w:ind w:left="398" w:hanging="398"/>
        <w:rPr>
          <w:rFonts w:ascii="Helvetica 55 Roman" w:eastAsiaTheme="minorHAnsi" w:hAnsi="Helvetica 55 Roman" w:cs="Calibri"/>
          <w:b/>
          <w:sz w:val="20"/>
          <w:szCs w:val="20"/>
          <w:lang w:eastAsia="en-US"/>
        </w:rPr>
      </w:pPr>
      <w:r w:rsidRPr="009A4473">
        <w:rPr>
          <w:rFonts w:ascii="Helvetica 55 Roman" w:eastAsiaTheme="minorHAnsi" w:hAnsi="Helvetica 55 Roman" w:cs="Calibri"/>
          <w:b/>
          <w:sz w:val="20"/>
          <w:szCs w:val="20"/>
          <w:lang w:eastAsia="en-US"/>
        </w:rPr>
        <w:t>Cas particuliers de pose de câble optique sur appuis communs rétrocédés avec étiquette bleu</w:t>
      </w:r>
    </w:p>
    <w:p w14:paraId="6A13EB37" w14:textId="77777777" w:rsidR="00E84EA9" w:rsidRPr="009A4473" w:rsidRDefault="00E84EA9" w:rsidP="00E84EA9">
      <w:pPr>
        <w:spacing w:after="80"/>
        <w:jc w:val="both"/>
        <w:rPr>
          <w:rFonts w:ascii="Helvetica 55 Roman" w:hAnsi="Helvetica 55 Roman" w:cs="Arial"/>
          <w:sz w:val="20"/>
          <w:szCs w:val="20"/>
        </w:rPr>
      </w:pPr>
      <w:r w:rsidRPr="009A4473">
        <w:rPr>
          <w:rFonts w:ascii="Helvetica 55 Roman" w:hAnsi="Helvetica 55 Roman"/>
          <w:sz w:val="20"/>
          <w:szCs w:val="20"/>
        </w:rPr>
        <w:t>Les appuis communs sans réseau électrique avec présence d’une étiquette bleu et référencés dans GESPOT (code EDF) sont</w:t>
      </w:r>
      <w:r w:rsidRPr="009A4473">
        <w:rPr>
          <w:rFonts w:ascii="Helvetica 55 Roman" w:hAnsi="Helvetica 55 Roman" w:cs="Arial"/>
          <w:sz w:val="20"/>
          <w:szCs w:val="20"/>
        </w:rPr>
        <w:t xml:space="preserve"> des appuis </w:t>
      </w:r>
      <w:r w:rsidRPr="009A4473">
        <w:rPr>
          <w:rFonts w:ascii="Helvetica 55 Roman" w:hAnsi="Helvetica 55 Roman"/>
          <w:sz w:val="20"/>
          <w:szCs w:val="20"/>
        </w:rPr>
        <w:t>rétrocédés</w:t>
      </w:r>
      <w:r w:rsidRPr="009A4473">
        <w:rPr>
          <w:rFonts w:ascii="Helvetica 55 Roman" w:hAnsi="Helvetica 55 Roman" w:cs="Arial"/>
          <w:sz w:val="20"/>
          <w:szCs w:val="20"/>
        </w:rPr>
        <w:t xml:space="preserve"> à Orange en gestion. Ils sont utilisables par les Opérateurs</w:t>
      </w:r>
      <w:r w:rsidRPr="009A4473">
        <w:rPr>
          <w:rFonts w:ascii="Helvetica 55 Roman" w:hAnsi="Helvetica 55 Roman"/>
          <w:sz w:val="20"/>
          <w:szCs w:val="20"/>
        </w:rPr>
        <w:t xml:space="preserve"> dans le cadre de l’offre GCBLO. L’Opérateur devra s’assurer que l’appui est utilisable en l’état pour la pose de câbles optiques. Une annexe C6 sera complétée comme pour les autres appuis aériens mais sans calcul de charge</w:t>
      </w:r>
      <w:r w:rsidRPr="009A4473">
        <w:rPr>
          <w:rFonts w:ascii="Helvetica 55 Roman" w:hAnsi="Helvetica 55 Roman" w:cs="Arial"/>
          <w:sz w:val="20"/>
          <w:szCs w:val="20"/>
        </w:rPr>
        <w:t xml:space="preserve"> avec photos avant et après travaux</w:t>
      </w:r>
      <w:r w:rsidRPr="009A4473">
        <w:rPr>
          <w:rFonts w:ascii="Helvetica 55 Roman" w:hAnsi="Helvetica 55 Roman"/>
          <w:sz w:val="20"/>
          <w:szCs w:val="20"/>
        </w:rPr>
        <w:t>.</w:t>
      </w:r>
      <w:r w:rsidRPr="009A4473">
        <w:rPr>
          <w:rFonts w:ascii="Helvetica 55 Roman" w:hAnsi="Helvetica 55 Roman" w:cs="Arial"/>
          <w:sz w:val="20"/>
          <w:szCs w:val="20"/>
        </w:rPr>
        <w:t xml:space="preserve"> </w:t>
      </w:r>
      <w:r w:rsidRPr="009A4473">
        <w:rPr>
          <w:rFonts w:ascii="Helvetica 55 Roman" w:hAnsi="Helvetica 55 Roman"/>
          <w:sz w:val="20"/>
          <w:szCs w:val="20"/>
        </w:rPr>
        <w:t xml:space="preserve">Les appuis communs rétrocédés </w:t>
      </w:r>
      <w:r w:rsidRPr="009A4473">
        <w:rPr>
          <w:rFonts w:ascii="Helvetica 55 Roman" w:hAnsi="Helvetica 55 Roman" w:cs="Arial"/>
          <w:sz w:val="20"/>
          <w:szCs w:val="20"/>
        </w:rPr>
        <w:t>identifiés comme non utilisables, ne sont pas remplacés ou renforcés.</w:t>
      </w:r>
      <w:r w:rsidRPr="009A4473">
        <w:t xml:space="preserve"> </w:t>
      </w:r>
      <w:r w:rsidRPr="009A4473">
        <w:rPr>
          <w:rFonts w:ascii="Helvetica 55 Roman" w:hAnsi="Helvetica 55 Roman" w:cs="Arial"/>
          <w:sz w:val="20"/>
          <w:szCs w:val="20"/>
        </w:rPr>
        <w:t>L’opérateur recherchera une solution alternative pour le déploiement de son réseau.</w:t>
      </w:r>
    </w:p>
    <w:p w14:paraId="19338DC0" w14:textId="77777777" w:rsidR="00E84EA9" w:rsidRPr="009A4473" w:rsidRDefault="00E84EA9" w:rsidP="00E84EA9">
      <w:pPr>
        <w:jc w:val="both"/>
        <w:rPr>
          <w:rFonts w:ascii="Helvetica 55 Roman" w:hAnsi="Helvetica 55 Roman"/>
          <w:sz w:val="20"/>
          <w:szCs w:val="20"/>
        </w:rPr>
      </w:pPr>
      <w:r w:rsidRPr="009A4473" w:rsidDel="00836676">
        <w:rPr>
          <w:rFonts w:ascii="Helvetica 55 Roman" w:hAnsi="Helvetica 55 Roman"/>
          <w:sz w:val="20"/>
          <w:szCs w:val="20"/>
        </w:rPr>
        <w:t>Lors des travaux, avant la pose du câble de branchement, l’Opérateur doit toujours s’assurer du respect des principes de sécurité (état du poteau, flambage, verticalité, voisinage électrique…) et en cas de diagnostic négatif surseoir à la pose de ce câble et procéder à une nouvelle commande avec calcul de charges.</w:t>
      </w:r>
    </w:p>
    <w:p w14:paraId="69D1C063" w14:textId="77777777" w:rsidR="00E84EA9" w:rsidRPr="009A4473" w:rsidRDefault="00E84EA9" w:rsidP="00E84EA9">
      <w:pPr>
        <w:jc w:val="both"/>
        <w:rPr>
          <w:rFonts w:ascii="Helvetica 55 Roman" w:hAnsi="Helvetica 55 Roman"/>
          <w:sz w:val="20"/>
          <w:szCs w:val="20"/>
        </w:rPr>
      </w:pPr>
      <w:r w:rsidRPr="009A4473">
        <w:rPr>
          <w:rFonts w:ascii="Helvetica 55 Roman" w:hAnsi="Helvetica 55 Roman"/>
          <w:sz w:val="20"/>
          <w:szCs w:val="20"/>
        </w:rPr>
        <w:t>De même, les cas de poteaux en limite de flambement ou de verticalité ne doivent pas être utilisés en l’état si la pose du nouveau câble de branchement aggrave la situation et amène le poteau en dehors des limites acceptables.</w:t>
      </w:r>
    </w:p>
    <w:p w14:paraId="2ECE744D" w14:textId="77777777" w:rsidR="00E84EA9" w:rsidRPr="009A4473" w:rsidRDefault="00E84EA9" w:rsidP="00E84EA9">
      <w:pPr>
        <w:jc w:val="both"/>
        <w:rPr>
          <w:rFonts w:ascii="Helvetica 55 Roman" w:hAnsi="Helvetica 55 Roman"/>
          <w:sz w:val="20"/>
          <w:szCs w:val="20"/>
        </w:rPr>
      </w:pPr>
    </w:p>
    <w:p w14:paraId="41507BC0" w14:textId="77777777" w:rsidR="00E84EA9" w:rsidRPr="009A4473" w:rsidRDefault="00E84EA9" w:rsidP="00E84EA9">
      <w:pPr>
        <w:jc w:val="both"/>
        <w:rPr>
          <w:rFonts w:ascii="Helvetica 55 Roman" w:hAnsi="Helvetica 55 Roman"/>
          <w:b/>
          <w:sz w:val="20"/>
        </w:rPr>
      </w:pPr>
      <w:r w:rsidRPr="009A4473">
        <w:rPr>
          <w:rFonts w:ascii="Helvetica 55 Roman" w:hAnsi="Helvetica 55 Roman"/>
          <w:b/>
          <w:sz w:val="20"/>
        </w:rPr>
        <w:t>Règles de calcul de charges à respecter en fonction du type de réseau optique à poser</w:t>
      </w:r>
      <w:r w:rsidRPr="009A4473">
        <w:rPr>
          <w:rFonts w:ascii="Helvetica 55 Roman" w:hAnsi="Helvetica 55 Roman"/>
          <w:b/>
          <w:sz w:val="20"/>
          <w:szCs w:val="20"/>
        </w:rPr>
        <w:t xml:space="preserve"> </w:t>
      </w:r>
      <w:r w:rsidRPr="009A4473">
        <w:rPr>
          <w:rFonts w:ascii="Helvetica 55 Roman" w:hAnsi="Helvetica 55 Roman"/>
          <w:b/>
          <w:sz w:val="20"/>
        </w:rPr>
        <w:t>:</w:t>
      </w:r>
    </w:p>
    <w:p w14:paraId="47A83D0E" w14:textId="77777777" w:rsidR="00E84EA9" w:rsidRPr="009A4473" w:rsidRDefault="00E84EA9" w:rsidP="00E84EA9">
      <w:pPr>
        <w:jc w:val="both"/>
        <w:rPr>
          <w:rFonts w:ascii="Helvetica 55 Roman" w:hAnsi="Helvetica 55 Roman"/>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71"/>
        <w:gridCol w:w="2185"/>
        <w:gridCol w:w="1873"/>
        <w:gridCol w:w="1659"/>
      </w:tblGrid>
      <w:tr w:rsidR="009A4473" w:rsidRPr="009A4473" w14:paraId="092B28CA" w14:textId="77777777" w:rsidTr="000F47D9">
        <w:tc>
          <w:tcPr>
            <w:tcW w:w="3571" w:type="dxa"/>
            <w:shd w:val="clear" w:color="auto" w:fill="F79646" w:themeFill="accent6"/>
            <w:vAlign w:val="center"/>
          </w:tcPr>
          <w:p w14:paraId="1C3B26CB"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Type de réseau</w:t>
            </w:r>
          </w:p>
        </w:tc>
        <w:tc>
          <w:tcPr>
            <w:tcW w:w="2185" w:type="dxa"/>
            <w:shd w:val="clear" w:color="auto" w:fill="F79646" w:themeFill="accent6"/>
            <w:vAlign w:val="center"/>
          </w:tcPr>
          <w:p w14:paraId="244BF205"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Nombre de câbles</w:t>
            </w:r>
          </w:p>
          <w:p w14:paraId="10906D1B"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maximum</w:t>
            </w:r>
          </w:p>
        </w:tc>
        <w:tc>
          <w:tcPr>
            <w:tcW w:w="1873" w:type="dxa"/>
            <w:shd w:val="clear" w:color="auto" w:fill="F79646" w:themeFill="accent6"/>
            <w:vAlign w:val="center"/>
          </w:tcPr>
          <w:p w14:paraId="0FB65CA2"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Calcul de</w:t>
            </w:r>
          </w:p>
          <w:p w14:paraId="620C72B0"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charges</w:t>
            </w:r>
          </w:p>
        </w:tc>
        <w:tc>
          <w:tcPr>
            <w:tcW w:w="1659" w:type="dxa"/>
            <w:shd w:val="clear" w:color="auto" w:fill="F79646" w:themeFill="accent6"/>
            <w:vAlign w:val="center"/>
          </w:tcPr>
          <w:p w14:paraId="1298C0DA"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Forfait 20 daN</w:t>
            </w:r>
          </w:p>
        </w:tc>
      </w:tr>
      <w:tr w:rsidR="009A4473" w:rsidRPr="009A4473" w14:paraId="37A2F29C" w14:textId="77777777" w:rsidTr="000F47D9">
        <w:tc>
          <w:tcPr>
            <w:tcW w:w="3571" w:type="dxa"/>
            <w:tcBorders>
              <w:bottom w:val="single" w:sz="4" w:space="0" w:color="auto"/>
            </w:tcBorders>
            <w:shd w:val="clear" w:color="auto" w:fill="F79646" w:themeFill="accent6"/>
            <w:vAlign w:val="center"/>
          </w:tcPr>
          <w:p w14:paraId="57C88CB2"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Déploiement massif</w:t>
            </w:r>
          </w:p>
        </w:tc>
        <w:tc>
          <w:tcPr>
            <w:tcW w:w="2185" w:type="dxa"/>
            <w:tcBorders>
              <w:bottom w:val="single" w:sz="4" w:space="0" w:color="auto"/>
            </w:tcBorders>
            <w:shd w:val="clear" w:color="auto" w:fill="auto"/>
            <w:vAlign w:val="center"/>
          </w:tcPr>
          <w:p w14:paraId="43CA7529"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3 câbles multifibres en portée</w:t>
            </w:r>
          </w:p>
        </w:tc>
        <w:tc>
          <w:tcPr>
            <w:tcW w:w="1873" w:type="dxa"/>
            <w:tcBorders>
              <w:bottom w:val="single" w:sz="4" w:space="0" w:color="auto"/>
            </w:tcBorders>
            <w:shd w:val="clear" w:color="auto" w:fill="auto"/>
            <w:vAlign w:val="center"/>
          </w:tcPr>
          <w:p w14:paraId="48FD8055"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 + 0</w:t>
            </w:r>
          </w:p>
        </w:tc>
        <w:tc>
          <w:tcPr>
            <w:tcW w:w="1659" w:type="dxa"/>
            <w:tcBorders>
              <w:bottom w:val="single" w:sz="4" w:space="0" w:color="auto"/>
            </w:tcBorders>
            <w:vAlign w:val="center"/>
          </w:tcPr>
          <w:p w14:paraId="40311FEF"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⁽¹⁾OUI</w:t>
            </w:r>
          </w:p>
        </w:tc>
      </w:tr>
      <w:tr w:rsidR="009A4473" w:rsidRPr="009A4473" w14:paraId="655BDF93" w14:textId="77777777" w:rsidTr="000F47D9">
        <w:tc>
          <w:tcPr>
            <w:tcW w:w="3571" w:type="dxa"/>
            <w:tcBorders>
              <w:bottom w:val="single" w:sz="18" w:space="0" w:color="auto"/>
            </w:tcBorders>
            <w:shd w:val="clear" w:color="auto" w:fill="F79646" w:themeFill="accent6"/>
            <w:vAlign w:val="center"/>
          </w:tcPr>
          <w:p w14:paraId="01421BE6"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⁽²⁾Déploiements ponctuels, NRA-SR, liaison de Collecte</w:t>
            </w:r>
          </w:p>
        </w:tc>
        <w:tc>
          <w:tcPr>
            <w:tcW w:w="2185" w:type="dxa"/>
            <w:tcBorders>
              <w:bottom w:val="single" w:sz="18" w:space="0" w:color="auto"/>
            </w:tcBorders>
            <w:shd w:val="clear" w:color="auto" w:fill="auto"/>
            <w:vAlign w:val="center"/>
          </w:tcPr>
          <w:p w14:paraId="6034F622"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 câbles multifibres en portée</w:t>
            </w:r>
          </w:p>
        </w:tc>
        <w:tc>
          <w:tcPr>
            <w:tcW w:w="1873" w:type="dxa"/>
            <w:tcBorders>
              <w:bottom w:val="single" w:sz="18" w:space="0" w:color="auto"/>
            </w:tcBorders>
            <w:shd w:val="clear" w:color="auto" w:fill="auto"/>
            <w:vAlign w:val="center"/>
          </w:tcPr>
          <w:p w14:paraId="6AD35D4D"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 + 1</w:t>
            </w:r>
          </w:p>
        </w:tc>
        <w:tc>
          <w:tcPr>
            <w:tcW w:w="1659" w:type="dxa"/>
            <w:tcBorders>
              <w:bottom w:val="single" w:sz="18" w:space="0" w:color="auto"/>
            </w:tcBorders>
            <w:vAlign w:val="center"/>
          </w:tcPr>
          <w:p w14:paraId="49AF4E4E"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NON</w:t>
            </w:r>
          </w:p>
        </w:tc>
      </w:tr>
      <w:tr w:rsidR="009A4473" w:rsidRPr="009A4473" w14:paraId="77AFCC73" w14:textId="77777777" w:rsidTr="000F47D9">
        <w:tc>
          <w:tcPr>
            <w:tcW w:w="3571" w:type="dxa"/>
            <w:vMerge w:val="restart"/>
            <w:tcBorders>
              <w:top w:val="single" w:sz="18" w:space="0" w:color="auto"/>
              <w:left w:val="single" w:sz="4" w:space="0" w:color="auto"/>
              <w:right w:val="single" w:sz="4" w:space="0" w:color="auto"/>
            </w:tcBorders>
            <w:shd w:val="clear" w:color="auto" w:fill="F79646" w:themeFill="accent6"/>
            <w:vAlign w:val="center"/>
          </w:tcPr>
          <w:p w14:paraId="109CF10F"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Raccordement clients :</w:t>
            </w:r>
          </w:p>
          <w:p w14:paraId="6FD87A14"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Câble de branchement optique (1 à 4 fo) en déploiement massif</w:t>
            </w:r>
          </w:p>
          <w:p w14:paraId="5ED042DB" w14:textId="77777777" w:rsidR="00E84EA9" w:rsidRPr="009A4473" w:rsidDel="006847C3" w:rsidRDefault="00E84EA9" w:rsidP="000F47D9">
            <w:pPr>
              <w:jc w:val="center"/>
              <w:rPr>
                <w:rFonts w:ascii="Helvetica 55 Roman" w:hAnsi="Helvetica 55 Roman"/>
                <w:sz w:val="20"/>
                <w:szCs w:val="20"/>
              </w:rPr>
            </w:pPr>
            <w:r w:rsidRPr="009A4473">
              <w:rPr>
                <w:rFonts w:ascii="Helvetica 55 Roman" w:hAnsi="Helvetica 55 Roman"/>
                <w:sz w:val="20"/>
                <w:szCs w:val="20"/>
              </w:rPr>
              <w:t>limité à 8 câbles maxi en rayonnement</w:t>
            </w:r>
          </w:p>
        </w:tc>
        <w:tc>
          <w:tcPr>
            <w:tcW w:w="2185" w:type="dxa"/>
            <w:tcBorders>
              <w:top w:val="single" w:sz="18" w:space="0" w:color="auto"/>
              <w:left w:val="single" w:sz="4" w:space="0" w:color="auto"/>
              <w:bottom w:val="single" w:sz="4" w:space="0" w:color="auto"/>
              <w:right w:val="single" w:sz="4" w:space="0" w:color="auto"/>
            </w:tcBorders>
            <w:shd w:val="clear" w:color="auto" w:fill="auto"/>
            <w:vAlign w:val="center"/>
          </w:tcPr>
          <w:p w14:paraId="76A1B37B" w14:textId="77777777" w:rsidR="00E84EA9" w:rsidRPr="009A4473" w:rsidDel="006847C3" w:rsidRDefault="00E84EA9" w:rsidP="000F47D9">
            <w:pPr>
              <w:jc w:val="center"/>
              <w:rPr>
                <w:rFonts w:ascii="Helvetica 55 Roman" w:hAnsi="Helvetica 55 Roman"/>
                <w:sz w:val="20"/>
                <w:szCs w:val="20"/>
              </w:rPr>
            </w:pPr>
            <w:r w:rsidRPr="009A4473">
              <w:rPr>
                <w:rFonts w:ascii="Helvetica 55 Roman" w:hAnsi="Helvetica 55 Roman"/>
                <w:sz w:val="20"/>
                <w:szCs w:val="20"/>
              </w:rPr>
              <w:t xml:space="preserve">Si ≤ à 3 câbles en portée </w:t>
            </w:r>
          </w:p>
        </w:tc>
        <w:tc>
          <w:tcPr>
            <w:tcW w:w="1873" w:type="dxa"/>
            <w:tcBorders>
              <w:top w:val="single" w:sz="18" w:space="0" w:color="auto"/>
              <w:left w:val="single" w:sz="4" w:space="0" w:color="auto"/>
              <w:bottom w:val="single" w:sz="4" w:space="0" w:color="auto"/>
              <w:right w:val="single" w:sz="4" w:space="0" w:color="auto"/>
            </w:tcBorders>
            <w:shd w:val="clear" w:color="auto" w:fill="auto"/>
            <w:vAlign w:val="center"/>
          </w:tcPr>
          <w:p w14:paraId="346F736A" w14:textId="77777777" w:rsidR="00E84EA9" w:rsidRPr="009A4473" w:rsidDel="006847C3" w:rsidRDefault="00E84EA9" w:rsidP="000F47D9">
            <w:pPr>
              <w:jc w:val="center"/>
              <w:rPr>
                <w:rFonts w:ascii="Helvetica 55 Roman" w:hAnsi="Helvetica 55 Roman"/>
                <w:sz w:val="20"/>
                <w:szCs w:val="20"/>
              </w:rPr>
            </w:pPr>
            <w:r w:rsidRPr="009A4473">
              <w:rPr>
                <w:rFonts w:ascii="Helvetica 55 Roman" w:hAnsi="Helvetica 55 Roman"/>
                <w:sz w:val="20"/>
                <w:szCs w:val="20"/>
              </w:rPr>
              <w:t>NON</w:t>
            </w:r>
          </w:p>
        </w:tc>
        <w:tc>
          <w:tcPr>
            <w:tcW w:w="1659" w:type="dxa"/>
            <w:tcBorders>
              <w:top w:val="single" w:sz="18" w:space="0" w:color="auto"/>
              <w:left w:val="single" w:sz="4" w:space="0" w:color="auto"/>
              <w:bottom w:val="single" w:sz="4" w:space="0" w:color="auto"/>
              <w:right w:val="single" w:sz="4" w:space="0" w:color="auto"/>
            </w:tcBorders>
            <w:shd w:val="clear" w:color="auto" w:fill="FFFFFF" w:themeFill="background1"/>
            <w:vAlign w:val="center"/>
          </w:tcPr>
          <w:p w14:paraId="32AB7B8E"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NON</w:t>
            </w:r>
          </w:p>
        </w:tc>
      </w:tr>
      <w:tr w:rsidR="009A4473" w:rsidRPr="009A4473" w14:paraId="25666C14" w14:textId="77777777" w:rsidTr="000F47D9">
        <w:tc>
          <w:tcPr>
            <w:tcW w:w="3571" w:type="dxa"/>
            <w:vMerge/>
            <w:tcBorders>
              <w:left w:val="single" w:sz="4" w:space="0" w:color="auto"/>
              <w:bottom w:val="single" w:sz="4" w:space="0" w:color="auto"/>
              <w:right w:val="single" w:sz="4" w:space="0" w:color="auto"/>
            </w:tcBorders>
            <w:shd w:val="clear" w:color="auto" w:fill="F79646" w:themeFill="accent6"/>
            <w:vAlign w:val="center"/>
          </w:tcPr>
          <w:p w14:paraId="2E435E20" w14:textId="77777777" w:rsidR="00E84EA9" w:rsidRPr="009A4473" w:rsidRDefault="00E84EA9" w:rsidP="000F47D9">
            <w:pPr>
              <w:jc w:val="center"/>
              <w:rPr>
                <w:rFonts w:ascii="Calibri" w:hAnsi="Calibri"/>
                <w:sz w:val="22"/>
                <w:szCs w:val="22"/>
              </w:rPr>
            </w:pPr>
          </w:p>
        </w:tc>
        <w:tc>
          <w:tcPr>
            <w:tcW w:w="2185" w:type="dxa"/>
            <w:tcBorders>
              <w:top w:val="single" w:sz="4" w:space="0" w:color="auto"/>
              <w:left w:val="single" w:sz="4" w:space="0" w:color="auto"/>
              <w:bottom w:val="single" w:sz="4" w:space="0" w:color="auto"/>
              <w:right w:val="single" w:sz="4" w:space="0" w:color="auto"/>
            </w:tcBorders>
            <w:shd w:val="clear" w:color="auto" w:fill="auto"/>
            <w:vAlign w:val="center"/>
          </w:tcPr>
          <w:p w14:paraId="697EBF53" w14:textId="77777777" w:rsidR="00E84EA9" w:rsidRPr="009A4473" w:rsidDel="006847C3" w:rsidRDefault="00E84EA9" w:rsidP="000F47D9">
            <w:pPr>
              <w:jc w:val="center"/>
              <w:rPr>
                <w:rFonts w:ascii="Helvetica 55 Roman" w:hAnsi="Helvetica 55 Roman"/>
                <w:sz w:val="20"/>
                <w:szCs w:val="20"/>
              </w:rPr>
            </w:pPr>
            <w:r w:rsidRPr="009A4473">
              <w:rPr>
                <w:rFonts w:ascii="Helvetica 55 Roman" w:hAnsi="Helvetica 55 Roman"/>
                <w:sz w:val="20"/>
                <w:szCs w:val="20"/>
              </w:rPr>
              <w:t xml:space="preserve">Si &gt; à 3 câbles en portée </w:t>
            </w:r>
          </w:p>
        </w:tc>
        <w:tc>
          <w:tcPr>
            <w:tcW w:w="1873" w:type="dxa"/>
            <w:tcBorders>
              <w:top w:val="single" w:sz="4" w:space="0" w:color="auto"/>
              <w:left w:val="single" w:sz="4" w:space="0" w:color="auto"/>
              <w:bottom w:val="single" w:sz="4" w:space="0" w:color="auto"/>
              <w:right w:val="single" w:sz="4" w:space="0" w:color="auto"/>
            </w:tcBorders>
            <w:shd w:val="clear" w:color="auto" w:fill="auto"/>
            <w:vAlign w:val="center"/>
          </w:tcPr>
          <w:p w14:paraId="3E7EBADB" w14:textId="77777777" w:rsidR="00E84EA9" w:rsidRPr="009A4473" w:rsidDel="006847C3" w:rsidRDefault="00E84EA9" w:rsidP="000F47D9">
            <w:pPr>
              <w:jc w:val="center"/>
              <w:rPr>
                <w:rFonts w:ascii="Helvetica 55 Roman" w:hAnsi="Helvetica 55 Roman"/>
                <w:sz w:val="20"/>
                <w:szCs w:val="20"/>
              </w:rPr>
            </w:pPr>
            <w:r w:rsidRPr="009A4473">
              <w:rPr>
                <w:rFonts w:ascii="Helvetica 55 Roman" w:hAnsi="Helvetica 55 Roman"/>
                <w:sz w:val="20"/>
                <w:szCs w:val="20"/>
              </w:rPr>
              <w:t>1 + 0</w:t>
            </w:r>
          </w:p>
        </w:tc>
        <w:tc>
          <w:tcPr>
            <w:tcW w:w="1659" w:type="dxa"/>
            <w:tcBorders>
              <w:top w:val="single" w:sz="4" w:space="0" w:color="auto"/>
              <w:left w:val="single" w:sz="4" w:space="0" w:color="auto"/>
              <w:bottom w:val="single" w:sz="4" w:space="0" w:color="auto"/>
              <w:right w:val="single" w:sz="4" w:space="0" w:color="auto"/>
            </w:tcBorders>
            <w:vAlign w:val="center"/>
          </w:tcPr>
          <w:p w14:paraId="1ED32606"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NON</w:t>
            </w:r>
          </w:p>
        </w:tc>
      </w:tr>
    </w:tbl>
    <w:p w14:paraId="654D0212" w14:textId="77777777" w:rsidR="00E84EA9" w:rsidRPr="009A4473" w:rsidRDefault="00E84EA9" w:rsidP="00E84EA9"/>
    <w:p w14:paraId="56555F54" w14:textId="77777777" w:rsidR="00E84EA9" w:rsidRPr="009A4473" w:rsidRDefault="00E84EA9" w:rsidP="00E84EA9">
      <w:pPr>
        <w:rPr>
          <w:rFonts w:ascii="Helvetica 55 Roman" w:hAnsi="Helvetica 55 Roman"/>
          <w:sz w:val="20"/>
          <w:szCs w:val="20"/>
        </w:rPr>
      </w:pPr>
      <w:r w:rsidRPr="009A4473">
        <w:rPr>
          <w:rFonts w:ascii="Helvetica 55 Roman" w:hAnsi="Helvetica 55 Roman"/>
          <w:sz w:val="20"/>
          <w:szCs w:val="20"/>
        </w:rPr>
        <w:t>⁽¹</w:t>
      </w:r>
      <w:r w:rsidRPr="009A4473">
        <w:rPr>
          <w:rFonts w:ascii="Helvetica 75 Bold" w:hAnsi="Helvetica 75 Bold"/>
          <w:sz w:val="20"/>
          <w:szCs w:val="20"/>
        </w:rPr>
        <w:t xml:space="preserve">⁾ </w:t>
      </w:r>
      <w:r w:rsidRPr="009A4473">
        <w:rPr>
          <w:rFonts w:ascii="Helvetica 55 Roman" w:hAnsi="Helvetica 55 Roman"/>
          <w:sz w:val="20"/>
          <w:szCs w:val="20"/>
        </w:rPr>
        <w:t>Le déploiement massif comprend un forfait de 20 daN pour futurs branchements optique ou pose d’un PB en transition aéro souterraine.</w:t>
      </w:r>
    </w:p>
    <w:p w14:paraId="2436FDD9" w14:textId="77777777" w:rsidR="00E84EA9" w:rsidRPr="009A4473" w:rsidRDefault="00E84EA9" w:rsidP="00E84EA9">
      <w:pPr>
        <w:jc w:val="both"/>
        <w:rPr>
          <w:rFonts w:ascii="Helvetica 55 Roman" w:hAnsi="Helvetica 55 Roman"/>
          <w:sz w:val="20"/>
          <w:szCs w:val="20"/>
        </w:rPr>
      </w:pPr>
      <w:r w:rsidRPr="009A4473">
        <w:rPr>
          <w:rFonts w:ascii="Helvetica 55 Roman" w:hAnsi="Helvetica 55 Roman"/>
          <w:sz w:val="20"/>
          <w:szCs w:val="20"/>
        </w:rPr>
        <w:t>⁽²⁾ Le déploiement ponctuel implique de respecter la règle de 1+1. C'est-à-dire que l’on doit effectuer un calcul de charge en considérant que l’on déploie 2 câbles optiques identiques.</w:t>
      </w:r>
    </w:p>
    <w:p w14:paraId="6CB5299F" w14:textId="77777777" w:rsidR="00E84EA9" w:rsidRPr="009A4473" w:rsidRDefault="00E84EA9" w:rsidP="00E84EA9">
      <w:pPr>
        <w:jc w:val="both"/>
        <w:rPr>
          <w:rFonts w:ascii="Helvetica 55 Roman" w:hAnsi="Helvetica 55 Roman"/>
          <w:sz w:val="20"/>
          <w:szCs w:val="20"/>
        </w:rPr>
      </w:pPr>
    </w:p>
    <w:p w14:paraId="7D0AB703" w14:textId="77777777" w:rsidR="00E84EA9" w:rsidRPr="009A4473" w:rsidRDefault="00E84EA9" w:rsidP="00E84EA9">
      <w:pPr>
        <w:jc w:val="both"/>
        <w:rPr>
          <w:rFonts w:ascii="Helvetica 55 Roman" w:hAnsi="Helvetica 55 Roman"/>
          <w:sz w:val="20"/>
          <w:szCs w:val="20"/>
        </w:rPr>
      </w:pPr>
      <w:r w:rsidRPr="009A4473">
        <w:rPr>
          <w:rFonts w:ascii="Helvetica 55 Roman" w:hAnsi="Helvetica 55 Roman"/>
          <w:sz w:val="20"/>
          <w:szCs w:val="20"/>
        </w:rPr>
        <w:t>Exemple des règles de calcul de pose des câbles optiques :</w:t>
      </w:r>
    </w:p>
    <w:p w14:paraId="1F1BF0D8" w14:textId="77777777" w:rsidR="00E84EA9" w:rsidRPr="009A4473" w:rsidRDefault="00E84EA9" w:rsidP="00E84EA9">
      <w:pPr>
        <w:jc w:val="both"/>
        <w:rPr>
          <w:rFonts w:ascii="Helvetica 55 Roman" w:hAnsi="Helvetica 55 Roman"/>
          <w:sz w:val="20"/>
          <w:szCs w:val="20"/>
        </w:rPr>
      </w:pPr>
      <w:r w:rsidRPr="009A4473">
        <w:rPr>
          <w:rFonts w:ascii="Helvetica 55 Roman" w:hAnsi="Helvetica 55 Roman"/>
          <w:noProof/>
          <w:sz w:val="20"/>
          <w:szCs w:val="20"/>
        </w:rPr>
        <w:drawing>
          <wp:inline distT="0" distB="0" distL="0" distR="0" wp14:anchorId="7BE9159F" wp14:editId="37EF8261">
            <wp:extent cx="6263640" cy="2373630"/>
            <wp:effectExtent l="0" t="0" r="3810" b="762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reseau ligne optique V3.jp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6263640" cy="2373630"/>
                    </a:xfrm>
                    <a:prstGeom prst="rect">
                      <a:avLst/>
                    </a:prstGeom>
                  </pic:spPr>
                </pic:pic>
              </a:graphicData>
            </a:graphic>
          </wp:inline>
        </w:drawing>
      </w:r>
    </w:p>
    <w:p w14:paraId="0DF34099" w14:textId="77777777" w:rsidR="00E84EA9" w:rsidRPr="009A4473" w:rsidRDefault="00E84EA9" w:rsidP="00E84EA9">
      <w:pPr>
        <w:jc w:val="both"/>
        <w:rPr>
          <w:rFonts w:ascii="Helvetica 55 Roman" w:hAnsi="Helvetica 55 Roman"/>
          <w:sz w:val="20"/>
          <w:szCs w:val="20"/>
        </w:rPr>
      </w:pPr>
      <w:r w:rsidRPr="009A4473">
        <w:rPr>
          <w:rFonts w:ascii="Helvetica 55 Roman" w:hAnsi="Helvetica 55 Roman"/>
          <w:sz w:val="20"/>
          <w:szCs w:val="20"/>
        </w:rPr>
        <w:t>Nota : la pose d’un 4éme (ou plus) câble de branchement en portée est possible à condition de faire un calcul avec tous les câbles pris au réel sans utilisation du calcul au forfait.</w:t>
      </w:r>
    </w:p>
    <w:p w14:paraId="4801F4EA" w14:textId="77777777" w:rsidR="00E84EA9" w:rsidRPr="009A4473" w:rsidRDefault="00E84EA9" w:rsidP="00E84EA9">
      <w:pPr>
        <w:jc w:val="both"/>
        <w:rPr>
          <w:rFonts w:ascii="Helvetica 55 Roman" w:hAnsi="Helvetica 55 Roman"/>
          <w:sz w:val="20"/>
          <w:szCs w:val="20"/>
        </w:rPr>
      </w:pPr>
    </w:p>
    <w:p w14:paraId="0E1D8BDA" w14:textId="77777777" w:rsidR="00E84EA9" w:rsidRPr="009A4473" w:rsidRDefault="00E84EA9" w:rsidP="00E84EA9">
      <w:pPr>
        <w:jc w:val="both"/>
        <w:rPr>
          <w:rFonts w:ascii="Helvetica 55 Roman" w:hAnsi="Helvetica 55 Roman"/>
          <w:sz w:val="20"/>
          <w:szCs w:val="20"/>
        </w:rPr>
      </w:pPr>
      <w:r w:rsidRPr="009A4473">
        <w:rPr>
          <w:rFonts w:ascii="Helvetica 55 Roman" w:hAnsi="Helvetica 55 Roman"/>
          <w:sz w:val="20"/>
          <w:szCs w:val="20"/>
        </w:rPr>
        <w:t>Exemple de réseau optique positionné en tête de poteau</w:t>
      </w:r>
    </w:p>
    <w:p w14:paraId="1E8AF1AE" w14:textId="77777777" w:rsidR="00E84EA9" w:rsidRPr="009A4473" w:rsidRDefault="00E84EA9" w:rsidP="00E84EA9">
      <w:pPr>
        <w:jc w:val="both"/>
        <w:rPr>
          <w:rFonts w:ascii="Helvetica 55 Roman" w:hAnsi="Helvetica 55 Roman"/>
          <w:sz w:val="20"/>
          <w:szCs w:val="20"/>
        </w:rPr>
      </w:pPr>
    </w:p>
    <w:tbl>
      <w:tblPr>
        <w:tblW w:w="0" w:type="auto"/>
        <w:tblLayout w:type="fixed"/>
        <w:tblLook w:val="01E0" w:firstRow="1" w:lastRow="1" w:firstColumn="1" w:lastColumn="1" w:noHBand="0" w:noVBand="0"/>
      </w:tblPr>
      <w:tblGrid>
        <w:gridCol w:w="3510"/>
        <w:gridCol w:w="3544"/>
        <w:gridCol w:w="3026"/>
      </w:tblGrid>
      <w:tr w:rsidR="009A4473" w:rsidRPr="009A4473" w14:paraId="04241BA5" w14:textId="77777777" w:rsidTr="000F47D9">
        <w:tc>
          <w:tcPr>
            <w:tcW w:w="3510" w:type="dxa"/>
            <w:shd w:val="clear" w:color="auto" w:fill="auto"/>
          </w:tcPr>
          <w:p w14:paraId="53665EA0"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noProof/>
                <w:sz w:val="20"/>
                <w:szCs w:val="20"/>
              </w:rPr>
              <w:drawing>
                <wp:inline distT="0" distB="0" distL="0" distR="0" wp14:anchorId="7A698266" wp14:editId="3CBC87FA">
                  <wp:extent cx="1967908" cy="1985875"/>
                  <wp:effectExtent l="0" t="0" r="0" b="0"/>
                  <wp:docPr id="12911" name="Image 129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972600" cy="1990610"/>
                          </a:xfrm>
                          <a:prstGeom prst="rect">
                            <a:avLst/>
                          </a:prstGeom>
                          <a:noFill/>
                          <a:ln>
                            <a:noFill/>
                          </a:ln>
                        </pic:spPr>
                      </pic:pic>
                    </a:graphicData>
                  </a:graphic>
                </wp:inline>
              </w:drawing>
            </w:r>
          </w:p>
        </w:tc>
        <w:tc>
          <w:tcPr>
            <w:tcW w:w="3544" w:type="dxa"/>
          </w:tcPr>
          <w:p w14:paraId="194905BB"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noProof/>
                <w:sz w:val="20"/>
                <w:szCs w:val="20"/>
              </w:rPr>
              <w:drawing>
                <wp:inline distT="0" distB="0" distL="0" distR="0" wp14:anchorId="27B964A7" wp14:editId="0E57248D">
                  <wp:extent cx="1980334" cy="1980334"/>
                  <wp:effectExtent l="0" t="0" r="1270" b="1270"/>
                  <wp:docPr id="12330" name="Image 12330" descr="Une image contenant ciel, extérieur, lumière, câb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30" name="Image 12330" descr="Une image contenant ciel, extérieur, lumière, câble&#10;&#10;Description générée automatiquement"/>
                          <pic:cNvPicPr/>
                        </pic:nvPicPr>
                        <pic:blipFill>
                          <a:blip r:embed="rId42" cstate="print">
                            <a:extLst>
                              <a:ext uri="{28A0092B-C50C-407E-A947-70E740481C1C}">
                                <a14:useLocalDpi xmlns:a14="http://schemas.microsoft.com/office/drawing/2010/main" val="0"/>
                              </a:ext>
                            </a:extLst>
                          </a:blip>
                          <a:stretch>
                            <a:fillRect/>
                          </a:stretch>
                        </pic:blipFill>
                        <pic:spPr>
                          <a:xfrm>
                            <a:off x="0" y="0"/>
                            <a:ext cx="1989969" cy="1989969"/>
                          </a:xfrm>
                          <a:prstGeom prst="rect">
                            <a:avLst/>
                          </a:prstGeom>
                        </pic:spPr>
                      </pic:pic>
                    </a:graphicData>
                  </a:graphic>
                </wp:inline>
              </w:drawing>
            </w:r>
          </w:p>
        </w:tc>
        <w:tc>
          <w:tcPr>
            <w:tcW w:w="3026" w:type="dxa"/>
            <w:shd w:val="clear" w:color="auto" w:fill="auto"/>
          </w:tcPr>
          <w:p w14:paraId="216D961A"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noProof/>
                <w:sz w:val="20"/>
                <w:szCs w:val="20"/>
              </w:rPr>
              <w:drawing>
                <wp:inline distT="0" distB="0" distL="0" distR="0" wp14:anchorId="4021EC72" wp14:editId="7078A63B">
                  <wp:extent cx="1284374" cy="1989093"/>
                  <wp:effectExtent l="0" t="0" r="0" b="0"/>
                  <wp:docPr id="12912" name="Image 129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290438" cy="1998484"/>
                          </a:xfrm>
                          <a:prstGeom prst="rect">
                            <a:avLst/>
                          </a:prstGeom>
                          <a:noFill/>
                          <a:ln>
                            <a:noFill/>
                          </a:ln>
                        </pic:spPr>
                      </pic:pic>
                    </a:graphicData>
                  </a:graphic>
                </wp:inline>
              </w:drawing>
            </w:r>
          </w:p>
        </w:tc>
      </w:tr>
      <w:tr w:rsidR="009A4473" w:rsidRPr="009A4473" w14:paraId="1C18F99E" w14:textId="77777777" w:rsidTr="000F47D9">
        <w:tc>
          <w:tcPr>
            <w:tcW w:w="3510" w:type="dxa"/>
            <w:shd w:val="clear" w:color="auto" w:fill="auto"/>
          </w:tcPr>
          <w:p w14:paraId="78454541"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câble optique positionné en nappe haute, avec rehausse</w:t>
            </w:r>
          </w:p>
        </w:tc>
        <w:tc>
          <w:tcPr>
            <w:tcW w:w="3544" w:type="dxa"/>
          </w:tcPr>
          <w:p w14:paraId="147ED749"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câble optique positionné en nappe standard, sans rehausse</w:t>
            </w:r>
          </w:p>
        </w:tc>
        <w:tc>
          <w:tcPr>
            <w:tcW w:w="3026" w:type="dxa"/>
            <w:shd w:val="clear" w:color="auto" w:fill="auto"/>
          </w:tcPr>
          <w:p w14:paraId="6115CAFB"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Point de branchement optique avec gaine de protection pour le cheminement du câble</w:t>
            </w:r>
          </w:p>
        </w:tc>
      </w:tr>
    </w:tbl>
    <w:p w14:paraId="052CF499" w14:textId="77777777" w:rsidR="00E84EA9" w:rsidRPr="009A4473" w:rsidRDefault="00E84EA9" w:rsidP="00E84EA9">
      <w:pPr>
        <w:pStyle w:val="Heading2"/>
      </w:pPr>
      <w:bookmarkStart w:id="120" w:name="_Toc89966962"/>
      <w:bookmarkStart w:id="121" w:name="_Toc69802267"/>
      <w:bookmarkStart w:id="122" w:name="_Toc122008814"/>
      <w:r w:rsidRPr="009A4473">
        <w:t>Remplacement câble(s) hors service</w:t>
      </w:r>
      <w:bookmarkEnd w:id="120"/>
      <w:bookmarkEnd w:id="121"/>
      <w:bookmarkEnd w:id="122"/>
      <w:r w:rsidRPr="009A4473">
        <w:t xml:space="preserve"> </w:t>
      </w:r>
    </w:p>
    <w:p w14:paraId="28B04F06" w14:textId="77777777" w:rsidR="00E84EA9" w:rsidRPr="009A4473" w:rsidRDefault="00E84EA9" w:rsidP="00E84EA9"/>
    <w:p w14:paraId="0ED470ED" w14:textId="77777777" w:rsidR="00E84EA9" w:rsidRPr="009A4473" w:rsidRDefault="00E84EA9" w:rsidP="00E84EA9">
      <w:pPr>
        <w:jc w:val="both"/>
        <w:rPr>
          <w:rFonts w:ascii="Helvetica 55 Roman" w:hAnsi="Helvetica 55 Roman" w:cs="Arial"/>
          <w:sz w:val="20"/>
          <w:szCs w:val="20"/>
        </w:rPr>
      </w:pPr>
      <w:r w:rsidRPr="009A4473">
        <w:rPr>
          <w:rFonts w:ascii="Helvetica 55 Roman" w:hAnsi="Helvetica 55 Roman" w:cs="Arial"/>
          <w:sz w:val="20"/>
          <w:szCs w:val="20"/>
        </w:rPr>
        <w:t xml:space="preserve">Le remplacement d’un câble sur le réseau aérien d’Orange devra respecter les règles de l’offre GCBLO. </w:t>
      </w:r>
    </w:p>
    <w:p w14:paraId="06FCDC1D" w14:textId="77777777" w:rsidR="00E84EA9" w:rsidRPr="009A4473" w:rsidRDefault="00E84EA9" w:rsidP="00E84EA9">
      <w:pPr>
        <w:jc w:val="both"/>
        <w:rPr>
          <w:rFonts w:ascii="Helvetica 55 Roman" w:hAnsi="Helvetica 55 Roman" w:cs="Arial"/>
          <w:sz w:val="20"/>
          <w:szCs w:val="20"/>
        </w:rPr>
      </w:pPr>
      <w:r w:rsidRPr="009A4473">
        <w:rPr>
          <w:rFonts w:ascii="Helvetica 55 Roman" w:hAnsi="Helvetica 55 Roman" w:cs="Arial"/>
          <w:sz w:val="20"/>
          <w:szCs w:val="20"/>
        </w:rPr>
        <w:t>Le câble hors service doit être déposé lors de l’intervention.</w:t>
      </w:r>
    </w:p>
    <w:p w14:paraId="2D94F7DD" w14:textId="77777777" w:rsidR="00E84EA9" w:rsidRPr="009A4473" w:rsidRDefault="00E84EA9" w:rsidP="00E84EA9">
      <w:pPr>
        <w:jc w:val="both"/>
        <w:rPr>
          <w:rFonts w:ascii="Helvetica 55 Roman" w:hAnsi="Helvetica 55 Roman" w:cs="Arial"/>
          <w:sz w:val="20"/>
          <w:szCs w:val="20"/>
        </w:rPr>
      </w:pPr>
      <w:r w:rsidRPr="009A4473">
        <w:rPr>
          <w:rFonts w:ascii="Helvetica 55 Roman" w:hAnsi="Helvetica 55 Roman" w:cs="Arial"/>
          <w:sz w:val="20"/>
          <w:szCs w:val="20"/>
        </w:rPr>
        <w:t>Lors de pose d’un câble provisoire sur les appuis Orange, il est nécessaire de poser une étiquette de la couleur de l’opérateur avec les indications suivantes :</w:t>
      </w:r>
    </w:p>
    <w:p w14:paraId="46F59D05" w14:textId="77777777" w:rsidR="00E84EA9" w:rsidRPr="009A4473" w:rsidRDefault="00E84EA9" w:rsidP="00E84EA9">
      <w:pPr>
        <w:jc w:val="both"/>
        <w:rPr>
          <w:rFonts w:ascii="Helvetica 55 Roman" w:hAnsi="Helvetica 55 Roman" w:cs="Arial"/>
          <w:sz w:val="20"/>
          <w:szCs w:val="20"/>
        </w:rPr>
      </w:pPr>
    </w:p>
    <w:p w14:paraId="5795AA72" w14:textId="77777777" w:rsidR="00E84EA9" w:rsidRPr="009A4473" w:rsidRDefault="00E84EA9" w:rsidP="00E84EA9">
      <w:pPr>
        <w:numPr>
          <w:ilvl w:val="0"/>
          <w:numId w:val="54"/>
        </w:numPr>
        <w:contextualSpacing/>
        <w:jc w:val="both"/>
        <w:rPr>
          <w:rFonts w:ascii="Helvetica 55 Roman" w:hAnsi="Helvetica 55 Roman" w:cs="Arial"/>
          <w:sz w:val="20"/>
          <w:szCs w:val="20"/>
        </w:rPr>
      </w:pPr>
      <w:r w:rsidRPr="009A4473">
        <w:rPr>
          <w:rFonts w:ascii="Helvetica 55 Roman" w:hAnsi="Helvetica 55 Roman" w:cs="Arial"/>
          <w:sz w:val="20"/>
          <w:szCs w:val="20"/>
        </w:rPr>
        <w:t>Date de pose</w:t>
      </w:r>
    </w:p>
    <w:p w14:paraId="23B8CB41" w14:textId="77777777" w:rsidR="00E84EA9" w:rsidRPr="009A4473" w:rsidRDefault="00E84EA9" w:rsidP="00E84EA9">
      <w:pPr>
        <w:numPr>
          <w:ilvl w:val="0"/>
          <w:numId w:val="54"/>
        </w:numPr>
        <w:contextualSpacing/>
        <w:jc w:val="both"/>
        <w:rPr>
          <w:rFonts w:ascii="Helvetica 55 Roman" w:hAnsi="Helvetica 55 Roman" w:cs="Arial"/>
          <w:sz w:val="20"/>
          <w:szCs w:val="20"/>
        </w:rPr>
      </w:pPr>
      <w:r w:rsidRPr="009A4473">
        <w:rPr>
          <w:rFonts w:ascii="Helvetica 55 Roman" w:hAnsi="Helvetica 55 Roman" w:cs="Arial"/>
          <w:sz w:val="20"/>
          <w:szCs w:val="20"/>
        </w:rPr>
        <w:t>Nom opérateur</w:t>
      </w:r>
    </w:p>
    <w:p w14:paraId="035A4F6A" w14:textId="77777777" w:rsidR="00E84EA9" w:rsidRPr="009A4473" w:rsidRDefault="00E84EA9" w:rsidP="00E84EA9">
      <w:pPr>
        <w:numPr>
          <w:ilvl w:val="0"/>
          <w:numId w:val="54"/>
        </w:numPr>
        <w:contextualSpacing/>
        <w:jc w:val="both"/>
        <w:rPr>
          <w:rFonts w:ascii="Helvetica 55 Roman" w:hAnsi="Helvetica 55 Roman" w:cs="Arial"/>
          <w:sz w:val="20"/>
          <w:szCs w:val="20"/>
        </w:rPr>
      </w:pPr>
      <w:r w:rsidRPr="009A4473">
        <w:rPr>
          <w:rFonts w:ascii="Helvetica 55 Roman" w:hAnsi="Helvetica 55 Roman" w:cs="Arial"/>
          <w:sz w:val="20"/>
          <w:szCs w:val="20"/>
        </w:rPr>
        <w:t>Inscription du terme « SAV »</w:t>
      </w:r>
    </w:p>
    <w:p w14:paraId="3AA53DF8" w14:textId="77777777" w:rsidR="00E84EA9" w:rsidRPr="009A4473" w:rsidRDefault="00E84EA9" w:rsidP="00E84EA9">
      <w:pPr>
        <w:jc w:val="both"/>
        <w:rPr>
          <w:rFonts w:ascii="Helvetica 55 Roman" w:hAnsi="Helvetica 55 Roman" w:cs="Arial"/>
          <w:sz w:val="20"/>
          <w:szCs w:val="20"/>
        </w:rPr>
      </w:pPr>
    </w:p>
    <w:p w14:paraId="7047303A" w14:textId="77777777" w:rsidR="00E84EA9" w:rsidRPr="009A4473" w:rsidRDefault="00E84EA9" w:rsidP="00E84EA9">
      <w:pPr>
        <w:jc w:val="both"/>
        <w:rPr>
          <w:rFonts w:ascii="Helvetica 55 Roman" w:hAnsi="Helvetica 55 Roman" w:cs="Arial"/>
          <w:sz w:val="20"/>
          <w:szCs w:val="20"/>
        </w:rPr>
      </w:pPr>
      <w:r w:rsidRPr="009A4473">
        <w:rPr>
          <w:rFonts w:ascii="Helvetica 55 Roman" w:hAnsi="Helvetica 55 Roman" w:cs="Arial"/>
          <w:sz w:val="20"/>
          <w:szCs w:val="20"/>
        </w:rPr>
        <w:t xml:space="preserve">La durée d’utilisation avant remplacement définitif est fixée à 3 mois, sauf exception validée par Orange. </w:t>
      </w:r>
    </w:p>
    <w:p w14:paraId="761218CE" w14:textId="77777777" w:rsidR="00E84EA9" w:rsidRPr="009A4473" w:rsidRDefault="00E84EA9" w:rsidP="00E84EA9">
      <w:pPr>
        <w:jc w:val="both"/>
        <w:rPr>
          <w:rFonts w:ascii="Helvetica 55 Roman" w:hAnsi="Helvetica 55 Roman" w:cs="Arial"/>
          <w:sz w:val="20"/>
          <w:szCs w:val="20"/>
        </w:rPr>
      </w:pPr>
      <w:r w:rsidRPr="009A4473">
        <w:rPr>
          <w:rFonts w:ascii="Helvetica 55 Roman" w:hAnsi="Helvetica 55 Roman" w:cs="Arial"/>
          <w:sz w:val="20"/>
          <w:szCs w:val="20"/>
        </w:rPr>
        <w:t>La pose de PEO est autorisée sous réserve de ne pas entraver l’exploitation des équipements déjà en place et à condition de respecter les règles de positionnement des boitiers sur les appuis Orange.</w:t>
      </w:r>
    </w:p>
    <w:p w14:paraId="2F4E7ADE" w14:textId="77777777" w:rsidR="00E84EA9" w:rsidRPr="009A4473" w:rsidRDefault="00E84EA9" w:rsidP="00E84EA9">
      <w:pPr>
        <w:numPr>
          <w:ilvl w:val="0"/>
          <w:numId w:val="1"/>
        </w:numPr>
        <w:spacing w:before="1080" w:after="120"/>
        <w:ind w:right="-108"/>
        <w:rPr>
          <w:rStyle w:val="Heading1Char"/>
          <w:rFonts w:ascii="Helvetica 55 Roman" w:hAnsi="Helvetica 55 Roman"/>
          <w:b w:val="0"/>
          <w:sz w:val="36"/>
          <w:szCs w:val="36"/>
        </w:rPr>
      </w:pPr>
      <w:bookmarkStart w:id="123" w:name="_Toc438110890"/>
      <w:bookmarkStart w:id="124" w:name="_Toc438473046"/>
      <w:bookmarkStart w:id="125" w:name="_Toc438543427"/>
      <w:bookmarkStart w:id="126" w:name="_Toc438543529"/>
      <w:bookmarkStart w:id="127" w:name="_Toc480906327"/>
      <w:bookmarkStart w:id="128" w:name="_Toc89966963"/>
      <w:bookmarkStart w:id="129" w:name="_Toc69802268"/>
      <w:bookmarkStart w:id="130" w:name="_Toc122008815"/>
      <w:r w:rsidRPr="009A4473">
        <w:rPr>
          <w:rStyle w:val="Heading1Char"/>
          <w:rFonts w:ascii="Helvetica 55 Roman" w:hAnsi="Helvetica 55 Roman"/>
          <w:b w:val="0"/>
          <w:sz w:val="36"/>
          <w:szCs w:val="36"/>
        </w:rPr>
        <w:t>– règles de remplacement ou de renforcement des appuis</w:t>
      </w:r>
      <w:bookmarkEnd w:id="123"/>
      <w:bookmarkEnd w:id="124"/>
      <w:bookmarkEnd w:id="125"/>
      <w:bookmarkEnd w:id="126"/>
      <w:bookmarkEnd w:id="127"/>
      <w:bookmarkEnd w:id="128"/>
      <w:bookmarkEnd w:id="129"/>
      <w:bookmarkEnd w:id="130"/>
    </w:p>
    <w:p w14:paraId="70CC5D01" w14:textId="77777777" w:rsidR="00E84EA9" w:rsidRPr="009A4473" w:rsidRDefault="00E84EA9" w:rsidP="00E84EA9">
      <w:pPr>
        <w:spacing w:after="80"/>
        <w:jc w:val="both"/>
        <w:rPr>
          <w:rFonts w:ascii="Helvetica 55 Roman" w:hAnsi="Helvetica 55 Roman" w:cs="Arial"/>
          <w:sz w:val="20"/>
          <w:szCs w:val="20"/>
        </w:rPr>
      </w:pPr>
      <w:r w:rsidRPr="009A4473">
        <w:rPr>
          <w:rFonts w:ascii="Helvetica 55 Roman" w:hAnsi="Helvetica 55 Roman" w:cs="Arial"/>
          <w:sz w:val="20"/>
          <w:szCs w:val="20"/>
        </w:rPr>
        <w:t xml:space="preserve">Pour les opérations de renforcement ou de remplacement d’Appui, l’Opérateur pourra s’appuyer sur les solutions théoriques en fonction du calcul de charge proposées par le logiciel CAPFT en priorisant, quand c’est possible, les solutions évitant toute manipulation sur le câblage existant. </w:t>
      </w:r>
    </w:p>
    <w:p w14:paraId="6B18DEB4" w14:textId="77777777" w:rsidR="00E84EA9" w:rsidRPr="009A4473" w:rsidRDefault="00E84EA9" w:rsidP="00E84EA9">
      <w:pPr>
        <w:spacing w:after="80"/>
        <w:jc w:val="both"/>
        <w:rPr>
          <w:rFonts w:ascii="Helvetica 55 Roman" w:hAnsi="Helvetica 55 Roman" w:cs="Arial"/>
          <w:sz w:val="20"/>
          <w:szCs w:val="20"/>
        </w:rPr>
      </w:pPr>
      <w:r w:rsidRPr="009A4473">
        <w:rPr>
          <w:rFonts w:ascii="Helvetica 55 Roman" w:hAnsi="Helvetica 55 Roman"/>
          <w:sz w:val="20"/>
          <w:szCs w:val="20"/>
        </w:rPr>
        <w:t>Si le logiciel CAPFT ne propose pas de solution, l’Opérateur devra choisir une autre alternative en implantant par exemple son propre appui, en utilisant un appui support de câbles d’énergie électrique, en créant un réseau de génie civil.</w:t>
      </w:r>
    </w:p>
    <w:p w14:paraId="34249C99" w14:textId="77777777" w:rsidR="00E84EA9" w:rsidRPr="009A4473" w:rsidRDefault="00E84EA9" w:rsidP="00E84EA9">
      <w:pPr>
        <w:spacing w:after="80"/>
        <w:jc w:val="both"/>
        <w:rPr>
          <w:rFonts w:ascii="Helvetica 55 Roman" w:hAnsi="Helvetica 55 Roman" w:cs="Arial"/>
          <w:sz w:val="20"/>
          <w:szCs w:val="20"/>
        </w:rPr>
      </w:pPr>
      <w:r w:rsidRPr="009A4473">
        <w:rPr>
          <w:rFonts w:ascii="Helvetica 55 Roman" w:hAnsi="Helvetica 55 Roman" w:cs="Arial"/>
          <w:sz w:val="20"/>
          <w:szCs w:val="20"/>
        </w:rPr>
        <w:t>Les solutions disponibles pour le renforcement d’Appuis Aériens existants sont présentées ci-après par ordre de priorité :</w:t>
      </w:r>
    </w:p>
    <w:tbl>
      <w:tblPr>
        <w:tblW w:w="7241" w:type="dxa"/>
        <w:jc w:val="center"/>
        <w:tblCellMar>
          <w:left w:w="70" w:type="dxa"/>
          <w:right w:w="70" w:type="dxa"/>
        </w:tblCellMar>
        <w:tblLook w:val="04A0" w:firstRow="1" w:lastRow="0" w:firstColumn="1" w:lastColumn="0" w:noHBand="0" w:noVBand="1"/>
      </w:tblPr>
      <w:tblGrid>
        <w:gridCol w:w="992"/>
        <w:gridCol w:w="6249"/>
      </w:tblGrid>
      <w:tr w:rsidR="009A4473" w:rsidRPr="009A4473" w14:paraId="0C34FB81" w14:textId="77777777" w:rsidTr="000F47D9">
        <w:trPr>
          <w:trHeight w:val="284"/>
          <w:jc w:val="center"/>
        </w:trPr>
        <w:tc>
          <w:tcPr>
            <w:tcW w:w="992" w:type="dxa"/>
            <w:tcBorders>
              <w:top w:val="nil"/>
              <w:left w:val="single" w:sz="8" w:space="0" w:color="auto"/>
              <w:bottom w:val="single" w:sz="8" w:space="0" w:color="auto"/>
              <w:right w:val="single" w:sz="8" w:space="0" w:color="auto"/>
            </w:tcBorders>
            <w:shd w:val="clear" w:color="000000" w:fill="F79646"/>
            <w:vAlign w:val="center"/>
          </w:tcPr>
          <w:p w14:paraId="7B986123"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Priorité</w:t>
            </w:r>
          </w:p>
        </w:tc>
        <w:tc>
          <w:tcPr>
            <w:tcW w:w="6249" w:type="dxa"/>
            <w:tcBorders>
              <w:top w:val="single" w:sz="8" w:space="0" w:color="auto"/>
              <w:left w:val="nil"/>
              <w:bottom w:val="single" w:sz="8" w:space="0" w:color="auto"/>
              <w:right w:val="single" w:sz="8" w:space="0" w:color="auto"/>
            </w:tcBorders>
            <w:shd w:val="clear" w:color="auto" w:fill="F79646" w:themeFill="accent6"/>
            <w:noWrap/>
            <w:vAlign w:val="center"/>
          </w:tcPr>
          <w:p w14:paraId="1FD36777"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Renforcement</w:t>
            </w:r>
          </w:p>
        </w:tc>
      </w:tr>
      <w:tr w:rsidR="009A4473" w:rsidRPr="009A4473" w14:paraId="22CAFB3A" w14:textId="77777777" w:rsidTr="000F47D9">
        <w:trPr>
          <w:trHeight w:val="284"/>
          <w:jc w:val="center"/>
        </w:trPr>
        <w:tc>
          <w:tcPr>
            <w:tcW w:w="992" w:type="dxa"/>
            <w:tcBorders>
              <w:top w:val="single" w:sz="8" w:space="0" w:color="auto"/>
              <w:left w:val="single" w:sz="8" w:space="0" w:color="auto"/>
              <w:bottom w:val="single" w:sz="8" w:space="0" w:color="auto"/>
              <w:right w:val="single" w:sz="8" w:space="0" w:color="auto"/>
            </w:tcBorders>
            <w:shd w:val="clear" w:color="000000" w:fill="auto"/>
            <w:vAlign w:val="center"/>
            <w:hideMark/>
          </w:tcPr>
          <w:p w14:paraId="67A12AF9"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w:t>
            </w:r>
          </w:p>
        </w:tc>
        <w:tc>
          <w:tcPr>
            <w:tcW w:w="6249" w:type="dxa"/>
            <w:tcBorders>
              <w:top w:val="single" w:sz="8" w:space="0" w:color="auto"/>
              <w:left w:val="nil"/>
              <w:bottom w:val="single" w:sz="8" w:space="0" w:color="auto"/>
              <w:right w:val="single" w:sz="8" w:space="0" w:color="auto"/>
            </w:tcBorders>
            <w:shd w:val="clear" w:color="auto" w:fill="auto"/>
            <w:noWrap/>
            <w:vAlign w:val="center"/>
            <w:hideMark/>
          </w:tcPr>
          <w:p w14:paraId="2CFA8B9E"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Haubanage simple à 30° sur poteau simple bois ou métal</w:t>
            </w:r>
          </w:p>
        </w:tc>
      </w:tr>
      <w:tr w:rsidR="009A4473" w:rsidRPr="009A4473" w14:paraId="3C78F4FC" w14:textId="77777777" w:rsidTr="000F47D9">
        <w:trPr>
          <w:trHeight w:val="284"/>
          <w:jc w:val="center"/>
        </w:trPr>
        <w:tc>
          <w:tcPr>
            <w:tcW w:w="992" w:type="dxa"/>
            <w:tcBorders>
              <w:top w:val="single" w:sz="8" w:space="0" w:color="auto"/>
              <w:left w:val="single" w:sz="8" w:space="0" w:color="auto"/>
              <w:bottom w:val="single" w:sz="8" w:space="0" w:color="auto"/>
              <w:right w:val="single" w:sz="8" w:space="0" w:color="auto"/>
            </w:tcBorders>
            <w:shd w:val="clear" w:color="000000" w:fill="auto"/>
            <w:vAlign w:val="center"/>
            <w:hideMark/>
          </w:tcPr>
          <w:p w14:paraId="601496D7"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2</w:t>
            </w:r>
          </w:p>
        </w:tc>
        <w:tc>
          <w:tcPr>
            <w:tcW w:w="6249" w:type="dxa"/>
            <w:tcBorders>
              <w:top w:val="nil"/>
              <w:left w:val="nil"/>
              <w:bottom w:val="single" w:sz="8" w:space="0" w:color="auto"/>
              <w:right w:val="single" w:sz="8" w:space="0" w:color="auto"/>
            </w:tcBorders>
            <w:shd w:val="clear" w:color="auto" w:fill="auto"/>
            <w:noWrap/>
            <w:vAlign w:val="center"/>
            <w:hideMark/>
          </w:tcPr>
          <w:p w14:paraId="10EBADD8"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Ancrage du pied droit ou jambe de force d’un couple bois ou métal</w:t>
            </w:r>
          </w:p>
        </w:tc>
      </w:tr>
    </w:tbl>
    <w:p w14:paraId="075B4643" w14:textId="77777777" w:rsidR="00E84EA9" w:rsidRPr="009A4473" w:rsidRDefault="00E84EA9" w:rsidP="00E84EA9">
      <w:pPr>
        <w:ind w:left="1425"/>
        <w:rPr>
          <w:rFonts w:ascii="Helvetica 55 Roman" w:hAnsi="Helvetica 55 Roman" w:cs="Arial"/>
          <w:sz w:val="20"/>
          <w:szCs w:val="20"/>
        </w:rPr>
      </w:pPr>
    </w:p>
    <w:p w14:paraId="53A31C3B" w14:textId="77777777" w:rsidR="00E84EA9" w:rsidRPr="009A4473" w:rsidRDefault="00E84EA9" w:rsidP="00E84EA9">
      <w:pPr>
        <w:spacing w:after="80"/>
        <w:jc w:val="both"/>
        <w:rPr>
          <w:rFonts w:ascii="Helvetica 55 Roman" w:hAnsi="Helvetica 55 Roman" w:cs="Arial"/>
          <w:sz w:val="20"/>
          <w:szCs w:val="20"/>
        </w:rPr>
      </w:pPr>
      <w:r w:rsidRPr="009A4473">
        <w:rPr>
          <w:rFonts w:ascii="Helvetica 55 Roman" w:hAnsi="Helvetica 55 Roman" w:cs="Arial"/>
          <w:sz w:val="20"/>
          <w:szCs w:val="20"/>
        </w:rPr>
        <w:t>Toute intervention sur les appuis aériens Orange impliquant une modification en renforcement ou en remplacement de l’appui initial, doit être identifiée dans une fiche technique GESPOT à transmettre dans le dossier de fin de travaux.</w:t>
      </w:r>
    </w:p>
    <w:p w14:paraId="337EDD80" w14:textId="77777777" w:rsidR="00E84EA9" w:rsidRPr="009A4473" w:rsidRDefault="00E84EA9" w:rsidP="00E84EA9">
      <w:pPr>
        <w:spacing w:after="80"/>
        <w:jc w:val="both"/>
        <w:rPr>
          <w:rFonts w:ascii="Helvetica 55 Roman" w:hAnsi="Helvetica 55 Roman" w:cs="Arial"/>
          <w:sz w:val="20"/>
          <w:szCs w:val="20"/>
        </w:rPr>
      </w:pPr>
      <w:r w:rsidRPr="009A4473">
        <w:rPr>
          <w:rFonts w:ascii="Helvetica 55 Roman" w:hAnsi="Helvetica 55 Roman" w:cs="Arial"/>
          <w:sz w:val="20"/>
          <w:szCs w:val="20"/>
        </w:rPr>
        <w:t xml:space="preserve">En cas d’implantation d’un appui propre à l’Opérateur, cet appui devra se situer à une distance minimum de 50 cm de tout appui existant d’Orange. </w:t>
      </w:r>
    </w:p>
    <w:p w14:paraId="250437B7" w14:textId="77777777" w:rsidR="00E84EA9" w:rsidRPr="009A4473" w:rsidRDefault="00E84EA9" w:rsidP="00E84EA9">
      <w:pPr>
        <w:pStyle w:val="CharCharCarCarCharCharChar1"/>
        <w:spacing w:after="80" w:line="240" w:lineRule="auto"/>
        <w:jc w:val="both"/>
        <w:rPr>
          <w:lang w:val="fr-FR"/>
        </w:rPr>
      </w:pPr>
    </w:p>
    <w:p w14:paraId="2DDA3482" w14:textId="77777777" w:rsidR="00E84EA9" w:rsidRPr="009A4473" w:rsidRDefault="00E84EA9" w:rsidP="00E84EA9">
      <w:pPr>
        <w:pStyle w:val="Heading2"/>
      </w:pPr>
      <w:bookmarkStart w:id="131" w:name="_Toc89966964"/>
      <w:bookmarkStart w:id="132" w:name="_Toc69802269"/>
      <w:bookmarkStart w:id="133" w:name="_Toc122008816"/>
      <w:r w:rsidRPr="009A4473">
        <w:t>Règles d’environnement pour le remplacement d’appui</w:t>
      </w:r>
      <w:bookmarkEnd w:id="131"/>
      <w:bookmarkEnd w:id="132"/>
      <w:bookmarkEnd w:id="133"/>
    </w:p>
    <w:p w14:paraId="271D2E94" w14:textId="77777777" w:rsidR="00E84EA9" w:rsidRPr="009A4473" w:rsidRDefault="00E84EA9" w:rsidP="00E84EA9">
      <w:pPr>
        <w:spacing w:after="80"/>
        <w:jc w:val="both"/>
        <w:rPr>
          <w:rFonts w:ascii="Helvetica 55 Roman" w:hAnsi="Helvetica 55 Roman" w:cs="Arial"/>
          <w:sz w:val="20"/>
          <w:szCs w:val="20"/>
        </w:rPr>
      </w:pPr>
    </w:p>
    <w:p w14:paraId="2590A4F5" w14:textId="77777777" w:rsidR="00E84EA9" w:rsidRPr="009A4473" w:rsidRDefault="00E84EA9" w:rsidP="00E84EA9">
      <w:pPr>
        <w:spacing w:after="80"/>
        <w:jc w:val="both"/>
        <w:rPr>
          <w:rFonts w:ascii="Helvetica 55 Roman" w:hAnsi="Helvetica 55 Roman" w:cs="Arial"/>
          <w:sz w:val="20"/>
          <w:szCs w:val="20"/>
        </w:rPr>
      </w:pPr>
      <w:r w:rsidRPr="009A4473">
        <w:rPr>
          <w:rFonts w:ascii="Helvetica 55 Roman" w:hAnsi="Helvetica 55 Roman" w:cs="Arial"/>
          <w:sz w:val="20"/>
          <w:szCs w:val="20"/>
        </w:rPr>
        <w:t>Les remplacements de poteaux situés dans un environnement revêtu de Béton, Macadam, Pavés doivent être effectués avec des poteaux métalliques ou composites.</w:t>
      </w:r>
    </w:p>
    <w:p w14:paraId="3914FF88" w14:textId="77777777" w:rsidR="00E84EA9" w:rsidRPr="009A4473" w:rsidRDefault="00E84EA9" w:rsidP="00E84EA9">
      <w:pPr>
        <w:spacing w:after="80"/>
        <w:jc w:val="both"/>
        <w:rPr>
          <w:rFonts w:ascii="Helvetica 55 Roman" w:hAnsi="Helvetica 55 Roman" w:cs="Arial"/>
          <w:sz w:val="20"/>
          <w:szCs w:val="20"/>
        </w:rPr>
      </w:pPr>
      <w:r w:rsidRPr="009A4473">
        <w:rPr>
          <w:rFonts w:ascii="Helvetica 55 Roman" w:hAnsi="Helvetica 55 Roman" w:cs="Arial"/>
          <w:sz w:val="20"/>
          <w:szCs w:val="20"/>
        </w:rPr>
        <w:t>Les remplacements de poteaux situés au voisinage d’un réseau électrique aérien fils nus (quelle que soit la tension et dans un rayon inférieur à 5 mètres) doivent être effectués pour des raisons de sécurité, avec des poteaux composites. L’Opérateur doit respecter la législation pour l’intervention à proximité de réseau électrique.</w:t>
      </w:r>
    </w:p>
    <w:p w14:paraId="759BC48B" w14:textId="77777777" w:rsidR="00E84EA9" w:rsidRPr="009A4473" w:rsidRDefault="00E84EA9" w:rsidP="00E84EA9">
      <w:pPr>
        <w:spacing w:after="80"/>
        <w:jc w:val="both"/>
        <w:rPr>
          <w:rFonts w:ascii="Helvetica 55 Roman" w:hAnsi="Helvetica 55 Roman" w:cs="Arial"/>
          <w:sz w:val="20"/>
          <w:szCs w:val="20"/>
        </w:rPr>
      </w:pPr>
      <w:r w:rsidRPr="009A4473">
        <w:rPr>
          <w:rFonts w:ascii="Helvetica 55 Roman" w:hAnsi="Helvetica 55 Roman" w:cs="Arial"/>
          <w:bCs/>
          <w:iCs/>
          <w:sz w:val="20"/>
          <w:szCs w:val="20"/>
          <w:lang w:bidi="en-US"/>
        </w:rPr>
        <w:t xml:space="preserve">Les remplacements des poteaux bois non accessibles au véhicule nacelle, identifiés dans GESPOT sous le code (INV), </w:t>
      </w:r>
      <w:r w:rsidRPr="009A4473">
        <w:rPr>
          <w:rFonts w:ascii="Helvetica 55 Roman" w:hAnsi="Helvetica 55 Roman" w:cs="Arial"/>
          <w:sz w:val="20"/>
          <w:szCs w:val="20"/>
        </w:rPr>
        <w:t>doivent être effectués avec des poteaux métalliques ou composites selon le cas.</w:t>
      </w:r>
    </w:p>
    <w:p w14:paraId="73CFF4EA" w14:textId="77777777" w:rsidR="00E84EA9" w:rsidRPr="009A4473" w:rsidRDefault="00E84EA9" w:rsidP="00E84EA9">
      <w:pPr>
        <w:spacing w:after="80"/>
        <w:jc w:val="both"/>
        <w:rPr>
          <w:rFonts w:ascii="Helvetica 55 Roman" w:hAnsi="Helvetica 55 Roman" w:cs="Arial"/>
          <w:sz w:val="20"/>
          <w:szCs w:val="20"/>
        </w:rPr>
      </w:pPr>
    </w:p>
    <w:p w14:paraId="0BF3AEEB" w14:textId="77777777" w:rsidR="00E84EA9" w:rsidRPr="009A4473" w:rsidRDefault="00E84EA9" w:rsidP="00E84EA9">
      <w:pPr>
        <w:pStyle w:val="Heading2"/>
      </w:pPr>
      <w:bookmarkStart w:id="134" w:name="_Toc40830804"/>
      <w:bookmarkStart w:id="135" w:name="_Toc40830806"/>
      <w:bookmarkStart w:id="136" w:name="_Toc89966965"/>
      <w:bookmarkStart w:id="137" w:name="_Toc69802270"/>
      <w:bookmarkStart w:id="138" w:name="_Toc122008817"/>
      <w:bookmarkEnd w:id="134"/>
      <w:bookmarkEnd w:id="135"/>
      <w:r w:rsidRPr="009A4473">
        <w:t>Règles sur le remplacement</w:t>
      </w:r>
      <w:bookmarkEnd w:id="136"/>
      <w:bookmarkEnd w:id="137"/>
      <w:bookmarkEnd w:id="138"/>
    </w:p>
    <w:p w14:paraId="1E8A353B" w14:textId="77777777" w:rsidR="00E84EA9" w:rsidRPr="009A4473" w:rsidRDefault="00E84EA9" w:rsidP="00E84EA9">
      <w:pPr>
        <w:spacing w:after="80"/>
        <w:jc w:val="both"/>
        <w:rPr>
          <w:rFonts w:ascii="Helvetica 55 Roman" w:hAnsi="Helvetica 55 Roman" w:cs="Arial"/>
          <w:sz w:val="20"/>
          <w:szCs w:val="20"/>
        </w:rPr>
      </w:pPr>
    </w:p>
    <w:p w14:paraId="3728D354" w14:textId="77777777" w:rsidR="00E84EA9" w:rsidRPr="009A4473" w:rsidRDefault="00E84EA9" w:rsidP="00E84EA9">
      <w:pPr>
        <w:pStyle w:val="CharCharCarCarCharCharChar1"/>
        <w:spacing w:after="0" w:line="240" w:lineRule="auto"/>
        <w:jc w:val="both"/>
        <w:rPr>
          <w:rFonts w:ascii="Helvetica 55 Roman" w:hAnsi="Helvetica 55 Roman" w:cs="Arial"/>
          <w:lang w:val="fr-FR" w:eastAsia="fr-FR"/>
        </w:rPr>
      </w:pPr>
      <w:r w:rsidRPr="009A4473">
        <w:rPr>
          <w:rFonts w:ascii="Helvetica 55 Roman" w:hAnsi="Helvetica 55 Roman" w:cs="Arial"/>
          <w:lang w:val="fr-FR" w:eastAsia="fr-FR"/>
        </w:rPr>
        <w:t>En cas de choix multiple de remplacement pour un poteau simple ou moisé, l’Opérateur devra choisir en priorité un poteau composite ou métal R0.</w:t>
      </w:r>
    </w:p>
    <w:p w14:paraId="34400E84" w14:textId="77777777" w:rsidR="00E84EA9" w:rsidRPr="009A4473" w:rsidRDefault="00E84EA9" w:rsidP="00E84EA9">
      <w:pPr>
        <w:pStyle w:val="CharCharCarCarCharCharChar1"/>
        <w:spacing w:after="0" w:line="240" w:lineRule="auto"/>
        <w:jc w:val="both"/>
        <w:rPr>
          <w:rFonts w:ascii="Helvetica 55 Roman" w:hAnsi="Helvetica 55 Roman" w:cs="Arial"/>
          <w:lang w:val="fr-FR" w:eastAsia="fr-FR"/>
        </w:rPr>
      </w:pPr>
      <w:r w:rsidRPr="009A4473">
        <w:rPr>
          <w:rFonts w:ascii="Helvetica 55 Roman" w:hAnsi="Helvetica 55 Roman" w:cs="Arial"/>
          <w:lang w:val="fr-FR" w:eastAsia="fr-FR"/>
        </w:rPr>
        <w:t xml:space="preserve">Le mixage de matiere entre un poteau composite et métallique est interdit pour faire un assemblage couple en remplacement. </w:t>
      </w:r>
    </w:p>
    <w:p w14:paraId="18799EFE" w14:textId="77777777" w:rsidR="00E84EA9" w:rsidRPr="009A4473" w:rsidRDefault="00E84EA9" w:rsidP="00E84EA9">
      <w:pPr>
        <w:pStyle w:val="CharCharCarCarCharCharChar1"/>
        <w:spacing w:after="0" w:line="240" w:lineRule="auto"/>
        <w:jc w:val="both"/>
        <w:rPr>
          <w:rFonts w:ascii="Helvetica 55 Roman" w:hAnsi="Helvetica 55 Roman" w:cs="Arial"/>
          <w:lang w:val="fr-FR" w:eastAsia="fr-FR"/>
        </w:rPr>
      </w:pPr>
      <w:r w:rsidRPr="009A4473" w:rsidDel="00B974D7">
        <w:rPr>
          <w:rFonts w:ascii="Helvetica 55 Roman" w:hAnsi="Helvetica 55 Roman" w:cs="Arial"/>
          <w:lang w:val="fr-FR" w:eastAsia="fr-FR"/>
        </w:rPr>
        <w:t>L</w:t>
      </w:r>
      <w:r w:rsidRPr="009A4473">
        <w:rPr>
          <w:rFonts w:ascii="Helvetica 55 Roman" w:hAnsi="Helvetica 55 Roman" w:cs="Arial"/>
          <w:lang w:val="fr-FR" w:eastAsia="fr-FR"/>
        </w:rPr>
        <w:t>ors d’un</w:t>
      </w:r>
      <w:r w:rsidRPr="009A4473" w:rsidDel="00B974D7">
        <w:rPr>
          <w:rFonts w:ascii="Helvetica 55 Roman" w:hAnsi="Helvetica 55 Roman" w:cs="Arial"/>
          <w:lang w:val="fr-FR" w:eastAsia="fr-FR"/>
        </w:rPr>
        <w:t xml:space="preserve"> remplacement d’appui</w:t>
      </w:r>
      <w:r w:rsidRPr="009A4473">
        <w:rPr>
          <w:rFonts w:ascii="Helvetica 55 Roman" w:hAnsi="Helvetica 55 Roman" w:cs="Arial"/>
          <w:lang w:val="fr-FR" w:eastAsia="fr-FR"/>
        </w:rPr>
        <w:t>,</w:t>
      </w:r>
      <w:r w:rsidRPr="009A4473" w:rsidDel="00B974D7">
        <w:rPr>
          <w:rFonts w:ascii="Helvetica 55 Roman" w:hAnsi="Helvetica 55 Roman" w:cs="Arial"/>
          <w:lang w:val="fr-FR" w:eastAsia="fr-FR"/>
        </w:rPr>
        <w:t xml:space="preserve"> </w:t>
      </w:r>
      <w:r w:rsidRPr="009A4473">
        <w:rPr>
          <w:rFonts w:ascii="Helvetica 55 Roman" w:hAnsi="Helvetica 55 Roman" w:cs="Arial"/>
          <w:lang w:val="fr-FR" w:eastAsia="fr-FR"/>
        </w:rPr>
        <w:t>le</w:t>
      </w:r>
      <w:r w:rsidRPr="009A4473" w:rsidDel="00B974D7">
        <w:rPr>
          <w:rFonts w:ascii="Helvetica 55 Roman" w:hAnsi="Helvetica 55 Roman" w:cs="Arial"/>
          <w:lang w:val="fr-FR" w:eastAsia="fr-FR"/>
        </w:rPr>
        <w:t xml:space="preserve"> réseau optique </w:t>
      </w:r>
      <w:r w:rsidRPr="009A4473">
        <w:rPr>
          <w:rFonts w:ascii="Helvetica 55 Roman" w:hAnsi="Helvetica 55 Roman" w:cs="Arial"/>
          <w:lang w:val="fr-FR" w:eastAsia="fr-FR"/>
        </w:rPr>
        <w:t xml:space="preserve">doit être installé </w:t>
      </w:r>
      <w:r w:rsidRPr="009A4473" w:rsidDel="00B974D7">
        <w:rPr>
          <w:rFonts w:ascii="Helvetica 55 Roman" w:hAnsi="Helvetica 55 Roman" w:cs="Arial"/>
          <w:lang w:val="fr-FR" w:eastAsia="fr-FR"/>
        </w:rPr>
        <w:t>au-dessus du réseau existant sans avoir recours à la pose d’une rehausse</w:t>
      </w:r>
      <w:r w:rsidRPr="009A4473">
        <w:rPr>
          <w:rFonts w:ascii="Helvetica 55 Roman" w:hAnsi="Helvetica 55 Roman" w:cs="Arial"/>
          <w:lang w:val="fr-FR" w:eastAsia="fr-FR"/>
        </w:rPr>
        <w:t>,</w:t>
      </w:r>
      <w:r w:rsidRPr="009A4473" w:rsidDel="00B974D7">
        <w:rPr>
          <w:rFonts w:ascii="Helvetica 55 Roman" w:hAnsi="Helvetica 55 Roman" w:cs="Arial"/>
          <w:lang w:val="fr-FR" w:eastAsia="fr-FR"/>
        </w:rPr>
        <w:t xml:space="preserve"> </w:t>
      </w:r>
      <w:r w:rsidRPr="009A4473">
        <w:rPr>
          <w:rFonts w:ascii="Helvetica 55 Roman" w:hAnsi="Helvetica 55 Roman" w:cs="Arial"/>
          <w:lang w:val="fr-FR" w:eastAsia="fr-FR"/>
        </w:rPr>
        <w:t>sauf cas particuliers (hauteur insuffisante)</w:t>
      </w:r>
      <w:r w:rsidRPr="009A4473" w:rsidDel="00B974D7">
        <w:rPr>
          <w:rFonts w:ascii="Helvetica 55 Roman" w:hAnsi="Helvetica 55 Roman" w:cs="Arial"/>
          <w:lang w:val="fr-FR" w:eastAsia="fr-FR"/>
        </w:rPr>
        <w:t xml:space="preserve">. </w:t>
      </w:r>
    </w:p>
    <w:p w14:paraId="0CD5433A" w14:textId="77777777" w:rsidR="00E84EA9" w:rsidRPr="009A4473" w:rsidRDefault="00E84EA9" w:rsidP="00E84EA9">
      <w:pPr>
        <w:pStyle w:val="CharCharCarCarCharCharChar1"/>
        <w:spacing w:after="0" w:line="240" w:lineRule="auto"/>
        <w:jc w:val="both"/>
        <w:rPr>
          <w:rFonts w:ascii="Helvetica 55 Roman" w:hAnsi="Helvetica 55 Roman" w:cs="Arial"/>
          <w:lang w:val="fr-FR" w:eastAsia="fr-FR"/>
        </w:rPr>
      </w:pPr>
      <w:r w:rsidRPr="009A4473" w:rsidDel="00B974D7">
        <w:rPr>
          <w:rFonts w:ascii="Helvetica 55 Roman" w:hAnsi="Helvetica 55 Roman" w:cs="Arial"/>
          <w:lang w:val="fr-FR" w:eastAsia="fr-FR"/>
        </w:rPr>
        <w:t xml:space="preserve">Un appui pourra être remplacé par un </w:t>
      </w:r>
      <w:r w:rsidRPr="009A4473">
        <w:rPr>
          <w:rFonts w:ascii="Helvetica 55 Roman" w:hAnsi="Helvetica 55 Roman" w:cs="Arial"/>
          <w:lang w:val="fr-FR" w:eastAsia="fr-FR"/>
        </w:rPr>
        <w:t>poteau</w:t>
      </w:r>
      <w:r w:rsidRPr="009A4473" w:rsidDel="00B974D7">
        <w:rPr>
          <w:rFonts w:ascii="Helvetica 55 Roman" w:hAnsi="Helvetica 55 Roman" w:cs="Arial"/>
          <w:lang w:val="fr-FR" w:eastAsia="fr-FR"/>
        </w:rPr>
        <w:t xml:space="preserve"> de hauteur supérieure dans le cas du respect du surplomb de la voirie</w:t>
      </w:r>
      <w:r w:rsidRPr="009A4473">
        <w:rPr>
          <w:rFonts w:ascii="Helvetica 55 Roman" w:hAnsi="Helvetica 55 Roman" w:cs="Arial"/>
          <w:lang w:val="fr-FR" w:eastAsia="fr-FR"/>
        </w:rPr>
        <w:t xml:space="preserve"> ou en présence d’une rehausse pour le réseau cuivre non utilisable en l’état</w:t>
      </w:r>
      <w:r w:rsidRPr="009A4473" w:rsidDel="00B974D7">
        <w:rPr>
          <w:rFonts w:ascii="Helvetica 55 Roman" w:hAnsi="Helvetica 55 Roman" w:cs="Arial"/>
          <w:lang w:val="fr-FR" w:eastAsia="fr-FR"/>
        </w:rPr>
        <w:t xml:space="preserve">. </w:t>
      </w:r>
    </w:p>
    <w:p w14:paraId="6C80D073" w14:textId="77777777" w:rsidR="00E84EA9" w:rsidRPr="009A4473" w:rsidRDefault="00E84EA9" w:rsidP="00E84EA9">
      <w:pPr>
        <w:pStyle w:val="CharCharCarCarCharCharChar1"/>
        <w:spacing w:after="0" w:line="240" w:lineRule="auto"/>
        <w:jc w:val="both"/>
        <w:rPr>
          <w:rFonts w:ascii="Helvetica 55 Roman" w:hAnsi="Helvetica 55 Roman" w:cs="Arial"/>
          <w:lang w:val="fr-FR" w:eastAsia="fr-FR"/>
        </w:rPr>
      </w:pPr>
      <w:r w:rsidRPr="009A4473">
        <w:rPr>
          <w:rFonts w:ascii="Helvetica 55 Roman" w:hAnsi="Helvetica 55 Roman" w:cs="Arial"/>
          <w:lang w:val="fr-FR" w:eastAsia="fr-FR"/>
        </w:rPr>
        <w:t xml:space="preserve">Nota : cette règle ne s’applique pas aux appuis utilisables en l’état et dont le calcul de charge est en zone verte. </w:t>
      </w:r>
    </w:p>
    <w:p w14:paraId="24C9B774" w14:textId="77777777" w:rsidR="00E84EA9" w:rsidRPr="009A4473" w:rsidDel="00B974D7" w:rsidRDefault="00E84EA9" w:rsidP="00E84EA9">
      <w:pPr>
        <w:pStyle w:val="CharCharCarCarCharCharChar1"/>
        <w:spacing w:after="0" w:line="240" w:lineRule="auto"/>
        <w:jc w:val="both"/>
        <w:rPr>
          <w:rFonts w:ascii="Helvetica 55 Roman" w:hAnsi="Helvetica 55 Roman" w:cs="Arial"/>
          <w:lang w:val="fr-FR" w:eastAsia="fr-FR"/>
        </w:rPr>
      </w:pPr>
      <w:r w:rsidRPr="009A4473" w:rsidDel="00B974D7">
        <w:rPr>
          <w:rFonts w:ascii="Helvetica 55 Roman" w:hAnsi="Helvetica 55 Roman" w:cs="Arial"/>
          <w:lang w:val="fr-FR" w:eastAsia="fr-FR"/>
        </w:rPr>
        <w:t>L’écart standard entre deux armements positionnés en tête d’appui est de 10 cm.</w:t>
      </w:r>
    </w:p>
    <w:p w14:paraId="698F915D" w14:textId="77777777" w:rsidR="00E84EA9" w:rsidRPr="009A4473" w:rsidRDefault="00E84EA9" w:rsidP="00E84EA9">
      <w:bookmarkStart w:id="139" w:name="_Toc185240484"/>
    </w:p>
    <w:tbl>
      <w:tblPr>
        <w:tblStyle w:val="TableGrid"/>
        <w:tblW w:w="0" w:type="auto"/>
        <w:jc w:val="center"/>
        <w:tblLook w:val="04A0" w:firstRow="1" w:lastRow="0" w:firstColumn="1" w:lastColumn="0" w:noHBand="0" w:noVBand="1"/>
      </w:tblPr>
      <w:tblGrid>
        <w:gridCol w:w="3256"/>
        <w:gridCol w:w="2977"/>
        <w:gridCol w:w="2976"/>
      </w:tblGrid>
      <w:tr w:rsidR="009A4473" w:rsidRPr="009A4473" w14:paraId="06C15B89" w14:textId="77777777" w:rsidTr="000F47D9">
        <w:trPr>
          <w:trHeight w:val="402"/>
          <w:jc w:val="center"/>
        </w:trPr>
        <w:tc>
          <w:tcPr>
            <w:tcW w:w="3256" w:type="dxa"/>
            <w:shd w:val="clear" w:color="auto" w:fill="F79646" w:themeFill="accent6"/>
            <w:vAlign w:val="center"/>
            <w:hideMark/>
          </w:tcPr>
          <w:p w14:paraId="43C88DC7" w14:textId="77777777" w:rsidR="00E84EA9" w:rsidRPr="009A4473" w:rsidRDefault="00E84EA9" w:rsidP="000F47D9">
            <w:pPr>
              <w:jc w:val="center"/>
              <w:rPr>
                <w:rFonts w:ascii="Helvetica 55 Roman" w:hAnsi="Helvetica 55 Roman" w:cs="Arial"/>
                <w:b/>
                <w:bCs/>
                <w:sz w:val="20"/>
                <w:szCs w:val="20"/>
              </w:rPr>
            </w:pPr>
            <w:r w:rsidRPr="009A4473">
              <w:rPr>
                <w:rFonts w:ascii="Helvetica 55 Roman" w:hAnsi="Helvetica 55 Roman" w:cs="Arial"/>
                <w:b/>
                <w:bCs/>
                <w:sz w:val="20"/>
                <w:szCs w:val="20"/>
              </w:rPr>
              <w:t>TYPE</w:t>
            </w:r>
          </w:p>
        </w:tc>
        <w:tc>
          <w:tcPr>
            <w:tcW w:w="2977" w:type="dxa"/>
            <w:vAlign w:val="center"/>
            <w:hideMark/>
          </w:tcPr>
          <w:p w14:paraId="7FF3E1D5" w14:textId="77777777" w:rsidR="00E84EA9" w:rsidRPr="009A4473" w:rsidRDefault="00E84EA9" w:rsidP="000F47D9">
            <w:pPr>
              <w:jc w:val="center"/>
              <w:rPr>
                <w:rFonts w:ascii="Helvetica 55 Roman" w:hAnsi="Helvetica 55 Roman" w:cs="Arial"/>
                <w:b/>
                <w:bCs/>
                <w:sz w:val="20"/>
                <w:szCs w:val="20"/>
              </w:rPr>
            </w:pPr>
            <w:r w:rsidRPr="009A4473">
              <w:rPr>
                <w:rFonts w:ascii="Helvetica 55 Roman" w:hAnsi="Helvetica 55 Roman" w:cs="Arial"/>
                <w:b/>
                <w:bCs/>
                <w:sz w:val="20"/>
                <w:szCs w:val="20"/>
              </w:rPr>
              <w:t>Si PRESENCE RESEAU ELECTRIQUE FILS NUS</w:t>
            </w:r>
          </w:p>
        </w:tc>
        <w:tc>
          <w:tcPr>
            <w:tcW w:w="2976" w:type="dxa"/>
            <w:vAlign w:val="center"/>
            <w:hideMark/>
          </w:tcPr>
          <w:p w14:paraId="4A2BA0B7" w14:textId="77777777" w:rsidR="00E84EA9" w:rsidRPr="009A4473" w:rsidRDefault="00E84EA9" w:rsidP="000F47D9">
            <w:pPr>
              <w:jc w:val="center"/>
              <w:rPr>
                <w:rFonts w:ascii="Helvetica 55 Roman" w:hAnsi="Helvetica 55 Roman" w:cs="Arial"/>
                <w:b/>
                <w:bCs/>
                <w:sz w:val="20"/>
                <w:szCs w:val="20"/>
              </w:rPr>
            </w:pPr>
            <w:r w:rsidRPr="009A4473">
              <w:rPr>
                <w:rFonts w:ascii="Helvetica 55 Roman" w:hAnsi="Helvetica 55 Roman" w:cs="Arial"/>
                <w:b/>
                <w:bCs/>
                <w:sz w:val="20"/>
                <w:szCs w:val="20"/>
              </w:rPr>
              <w:t>HORS PRESENCE RESEAU ELECTRIQUE FILS NUS</w:t>
            </w:r>
          </w:p>
        </w:tc>
      </w:tr>
      <w:tr w:rsidR="009A4473" w:rsidRPr="009A4473" w14:paraId="08B0F642" w14:textId="77777777" w:rsidTr="000F47D9">
        <w:trPr>
          <w:trHeight w:val="402"/>
          <w:jc w:val="center"/>
        </w:trPr>
        <w:tc>
          <w:tcPr>
            <w:tcW w:w="3256" w:type="dxa"/>
            <w:vAlign w:val="center"/>
            <w:hideMark/>
          </w:tcPr>
          <w:p w14:paraId="42E13C15" w14:textId="77777777" w:rsidR="00E84EA9" w:rsidRPr="009A4473" w:rsidRDefault="00E84EA9" w:rsidP="000F47D9">
            <w:pPr>
              <w:jc w:val="center"/>
              <w:rPr>
                <w:rFonts w:ascii="Helvetica 55 Roman" w:hAnsi="Helvetica 55 Roman" w:cs="Arial"/>
                <w:b/>
                <w:bCs/>
                <w:sz w:val="20"/>
                <w:szCs w:val="20"/>
              </w:rPr>
            </w:pPr>
            <w:r w:rsidRPr="009A4473">
              <w:rPr>
                <w:rFonts w:ascii="Helvetica 55 Roman" w:hAnsi="Helvetica 55 Roman" w:cs="Arial"/>
                <w:b/>
                <w:bCs/>
                <w:sz w:val="20"/>
                <w:szCs w:val="20"/>
              </w:rPr>
              <w:t>SIMPLE</w:t>
            </w:r>
          </w:p>
        </w:tc>
        <w:tc>
          <w:tcPr>
            <w:tcW w:w="2977" w:type="dxa"/>
            <w:vAlign w:val="center"/>
            <w:hideMark/>
          </w:tcPr>
          <w:p w14:paraId="55CADD00" w14:textId="77777777" w:rsidR="00E84EA9" w:rsidRPr="009A4473" w:rsidRDefault="00E84EA9" w:rsidP="000F47D9">
            <w:pPr>
              <w:jc w:val="center"/>
              <w:rPr>
                <w:rFonts w:ascii="Helvetica 55 Roman" w:hAnsi="Helvetica 55 Roman" w:cs="Arial"/>
                <w:sz w:val="20"/>
                <w:szCs w:val="20"/>
              </w:rPr>
            </w:pPr>
            <w:r w:rsidRPr="009A4473">
              <w:rPr>
                <w:rFonts w:ascii="Helvetica 55 Roman" w:hAnsi="Helvetica 55 Roman" w:cs="Arial"/>
                <w:sz w:val="20"/>
                <w:szCs w:val="20"/>
              </w:rPr>
              <w:t>Composite R0</w:t>
            </w:r>
          </w:p>
          <w:p w14:paraId="628D2E00" w14:textId="77777777" w:rsidR="00E84EA9" w:rsidRPr="009A4473" w:rsidRDefault="00E84EA9" w:rsidP="000F47D9">
            <w:pPr>
              <w:jc w:val="center"/>
              <w:rPr>
                <w:rFonts w:ascii="Helvetica 55 Roman" w:hAnsi="Helvetica 55 Roman" w:cs="Arial"/>
                <w:sz w:val="20"/>
                <w:szCs w:val="20"/>
              </w:rPr>
            </w:pPr>
            <w:r w:rsidRPr="009A4473">
              <w:rPr>
                <w:rFonts w:ascii="Helvetica 55 Roman" w:hAnsi="Helvetica 55 Roman" w:cs="Arial"/>
                <w:sz w:val="20"/>
                <w:szCs w:val="20"/>
              </w:rPr>
              <w:t>Composite R1</w:t>
            </w:r>
          </w:p>
        </w:tc>
        <w:tc>
          <w:tcPr>
            <w:tcW w:w="2976" w:type="dxa"/>
            <w:vAlign w:val="center"/>
            <w:hideMark/>
          </w:tcPr>
          <w:p w14:paraId="5D2AB082" w14:textId="77777777" w:rsidR="00E84EA9" w:rsidRPr="009A4473" w:rsidRDefault="00E84EA9" w:rsidP="000F47D9">
            <w:pPr>
              <w:jc w:val="center"/>
              <w:rPr>
                <w:rFonts w:ascii="Helvetica 55 Roman" w:hAnsi="Helvetica 55 Roman" w:cs="Arial"/>
                <w:sz w:val="20"/>
                <w:szCs w:val="20"/>
              </w:rPr>
            </w:pPr>
            <w:r w:rsidRPr="009A4473">
              <w:rPr>
                <w:rFonts w:ascii="Helvetica 55 Roman" w:hAnsi="Helvetica 55 Roman" w:cs="Arial"/>
                <w:sz w:val="20"/>
                <w:szCs w:val="20"/>
              </w:rPr>
              <w:t>Composite R0</w:t>
            </w:r>
          </w:p>
          <w:p w14:paraId="49C24464" w14:textId="77777777" w:rsidR="00E84EA9" w:rsidRPr="009A4473" w:rsidRDefault="00E84EA9" w:rsidP="000F47D9">
            <w:pPr>
              <w:jc w:val="center"/>
              <w:rPr>
                <w:rFonts w:ascii="Helvetica 55 Roman" w:hAnsi="Helvetica 55 Roman" w:cs="Arial"/>
                <w:sz w:val="20"/>
                <w:szCs w:val="20"/>
              </w:rPr>
            </w:pPr>
            <w:r w:rsidRPr="009A4473">
              <w:rPr>
                <w:rFonts w:ascii="Helvetica 55 Roman" w:hAnsi="Helvetica 55 Roman" w:cs="Arial"/>
                <w:sz w:val="20"/>
                <w:szCs w:val="20"/>
              </w:rPr>
              <w:t>Métal R0</w:t>
            </w:r>
          </w:p>
          <w:p w14:paraId="3CC69003" w14:textId="77777777" w:rsidR="00E84EA9" w:rsidRPr="009A4473" w:rsidRDefault="00E84EA9" w:rsidP="000F47D9">
            <w:pPr>
              <w:jc w:val="center"/>
              <w:rPr>
                <w:rFonts w:ascii="Helvetica 55 Roman" w:hAnsi="Helvetica 55 Roman" w:cs="Arial"/>
                <w:sz w:val="20"/>
                <w:szCs w:val="20"/>
              </w:rPr>
            </w:pPr>
            <w:r w:rsidRPr="009A4473">
              <w:rPr>
                <w:rFonts w:ascii="Helvetica 55 Roman" w:hAnsi="Helvetica 55 Roman" w:cs="Arial"/>
                <w:sz w:val="20"/>
                <w:szCs w:val="20"/>
              </w:rPr>
              <w:t>Composite R1</w:t>
            </w:r>
          </w:p>
          <w:p w14:paraId="288F9B35" w14:textId="77777777" w:rsidR="00E84EA9" w:rsidRPr="009A4473" w:rsidRDefault="00E84EA9" w:rsidP="000F47D9">
            <w:pPr>
              <w:jc w:val="center"/>
              <w:rPr>
                <w:rFonts w:ascii="Helvetica 55 Roman" w:hAnsi="Helvetica 55 Roman" w:cs="Arial"/>
                <w:sz w:val="20"/>
                <w:szCs w:val="20"/>
              </w:rPr>
            </w:pPr>
            <w:r w:rsidRPr="009A4473">
              <w:rPr>
                <w:rFonts w:ascii="Helvetica 55 Roman" w:hAnsi="Helvetica 55 Roman" w:cs="Arial"/>
                <w:sz w:val="20"/>
                <w:szCs w:val="20"/>
              </w:rPr>
              <w:t>Métal R1</w:t>
            </w:r>
          </w:p>
          <w:p w14:paraId="28420B1C" w14:textId="77777777" w:rsidR="00E84EA9" w:rsidRPr="009A4473" w:rsidRDefault="00E84EA9" w:rsidP="000F47D9">
            <w:pPr>
              <w:jc w:val="center"/>
              <w:rPr>
                <w:rFonts w:ascii="Helvetica 55 Roman" w:hAnsi="Helvetica 55 Roman" w:cs="Arial"/>
                <w:sz w:val="20"/>
                <w:szCs w:val="20"/>
              </w:rPr>
            </w:pPr>
          </w:p>
        </w:tc>
      </w:tr>
      <w:tr w:rsidR="009A4473" w:rsidRPr="009A4473" w14:paraId="35353C65" w14:textId="77777777" w:rsidTr="000F47D9">
        <w:trPr>
          <w:trHeight w:val="402"/>
          <w:jc w:val="center"/>
        </w:trPr>
        <w:tc>
          <w:tcPr>
            <w:tcW w:w="3256" w:type="dxa"/>
            <w:vAlign w:val="center"/>
            <w:hideMark/>
          </w:tcPr>
          <w:p w14:paraId="07E40797" w14:textId="77777777" w:rsidR="00E84EA9" w:rsidRPr="009A4473" w:rsidRDefault="00E84EA9" w:rsidP="000F47D9">
            <w:pPr>
              <w:jc w:val="center"/>
              <w:rPr>
                <w:rFonts w:ascii="Helvetica 55 Roman" w:hAnsi="Helvetica 55 Roman" w:cs="Arial"/>
                <w:b/>
                <w:bCs/>
                <w:sz w:val="20"/>
                <w:szCs w:val="20"/>
              </w:rPr>
            </w:pPr>
            <w:r w:rsidRPr="009A4473">
              <w:rPr>
                <w:rFonts w:ascii="Helvetica 55 Roman" w:hAnsi="Helvetica 55 Roman" w:cs="Arial"/>
                <w:b/>
                <w:bCs/>
                <w:sz w:val="20"/>
                <w:szCs w:val="20"/>
              </w:rPr>
              <w:t>MOISE</w:t>
            </w:r>
          </w:p>
        </w:tc>
        <w:tc>
          <w:tcPr>
            <w:tcW w:w="2977" w:type="dxa"/>
            <w:vAlign w:val="center"/>
            <w:hideMark/>
          </w:tcPr>
          <w:p w14:paraId="5203D584" w14:textId="77777777" w:rsidR="00E84EA9" w:rsidRPr="009A4473" w:rsidRDefault="00E84EA9" w:rsidP="000F47D9">
            <w:pPr>
              <w:jc w:val="center"/>
              <w:rPr>
                <w:rFonts w:ascii="Helvetica 55 Roman" w:hAnsi="Helvetica 55 Roman" w:cs="Arial"/>
                <w:sz w:val="20"/>
                <w:szCs w:val="20"/>
              </w:rPr>
            </w:pPr>
            <w:r w:rsidRPr="009A4473">
              <w:rPr>
                <w:rFonts w:ascii="Helvetica 55 Roman" w:hAnsi="Helvetica 55 Roman" w:cs="Arial"/>
                <w:sz w:val="20"/>
                <w:szCs w:val="20"/>
              </w:rPr>
              <w:t xml:space="preserve">Composite R0 </w:t>
            </w:r>
          </w:p>
          <w:p w14:paraId="7823027D" w14:textId="77777777" w:rsidR="00E84EA9" w:rsidRPr="009A4473" w:rsidRDefault="00E84EA9" w:rsidP="000F47D9">
            <w:pPr>
              <w:jc w:val="center"/>
              <w:rPr>
                <w:rFonts w:ascii="Helvetica 55 Roman" w:hAnsi="Helvetica 55 Roman" w:cs="Arial"/>
                <w:sz w:val="20"/>
                <w:szCs w:val="20"/>
              </w:rPr>
            </w:pPr>
            <w:r w:rsidRPr="009A4473">
              <w:rPr>
                <w:rFonts w:ascii="Helvetica 55 Roman" w:hAnsi="Helvetica 55 Roman" w:cs="Arial"/>
                <w:bCs/>
                <w:sz w:val="20"/>
                <w:szCs w:val="20"/>
              </w:rPr>
              <w:t>⁽¹⁾</w:t>
            </w:r>
            <w:r w:rsidRPr="009A4473">
              <w:rPr>
                <w:rFonts w:ascii="Helvetica 75 Bold" w:hAnsi="Helvetica 75 Bold" w:cs="Arial"/>
                <w:sz w:val="20"/>
                <w:szCs w:val="20"/>
              </w:rPr>
              <w:t xml:space="preserve"> </w:t>
            </w:r>
            <w:r w:rsidRPr="009A4473">
              <w:rPr>
                <w:rFonts w:ascii="Helvetica 55 Roman" w:hAnsi="Helvetica 55 Roman" w:cs="Arial"/>
                <w:sz w:val="20"/>
                <w:szCs w:val="20"/>
              </w:rPr>
              <w:t>Composite R1</w:t>
            </w:r>
          </w:p>
        </w:tc>
        <w:tc>
          <w:tcPr>
            <w:tcW w:w="2976" w:type="dxa"/>
            <w:vAlign w:val="center"/>
            <w:hideMark/>
          </w:tcPr>
          <w:p w14:paraId="722377EF" w14:textId="77777777" w:rsidR="00E84EA9" w:rsidRPr="009A4473" w:rsidRDefault="00E84EA9" w:rsidP="000F47D9">
            <w:pPr>
              <w:jc w:val="center"/>
              <w:rPr>
                <w:rFonts w:ascii="Helvetica 75 Bold" w:hAnsi="Helvetica 75 Bold" w:cs="Arial"/>
                <w:sz w:val="20"/>
                <w:szCs w:val="20"/>
              </w:rPr>
            </w:pPr>
            <w:r w:rsidRPr="009A4473">
              <w:rPr>
                <w:rFonts w:ascii="Helvetica 55 Roman" w:hAnsi="Helvetica 55 Roman" w:cs="Arial"/>
                <w:sz w:val="20"/>
                <w:szCs w:val="20"/>
              </w:rPr>
              <w:t>Composite R0</w:t>
            </w:r>
          </w:p>
          <w:p w14:paraId="55BCF5D9" w14:textId="77777777" w:rsidR="00E84EA9" w:rsidRPr="009A4473" w:rsidRDefault="00E84EA9" w:rsidP="000F47D9">
            <w:pPr>
              <w:jc w:val="center"/>
              <w:rPr>
                <w:rFonts w:ascii="Helvetica 55 Roman" w:hAnsi="Helvetica 55 Roman" w:cs="Arial"/>
                <w:sz w:val="20"/>
                <w:szCs w:val="20"/>
              </w:rPr>
            </w:pPr>
            <w:r w:rsidRPr="009A4473">
              <w:rPr>
                <w:rFonts w:ascii="Helvetica 55 Roman" w:hAnsi="Helvetica 55 Roman" w:cs="Arial"/>
                <w:sz w:val="20"/>
                <w:szCs w:val="20"/>
              </w:rPr>
              <w:t xml:space="preserve">Métal R0 </w:t>
            </w:r>
          </w:p>
          <w:p w14:paraId="4D306092" w14:textId="77777777" w:rsidR="00E84EA9" w:rsidRPr="009A4473" w:rsidRDefault="00E84EA9" w:rsidP="000F47D9">
            <w:pPr>
              <w:jc w:val="center"/>
              <w:rPr>
                <w:rFonts w:ascii="Helvetica 55 Roman" w:hAnsi="Helvetica 55 Roman" w:cs="Arial"/>
                <w:sz w:val="20"/>
                <w:szCs w:val="20"/>
              </w:rPr>
            </w:pPr>
            <w:r w:rsidRPr="009A4473">
              <w:rPr>
                <w:rFonts w:ascii="Helvetica 55 Roman" w:hAnsi="Helvetica 55 Roman" w:cs="Arial"/>
                <w:bCs/>
                <w:sz w:val="20"/>
                <w:szCs w:val="20"/>
              </w:rPr>
              <w:t>⁽¹⁾</w:t>
            </w:r>
            <w:r w:rsidRPr="009A4473">
              <w:rPr>
                <w:rFonts w:ascii="Helvetica 75 Bold" w:hAnsi="Helvetica 75 Bold" w:cs="Arial"/>
                <w:sz w:val="20"/>
                <w:szCs w:val="20"/>
              </w:rPr>
              <w:t xml:space="preserve"> </w:t>
            </w:r>
            <w:r w:rsidRPr="009A4473">
              <w:rPr>
                <w:rFonts w:ascii="Helvetica 55 Roman" w:hAnsi="Helvetica 55 Roman" w:cs="Arial"/>
                <w:sz w:val="20"/>
                <w:szCs w:val="20"/>
              </w:rPr>
              <w:t>Composite R1</w:t>
            </w:r>
          </w:p>
          <w:p w14:paraId="53F5999A" w14:textId="77777777" w:rsidR="00E84EA9" w:rsidRPr="009A4473" w:rsidRDefault="00E84EA9" w:rsidP="000F47D9">
            <w:pPr>
              <w:jc w:val="center"/>
              <w:rPr>
                <w:rFonts w:ascii="Helvetica 55 Roman" w:hAnsi="Helvetica 55 Roman" w:cs="Arial"/>
                <w:sz w:val="20"/>
                <w:szCs w:val="20"/>
              </w:rPr>
            </w:pPr>
            <w:r w:rsidRPr="009A4473">
              <w:rPr>
                <w:rFonts w:ascii="Helvetica 55 Roman" w:hAnsi="Helvetica 55 Roman" w:cs="Arial"/>
                <w:bCs/>
                <w:sz w:val="20"/>
                <w:szCs w:val="20"/>
              </w:rPr>
              <w:t xml:space="preserve">⁽¹⁾ </w:t>
            </w:r>
            <w:r w:rsidRPr="009A4473">
              <w:rPr>
                <w:rFonts w:ascii="Helvetica 55 Roman" w:hAnsi="Helvetica 55 Roman" w:cs="Arial"/>
                <w:sz w:val="20"/>
                <w:szCs w:val="20"/>
              </w:rPr>
              <w:t>Métal R1</w:t>
            </w:r>
          </w:p>
          <w:p w14:paraId="10129D9D" w14:textId="77777777" w:rsidR="00E84EA9" w:rsidRPr="009A4473" w:rsidRDefault="00E84EA9" w:rsidP="000F47D9">
            <w:pPr>
              <w:jc w:val="center"/>
              <w:rPr>
                <w:rFonts w:ascii="Helvetica 55 Roman" w:hAnsi="Helvetica 55 Roman" w:cs="Arial"/>
                <w:sz w:val="20"/>
                <w:szCs w:val="20"/>
              </w:rPr>
            </w:pPr>
          </w:p>
        </w:tc>
      </w:tr>
      <w:tr w:rsidR="009A4473" w:rsidRPr="009A4473" w14:paraId="0559B50B" w14:textId="77777777" w:rsidTr="000F47D9">
        <w:trPr>
          <w:trHeight w:val="402"/>
          <w:jc w:val="center"/>
        </w:trPr>
        <w:tc>
          <w:tcPr>
            <w:tcW w:w="3256" w:type="dxa"/>
            <w:vAlign w:val="center"/>
          </w:tcPr>
          <w:p w14:paraId="565AB68C" w14:textId="77777777" w:rsidR="00E84EA9" w:rsidRPr="009A4473" w:rsidRDefault="00E84EA9" w:rsidP="000F47D9">
            <w:pPr>
              <w:jc w:val="center"/>
              <w:rPr>
                <w:rFonts w:ascii="Helvetica 55 Roman" w:hAnsi="Helvetica 55 Roman" w:cs="Arial"/>
                <w:b/>
                <w:bCs/>
                <w:sz w:val="20"/>
                <w:szCs w:val="20"/>
              </w:rPr>
            </w:pPr>
            <w:r w:rsidRPr="009A4473">
              <w:rPr>
                <w:rFonts w:ascii="Helvetica 55 Roman" w:hAnsi="Helvetica 55 Roman" w:cs="Arial"/>
                <w:b/>
                <w:bCs/>
                <w:sz w:val="20"/>
                <w:szCs w:val="20"/>
              </w:rPr>
              <w:t>HAUBAN SIMPLE 30°</w:t>
            </w:r>
          </w:p>
        </w:tc>
        <w:tc>
          <w:tcPr>
            <w:tcW w:w="2977" w:type="dxa"/>
            <w:vAlign w:val="center"/>
          </w:tcPr>
          <w:p w14:paraId="7119FA1D" w14:textId="77777777" w:rsidR="00E84EA9" w:rsidRPr="009A4473" w:rsidRDefault="00E84EA9" w:rsidP="000F47D9">
            <w:pPr>
              <w:jc w:val="center"/>
              <w:rPr>
                <w:rFonts w:ascii="Helvetica 55 Roman" w:hAnsi="Helvetica 55 Roman" w:cs="Arial"/>
                <w:bCs/>
                <w:sz w:val="20"/>
                <w:szCs w:val="20"/>
              </w:rPr>
            </w:pPr>
            <w:r w:rsidRPr="009A4473">
              <w:rPr>
                <w:rFonts w:ascii="Helvetica 55 Roman" w:hAnsi="Helvetica 55 Roman" w:cs="Arial"/>
                <w:sz w:val="20"/>
                <w:szCs w:val="20"/>
              </w:rPr>
              <w:t>Composite R1</w:t>
            </w:r>
          </w:p>
        </w:tc>
        <w:tc>
          <w:tcPr>
            <w:tcW w:w="2976" w:type="dxa"/>
            <w:vAlign w:val="center"/>
          </w:tcPr>
          <w:p w14:paraId="0C9D21E6" w14:textId="77777777" w:rsidR="00E84EA9" w:rsidRPr="009A4473" w:rsidRDefault="00E84EA9" w:rsidP="000F47D9">
            <w:pPr>
              <w:jc w:val="center"/>
              <w:rPr>
                <w:rFonts w:ascii="Helvetica 55 Roman" w:hAnsi="Helvetica 55 Roman" w:cs="Arial"/>
                <w:sz w:val="20"/>
                <w:szCs w:val="20"/>
              </w:rPr>
            </w:pPr>
            <w:r w:rsidRPr="009A4473">
              <w:rPr>
                <w:rFonts w:ascii="Helvetica 55 Roman" w:hAnsi="Helvetica 55 Roman" w:cs="Arial"/>
                <w:sz w:val="20"/>
                <w:szCs w:val="20"/>
              </w:rPr>
              <w:t>Composite R1</w:t>
            </w:r>
          </w:p>
          <w:p w14:paraId="032A35AC" w14:textId="77777777" w:rsidR="00E84EA9" w:rsidRPr="009A4473" w:rsidRDefault="00E84EA9" w:rsidP="000F47D9">
            <w:pPr>
              <w:jc w:val="center"/>
              <w:rPr>
                <w:rFonts w:ascii="Helvetica 55 Roman" w:hAnsi="Helvetica 55 Roman" w:cs="Arial"/>
                <w:bCs/>
                <w:sz w:val="20"/>
                <w:szCs w:val="20"/>
              </w:rPr>
            </w:pPr>
            <w:r w:rsidRPr="009A4473">
              <w:rPr>
                <w:rFonts w:ascii="Helvetica 55 Roman" w:hAnsi="Helvetica 55 Roman" w:cs="Arial"/>
                <w:sz w:val="20"/>
                <w:szCs w:val="20"/>
              </w:rPr>
              <w:t>Métal R1</w:t>
            </w:r>
          </w:p>
        </w:tc>
      </w:tr>
      <w:tr w:rsidR="009A4473" w:rsidRPr="009A4473" w14:paraId="156D7D6B" w14:textId="77777777" w:rsidTr="000F47D9">
        <w:trPr>
          <w:trHeight w:val="402"/>
          <w:jc w:val="center"/>
        </w:trPr>
        <w:tc>
          <w:tcPr>
            <w:tcW w:w="3256" w:type="dxa"/>
            <w:vAlign w:val="center"/>
            <w:hideMark/>
          </w:tcPr>
          <w:p w14:paraId="5D832B42" w14:textId="77777777" w:rsidR="00E84EA9" w:rsidRPr="009A4473" w:rsidRDefault="00E84EA9" w:rsidP="000F47D9">
            <w:pPr>
              <w:jc w:val="center"/>
              <w:rPr>
                <w:rFonts w:ascii="Helvetica 55 Roman" w:hAnsi="Helvetica 55 Roman" w:cs="Arial"/>
                <w:b/>
                <w:bCs/>
                <w:sz w:val="20"/>
                <w:szCs w:val="20"/>
              </w:rPr>
            </w:pPr>
            <w:r w:rsidRPr="009A4473">
              <w:rPr>
                <w:rFonts w:ascii="Helvetica 55 Roman" w:hAnsi="Helvetica 55 Roman" w:cs="Arial"/>
                <w:b/>
                <w:bCs/>
                <w:sz w:val="20"/>
                <w:szCs w:val="20"/>
              </w:rPr>
              <w:t>HAUBAN SIMPLE 45°</w:t>
            </w:r>
          </w:p>
          <w:p w14:paraId="0C1F5FA8" w14:textId="77777777" w:rsidR="00E84EA9" w:rsidRPr="009A4473" w:rsidRDefault="00E84EA9" w:rsidP="000F47D9">
            <w:pPr>
              <w:jc w:val="center"/>
              <w:rPr>
                <w:rFonts w:ascii="Helvetica 55 Roman" w:hAnsi="Helvetica 55 Roman" w:cs="Arial"/>
                <w:b/>
                <w:bCs/>
                <w:sz w:val="20"/>
                <w:szCs w:val="20"/>
              </w:rPr>
            </w:pPr>
            <w:r w:rsidRPr="009A4473">
              <w:rPr>
                <w:rFonts w:ascii="Helvetica 55 Roman" w:hAnsi="Helvetica 55 Roman" w:cs="Arial"/>
                <w:b/>
                <w:bCs/>
                <w:sz w:val="20"/>
                <w:szCs w:val="20"/>
              </w:rPr>
              <w:t>HAUBAN DOUBLE 30° OU 45°</w:t>
            </w:r>
          </w:p>
        </w:tc>
        <w:tc>
          <w:tcPr>
            <w:tcW w:w="2977" w:type="dxa"/>
            <w:vAlign w:val="center"/>
            <w:hideMark/>
          </w:tcPr>
          <w:p w14:paraId="2AA56EAC" w14:textId="77777777" w:rsidR="00E84EA9" w:rsidRPr="009A4473" w:rsidRDefault="00E84EA9" w:rsidP="000F47D9">
            <w:pPr>
              <w:jc w:val="center"/>
              <w:rPr>
                <w:rFonts w:ascii="Helvetica 55 Roman" w:hAnsi="Helvetica 55 Roman" w:cs="Arial"/>
                <w:sz w:val="20"/>
                <w:szCs w:val="20"/>
              </w:rPr>
            </w:pPr>
            <w:r w:rsidRPr="009A4473">
              <w:rPr>
                <w:rFonts w:ascii="Helvetica 55 Roman" w:hAnsi="Helvetica 55 Roman" w:cs="Arial"/>
                <w:sz w:val="20"/>
                <w:szCs w:val="20"/>
              </w:rPr>
              <w:t>Composite R0 avec hauban</w:t>
            </w:r>
          </w:p>
          <w:p w14:paraId="279390A1" w14:textId="77777777" w:rsidR="00E84EA9" w:rsidRPr="009A4473" w:rsidRDefault="00E84EA9" w:rsidP="000F47D9">
            <w:pPr>
              <w:jc w:val="center"/>
              <w:rPr>
                <w:rFonts w:ascii="Helvetica 55 Roman" w:hAnsi="Helvetica 55 Roman" w:cs="Arial"/>
                <w:sz w:val="20"/>
                <w:szCs w:val="20"/>
              </w:rPr>
            </w:pPr>
          </w:p>
        </w:tc>
        <w:tc>
          <w:tcPr>
            <w:tcW w:w="2976" w:type="dxa"/>
            <w:vAlign w:val="center"/>
            <w:hideMark/>
          </w:tcPr>
          <w:p w14:paraId="632049A7" w14:textId="77777777" w:rsidR="00E84EA9" w:rsidRPr="009A4473" w:rsidRDefault="00E84EA9" w:rsidP="000F47D9">
            <w:pPr>
              <w:jc w:val="center"/>
              <w:rPr>
                <w:rFonts w:ascii="Helvetica 55 Roman" w:hAnsi="Helvetica 55 Roman" w:cs="Arial"/>
                <w:sz w:val="20"/>
                <w:szCs w:val="20"/>
              </w:rPr>
            </w:pPr>
            <w:r w:rsidRPr="009A4473">
              <w:rPr>
                <w:rFonts w:ascii="Helvetica 55 Roman" w:hAnsi="Helvetica 55 Roman" w:cs="Arial"/>
                <w:sz w:val="20"/>
                <w:szCs w:val="20"/>
              </w:rPr>
              <w:t>Composite R0 avec hauban</w:t>
            </w:r>
          </w:p>
          <w:p w14:paraId="68B66B59" w14:textId="77777777" w:rsidR="00E84EA9" w:rsidRPr="009A4473" w:rsidRDefault="00E84EA9" w:rsidP="000F47D9">
            <w:pPr>
              <w:jc w:val="center"/>
              <w:rPr>
                <w:rFonts w:ascii="Helvetica 55 Roman" w:hAnsi="Helvetica 55 Roman" w:cs="Arial"/>
                <w:sz w:val="20"/>
                <w:szCs w:val="20"/>
              </w:rPr>
            </w:pPr>
            <w:r w:rsidRPr="009A4473">
              <w:rPr>
                <w:rFonts w:ascii="Helvetica 55 Roman" w:hAnsi="Helvetica 55 Roman" w:cs="Arial"/>
                <w:sz w:val="20"/>
                <w:szCs w:val="20"/>
              </w:rPr>
              <w:t>Métal R0 avec hauban</w:t>
            </w:r>
          </w:p>
          <w:p w14:paraId="394133D0" w14:textId="77777777" w:rsidR="00E84EA9" w:rsidRPr="009A4473" w:rsidRDefault="00E84EA9" w:rsidP="000F47D9">
            <w:pPr>
              <w:jc w:val="center"/>
              <w:rPr>
                <w:rFonts w:ascii="Helvetica 55 Roman" w:hAnsi="Helvetica 55 Roman" w:cs="Arial"/>
                <w:sz w:val="20"/>
                <w:szCs w:val="20"/>
              </w:rPr>
            </w:pPr>
          </w:p>
        </w:tc>
      </w:tr>
      <w:tr w:rsidR="009A4473" w:rsidRPr="009A4473" w14:paraId="7786EC5D" w14:textId="77777777" w:rsidTr="000F47D9">
        <w:trPr>
          <w:trHeight w:val="402"/>
          <w:jc w:val="center"/>
        </w:trPr>
        <w:tc>
          <w:tcPr>
            <w:tcW w:w="3256" w:type="dxa"/>
            <w:vAlign w:val="center"/>
            <w:hideMark/>
          </w:tcPr>
          <w:p w14:paraId="247136F5" w14:textId="77777777" w:rsidR="00E84EA9" w:rsidRPr="009A4473" w:rsidRDefault="00E84EA9" w:rsidP="000F47D9">
            <w:pPr>
              <w:jc w:val="center"/>
              <w:rPr>
                <w:rFonts w:ascii="Helvetica 55 Roman" w:hAnsi="Helvetica 55 Roman" w:cs="Arial"/>
                <w:b/>
                <w:bCs/>
                <w:sz w:val="20"/>
                <w:szCs w:val="20"/>
              </w:rPr>
            </w:pPr>
            <w:r w:rsidRPr="009A4473">
              <w:rPr>
                <w:rFonts w:ascii="Helvetica 55 Roman" w:hAnsi="Helvetica 55 Roman" w:cs="Arial"/>
                <w:b/>
                <w:bCs/>
                <w:sz w:val="20"/>
                <w:szCs w:val="20"/>
              </w:rPr>
              <w:t>COUPLE SANS ANCRAGE</w:t>
            </w:r>
          </w:p>
        </w:tc>
        <w:tc>
          <w:tcPr>
            <w:tcW w:w="2977" w:type="dxa"/>
            <w:vAlign w:val="center"/>
            <w:hideMark/>
          </w:tcPr>
          <w:p w14:paraId="26561A9D" w14:textId="77777777" w:rsidR="00E84EA9" w:rsidRPr="009A4473" w:rsidRDefault="00E84EA9" w:rsidP="000F47D9">
            <w:pPr>
              <w:jc w:val="center"/>
              <w:rPr>
                <w:rFonts w:ascii="Helvetica 55 Roman" w:hAnsi="Helvetica 55 Roman" w:cs="Arial"/>
                <w:sz w:val="20"/>
                <w:szCs w:val="20"/>
              </w:rPr>
            </w:pPr>
            <w:r w:rsidRPr="009A4473">
              <w:rPr>
                <w:rFonts w:ascii="Helvetica 55 Roman" w:hAnsi="Helvetica 55 Roman" w:cs="Arial"/>
                <w:sz w:val="20"/>
                <w:szCs w:val="20"/>
              </w:rPr>
              <w:t>⁽²⁾ Couple composite R0</w:t>
            </w:r>
          </w:p>
          <w:p w14:paraId="5047C90F" w14:textId="77777777" w:rsidR="00E84EA9" w:rsidRPr="009A4473" w:rsidRDefault="00E84EA9" w:rsidP="000F47D9">
            <w:pPr>
              <w:jc w:val="center"/>
              <w:rPr>
                <w:rFonts w:ascii="Helvetica 55 Roman" w:hAnsi="Helvetica 55 Roman" w:cs="Arial"/>
                <w:sz w:val="20"/>
                <w:szCs w:val="20"/>
              </w:rPr>
            </w:pPr>
            <w:r w:rsidRPr="009A4473">
              <w:rPr>
                <w:rFonts w:ascii="Helvetica 55 Roman" w:hAnsi="Helvetica 55 Roman" w:cs="Arial"/>
                <w:sz w:val="20"/>
                <w:szCs w:val="20"/>
              </w:rPr>
              <w:t>Composite R1</w:t>
            </w:r>
          </w:p>
        </w:tc>
        <w:tc>
          <w:tcPr>
            <w:tcW w:w="2976" w:type="dxa"/>
            <w:vAlign w:val="center"/>
            <w:hideMark/>
          </w:tcPr>
          <w:p w14:paraId="6CF91DFC" w14:textId="77777777" w:rsidR="00E84EA9" w:rsidRPr="009A4473" w:rsidRDefault="00E84EA9" w:rsidP="000F47D9">
            <w:pPr>
              <w:jc w:val="center"/>
              <w:rPr>
                <w:rFonts w:ascii="Helvetica 55 Roman" w:hAnsi="Helvetica 55 Roman" w:cs="Arial"/>
                <w:sz w:val="20"/>
                <w:szCs w:val="20"/>
              </w:rPr>
            </w:pPr>
            <w:r w:rsidRPr="009A4473">
              <w:rPr>
                <w:rFonts w:ascii="Helvetica 55 Roman" w:hAnsi="Helvetica 55 Roman" w:cs="Arial"/>
                <w:sz w:val="20"/>
                <w:szCs w:val="20"/>
              </w:rPr>
              <w:t>Composite R1</w:t>
            </w:r>
          </w:p>
          <w:p w14:paraId="2C004F13" w14:textId="77777777" w:rsidR="00E84EA9" w:rsidRPr="009A4473" w:rsidRDefault="00E84EA9" w:rsidP="000F47D9">
            <w:pPr>
              <w:jc w:val="center"/>
              <w:rPr>
                <w:rFonts w:ascii="Helvetica 55 Roman" w:hAnsi="Helvetica 55 Roman" w:cs="Arial"/>
                <w:sz w:val="20"/>
                <w:szCs w:val="20"/>
              </w:rPr>
            </w:pPr>
            <w:r w:rsidRPr="009A4473">
              <w:rPr>
                <w:rFonts w:ascii="Helvetica 55 Roman" w:hAnsi="Helvetica 55 Roman" w:cs="Arial"/>
                <w:sz w:val="20"/>
                <w:szCs w:val="20"/>
              </w:rPr>
              <w:t>⁽²⁾ Couple composite R0</w:t>
            </w:r>
          </w:p>
          <w:p w14:paraId="22E64F91" w14:textId="77777777" w:rsidR="00E84EA9" w:rsidRPr="009A4473" w:rsidRDefault="00E84EA9" w:rsidP="000F47D9">
            <w:pPr>
              <w:jc w:val="center"/>
              <w:rPr>
                <w:rFonts w:ascii="Helvetica 55 Roman" w:hAnsi="Helvetica 55 Roman" w:cs="Arial"/>
                <w:sz w:val="20"/>
                <w:szCs w:val="20"/>
              </w:rPr>
            </w:pPr>
            <w:r w:rsidRPr="009A4473">
              <w:rPr>
                <w:rFonts w:ascii="Helvetica 55 Roman" w:hAnsi="Helvetica 55 Roman" w:cs="Arial"/>
                <w:sz w:val="20"/>
                <w:szCs w:val="20"/>
              </w:rPr>
              <w:t>Métal R1</w:t>
            </w:r>
          </w:p>
          <w:p w14:paraId="788721F9" w14:textId="77777777" w:rsidR="00E84EA9" w:rsidRPr="009A4473" w:rsidRDefault="00E84EA9" w:rsidP="000F47D9">
            <w:pPr>
              <w:jc w:val="center"/>
              <w:rPr>
                <w:rFonts w:ascii="Helvetica 55 Roman" w:hAnsi="Helvetica 55 Roman" w:cs="Arial"/>
                <w:sz w:val="20"/>
                <w:szCs w:val="20"/>
              </w:rPr>
            </w:pPr>
            <w:r w:rsidRPr="009A4473">
              <w:rPr>
                <w:rFonts w:ascii="Helvetica 55 Roman" w:hAnsi="Helvetica 55 Roman" w:cs="Arial"/>
                <w:sz w:val="20"/>
                <w:szCs w:val="20"/>
              </w:rPr>
              <w:t>⁽²⁾ Couple métal R0</w:t>
            </w:r>
          </w:p>
          <w:p w14:paraId="732F456A" w14:textId="77777777" w:rsidR="00E84EA9" w:rsidRPr="009A4473" w:rsidRDefault="00E84EA9" w:rsidP="000F47D9">
            <w:pPr>
              <w:jc w:val="center"/>
              <w:rPr>
                <w:rFonts w:ascii="Helvetica 55 Roman" w:hAnsi="Helvetica 55 Roman" w:cs="Arial"/>
                <w:sz w:val="20"/>
                <w:szCs w:val="20"/>
              </w:rPr>
            </w:pPr>
          </w:p>
        </w:tc>
      </w:tr>
      <w:tr w:rsidR="009A4473" w:rsidRPr="009A4473" w14:paraId="4EC0C73D" w14:textId="77777777" w:rsidTr="000F47D9">
        <w:trPr>
          <w:trHeight w:val="524"/>
          <w:jc w:val="center"/>
        </w:trPr>
        <w:tc>
          <w:tcPr>
            <w:tcW w:w="3256" w:type="dxa"/>
            <w:tcBorders>
              <w:bottom w:val="single" w:sz="4" w:space="0" w:color="auto"/>
            </w:tcBorders>
            <w:vAlign w:val="center"/>
            <w:hideMark/>
          </w:tcPr>
          <w:p w14:paraId="0E26AB8B" w14:textId="77777777" w:rsidR="00E84EA9" w:rsidRPr="009A4473" w:rsidRDefault="00E84EA9" w:rsidP="000F47D9">
            <w:pPr>
              <w:jc w:val="center"/>
              <w:rPr>
                <w:rFonts w:ascii="Helvetica 55 Roman" w:hAnsi="Helvetica 55 Roman" w:cs="Arial"/>
                <w:b/>
                <w:bCs/>
                <w:sz w:val="20"/>
                <w:szCs w:val="20"/>
              </w:rPr>
            </w:pPr>
            <w:r w:rsidRPr="009A4473">
              <w:rPr>
                <w:rFonts w:ascii="Helvetica 55 Roman" w:hAnsi="Helvetica 55 Roman" w:cs="Arial"/>
                <w:b/>
                <w:bCs/>
                <w:sz w:val="20"/>
                <w:szCs w:val="20"/>
              </w:rPr>
              <w:t>COUPLE AVEC ANCRAGE</w:t>
            </w:r>
          </w:p>
        </w:tc>
        <w:tc>
          <w:tcPr>
            <w:tcW w:w="2977" w:type="dxa"/>
            <w:tcBorders>
              <w:bottom w:val="single" w:sz="4" w:space="0" w:color="auto"/>
            </w:tcBorders>
            <w:vAlign w:val="center"/>
            <w:hideMark/>
          </w:tcPr>
          <w:p w14:paraId="7C8F9B6E" w14:textId="77777777" w:rsidR="00E84EA9" w:rsidRPr="009A4473" w:rsidRDefault="00E84EA9" w:rsidP="000F47D9">
            <w:pPr>
              <w:jc w:val="center"/>
              <w:rPr>
                <w:rFonts w:ascii="Helvetica 55 Roman" w:hAnsi="Helvetica 55 Roman" w:cs="Arial"/>
                <w:sz w:val="20"/>
                <w:szCs w:val="20"/>
              </w:rPr>
            </w:pPr>
            <w:r w:rsidRPr="009A4473">
              <w:rPr>
                <w:rFonts w:ascii="Helvetica 55 Roman" w:hAnsi="Helvetica 55 Roman" w:cs="Arial"/>
                <w:sz w:val="20"/>
                <w:szCs w:val="20"/>
              </w:rPr>
              <w:t>Couple Composite R0 ancré</w:t>
            </w:r>
          </w:p>
        </w:tc>
        <w:tc>
          <w:tcPr>
            <w:tcW w:w="2976" w:type="dxa"/>
            <w:tcBorders>
              <w:bottom w:val="single" w:sz="4" w:space="0" w:color="auto"/>
            </w:tcBorders>
            <w:vAlign w:val="center"/>
            <w:hideMark/>
          </w:tcPr>
          <w:p w14:paraId="2C4AC40C" w14:textId="77777777" w:rsidR="00E84EA9" w:rsidRPr="009A4473" w:rsidRDefault="00E84EA9" w:rsidP="000F47D9">
            <w:pPr>
              <w:jc w:val="center"/>
              <w:rPr>
                <w:rFonts w:ascii="Helvetica 55 Roman" w:hAnsi="Helvetica 55 Roman" w:cs="Arial"/>
                <w:sz w:val="20"/>
                <w:szCs w:val="20"/>
              </w:rPr>
            </w:pPr>
            <w:r w:rsidRPr="009A4473">
              <w:rPr>
                <w:rFonts w:ascii="Helvetica 55 Roman" w:hAnsi="Helvetica 55 Roman" w:cs="Arial"/>
                <w:sz w:val="20"/>
                <w:szCs w:val="20"/>
              </w:rPr>
              <w:t>Couple Composite R0 ancré</w:t>
            </w:r>
          </w:p>
          <w:p w14:paraId="4B4FC837" w14:textId="77777777" w:rsidR="00E84EA9" w:rsidRPr="009A4473" w:rsidRDefault="00E84EA9" w:rsidP="000F47D9">
            <w:pPr>
              <w:jc w:val="center"/>
              <w:rPr>
                <w:rFonts w:ascii="Helvetica 55 Roman" w:hAnsi="Helvetica 55 Roman" w:cs="Arial"/>
                <w:sz w:val="20"/>
                <w:szCs w:val="20"/>
              </w:rPr>
            </w:pPr>
            <w:r w:rsidRPr="009A4473">
              <w:rPr>
                <w:rFonts w:ascii="Helvetica 55 Roman" w:hAnsi="Helvetica 55 Roman" w:cs="Arial"/>
                <w:sz w:val="20"/>
                <w:szCs w:val="20"/>
              </w:rPr>
              <w:t>Couple Métal R0 ancré</w:t>
            </w:r>
          </w:p>
        </w:tc>
      </w:tr>
    </w:tbl>
    <w:p w14:paraId="54A84028" w14:textId="77777777" w:rsidR="00E84EA9" w:rsidRPr="009A4473" w:rsidRDefault="00E84EA9" w:rsidP="00E84EA9">
      <w:pPr>
        <w:spacing w:after="80"/>
        <w:jc w:val="both"/>
        <w:rPr>
          <w:rFonts w:ascii="Helvetica 55 Roman" w:hAnsi="Helvetica 55 Roman" w:cs="Arial"/>
          <w:bCs/>
          <w:sz w:val="20"/>
          <w:szCs w:val="20"/>
        </w:rPr>
      </w:pPr>
    </w:p>
    <w:p w14:paraId="55B225EE" w14:textId="77777777" w:rsidR="00E84EA9" w:rsidRPr="009A4473" w:rsidRDefault="00E84EA9" w:rsidP="00E84EA9">
      <w:pPr>
        <w:spacing w:after="80"/>
        <w:jc w:val="both"/>
        <w:rPr>
          <w:rFonts w:ascii="Helvetica 55 Roman" w:hAnsi="Helvetica 55 Roman" w:cs="Arial"/>
          <w:bCs/>
          <w:sz w:val="20"/>
          <w:szCs w:val="20"/>
        </w:rPr>
      </w:pPr>
      <w:r w:rsidRPr="009A4473">
        <w:rPr>
          <w:rFonts w:ascii="Helvetica 55 Roman" w:hAnsi="Helvetica 55 Roman" w:cs="Arial"/>
          <w:bCs/>
          <w:sz w:val="20"/>
          <w:szCs w:val="20"/>
        </w:rPr>
        <w:t xml:space="preserve">⁽¹⁾ </w:t>
      </w:r>
      <w:r w:rsidRPr="009A4473">
        <w:rPr>
          <w:rFonts w:ascii="Helvetica 55 Roman" w:eastAsia="+mn-ea" w:hAnsi="Helvetica 55 Roman" w:cs="+mn-cs"/>
          <w:kern w:val="24"/>
          <w:sz w:val="20"/>
          <w:szCs w:val="20"/>
        </w:rPr>
        <w:t>Un appui moisé stratégique tête de ligne (TDL) est remplacé par un</w:t>
      </w:r>
      <w:r w:rsidRPr="009A4473">
        <w:rPr>
          <w:rFonts w:ascii="Helvetica 55 Roman" w:eastAsia="+mn-ea" w:hAnsi="Helvetica 55 Roman"/>
          <w:kern w:val="24"/>
          <w:sz w:val="20"/>
        </w:rPr>
        <w:t xml:space="preserve"> poteau </w:t>
      </w:r>
      <w:r w:rsidRPr="009A4473">
        <w:rPr>
          <w:rFonts w:ascii="Helvetica 55 Roman" w:eastAsia="+mn-ea" w:hAnsi="Helvetica 55 Roman" w:cs="+mn-cs"/>
          <w:kern w:val="24"/>
          <w:sz w:val="20"/>
          <w:szCs w:val="20"/>
        </w:rPr>
        <w:t xml:space="preserve">métal et </w:t>
      </w:r>
      <w:r w:rsidRPr="009A4473">
        <w:rPr>
          <w:rFonts w:ascii="Helvetica 55 Roman" w:eastAsia="+mn-ea" w:hAnsi="Helvetica 55 Roman"/>
          <w:kern w:val="24"/>
          <w:sz w:val="20"/>
        </w:rPr>
        <w:t xml:space="preserve">composite </w:t>
      </w:r>
      <w:r w:rsidRPr="009A4473">
        <w:rPr>
          <w:rFonts w:ascii="Helvetica 55 Roman" w:eastAsia="+mn-ea" w:hAnsi="Helvetica 55 Roman" w:cs="+mn-cs"/>
          <w:kern w:val="24"/>
          <w:sz w:val="20"/>
          <w:szCs w:val="20"/>
        </w:rPr>
        <w:t xml:space="preserve">R1 ou </w:t>
      </w:r>
      <w:r w:rsidRPr="009A4473">
        <w:rPr>
          <w:rFonts w:ascii="Helvetica 55 Roman" w:hAnsi="Helvetica 55 Roman" w:cs="Arial"/>
          <w:sz w:val="20"/>
          <w:szCs w:val="20"/>
        </w:rPr>
        <w:t>si le calcul de charge l’exige.</w:t>
      </w:r>
    </w:p>
    <w:p w14:paraId="2E660EC7" w14:textId="77777777" w:rsidR="00E84EA9" w:rsidRPr="009A4473" w:rsidRDefault="00E84EA9" w:rsidP="00E84EA9">
      <w:pPr>
        <w:spacing w:after="80"/>
        <w:jc w:val="both"/>
        <w:rPr>
          <w:rFonts w:ascii="Helvetica 55 Roman" w:hAnsi="Helvetica 55 Roman" w:cs="Arial"/>
          <w:sz w:val="20"/>
          <w:szCs w:val="20"/>
        </w:rPr>
      </w:pPr>
      <w:r w:rsidRPr="009A4473">
        <w:rPr>
          <w:rFonts w:ascii="Helvetica 55 Roman" w:hAnsi="Helvetica 55 Roman" w:cs="Arial"/>
          <w:sz w:val="20"/>
          <w:szCs w:val="20"/>
        </w:rPr>
        <w:t>⁽²⁾ Un appui couple sans ancrage est remplacé par couple métal ou composite R0 en présence de boitiers cuivre fixés entre la jambe et le pied droit sur les appuis stratégique tête de ligne (TDL) pour une installation à l’identique.</w:t>
      </w:r>
    </w:p>
    <w:p w14:paraId="1C51B0AD" w14:textId="77777777" w:rsidR="00E84EA9" w:rsidRPr="009A4473" w:rsidRDefault="00E84EA9" w:rsidP="00E84EA9">
      <w:pPr>
        <w:spacing w:after="80"/>
        <w:jc w:val="both"/>
        <w:rPr>
          <w:rFonts w:ascii="Helvetica 55 Roman" w:hAnsi="Helvetica 55 Roman" w:cs="Arial"/>
          <w:sz w:val="20"/>
          <w:szCs w:val="20"/>
        </w:rPr>
      </w:pPr>
    </w:p>
    <w:p w14:paraId="04F3A229" w14:textId="77777777" w:rsidR="00E84EA9" w:rsidRPr="009A4473" w:rsidRDefault="00E84EA9" w:rsidP="00E84EA9">
      <w:pPr>
        <w:pStyle w:val="Heading2"/>
      </w:pPr>
      <w:bookmarkStart w:id="140" w:name="_Toc89966966"/>
      <w:bookmarkStart w:id="141" w:name="_Toc69802271"/>
      <w:bookmarkStart w:id="142" w:name="_Toc122008818"/>
      <w:r w:rsidRPr="009A4473">
        <w:t>Règles sur le renforcement</w:t>
      </w:r>
      <w:bookmarkEnd w:id="140"/>
      <w:bookmarkEnd w:id="141"/>
      <w:bookmarkEnd w:id="142"/>
    </w:p>
    <w:p w14:paraId="11A0B30C" w14:textId="77777777" w:rsidR="00E84EA9" w:rsidRPr="009A4473" w:rsidRDefault="00E84EA9" w:rsidP="00E84EA9">
      <w:pPr>
        <w:spacing w:after="80"/>
        <w:jc w:val="both"/>
        <w:rPr>
          <w:rFonts w:ascii="Helvetica 55 Roman" w:hAnsi="Helvetica 55 Roman" w:cs="Arial"/>
          <w:sz w:val="20"/>
          <w:szCs w:val="20"/>
        </w:rPr>
      </w:pPr>
    </w:p>
    <w:p w14:paraId="5D019705" w14:textId="77777777" w:rsidR="00E84EA9" w:rsidRPr="009A4473" w:rsidRDefault="00E84EA9" w:rsidP="00E84EA9">
      <w:pPr>
        <w:jc w:val="both"/>
        <w:rPr>
          <w:rFonts w:ascii="Helvetica 55 Roman" w:hAnsi="Helvetica 55 Roman" w:cs="Arial"/>
          <w:sz w:val="20"/>
          <w:szCs w:val="20"/>
        </w:rPr>
      </w:pPr>
      <w:r w:rsidRPr="009A4473">
        <w:rPr>
          <w:rFonts w:ascii="Helvetica 55 Roman" w:hAnsi="Helvetica 55 Roman" w:cs="Arial"/>
          <w:sz w:val="20"/>
          <w:szCs w:val="20"/>
        </w:rPr>
        <w:t xml:space="preserve">Le renforcement d’un appui est interdit </w:t>
      </w:r>
      <w:bookmarkStart w:id="143" w:name="_Hlk114654593"/>
      <w:r w:rsidRPr="009A4473">
        <w:rPr>
          <w:rFonts w:ascii="Helvetica 55 Roman" w:hAnsi="Helvetica 55 Roman" w:cs="Arial"/>
          <w:sz w:val="20"/>
          <w:szCs w:val="20"/>
        </w:rPr>
        <w:t xml:space="preserve">en présence d’une étiquette triangulaire rouge ou si les distances de sécurité avec les réseaux électriques sont non conformes. </w:t>
      </w:r>
      <w:bookmarkEnd w:id="143"/>
    </w:p>
    <w:p w14:paraId="210B757B" w14:textId="77777777" w:rsidR="00E84EA9" w:rsidRPr="009A4473" w:rsidRDefault="00E84EA9" w:rsidP="00E84EA9">
      <w:pPr>
        <w:jc w:val="both"/>
        <w:rPr>
          <w:rFonts w:ascii="Helvetica 55 Roman" w:hAnsi="Helvetica 55 Roman" w:cs="Arial"/>
          <w:sz w:val="20"/>
          <w:szCs w:val="20"/>
        </w:rPr>
      </w:pPr>
      <w:r w:rsidRPr="009A4473">
        <w:rPr>
          <w:rFonts w:ascii="Helvetica 55 Roman" w:hAnsi="Helvetica 55 Roman" w:cs="Arial"/>
          <w:sz w:val="20"/>
          <w:szCs w:val="20"/>
        </w:rPr>
        <w:t xml:space="preserve">Le renforcement d’un poteau simple avec une jambe de force et ancrage n’est pas autorisé. </w:t>
      </w:r>
    </w:p>
    <w:p w14:paraId="4FA6C148" w14:textId="77777777" w:rsidR="00E84EA9" w:rsidRPr="009A4473" w:rsidRDefault="00E84EA9" w:rsidP="00E84EA9">
      <w:pPr>
        <w:jc w:val="both"/>
        <w:rPr>
          <w:rFonts w:ascii="Helvetica 55 Roman" w:hAnsi="Helvetica 55 Roman" w:cs="Arial"/>
          <w:sz w:val="20"/>
          <w:szCs w:val="20"/>
        </w:rPr>
      </w:pPr>
      <w:r w:rsidRPr="009A4473">
        <w:rPr>
          <w:rFonts w:ascii="Helvetica 55 Roman" w:hAnsi="Helvetica 55 Roman" w:cs="Arial"/>
          <w:sz w:val="20"/>
          <w:szCs w:val="20"/>
        </w:rPr>
        <w:t>Les appuis bois inaccessible véhicule et/ou stratégique ne sont pas renforcés.</w:t>
      </w:r>
    </w:p>
    <w:p w14:paraId="4B51B994" w14:textId="77777777" w:rsidR="00E84EA9" w:rsidRPr="009A4473" w:rsidRDefault="00E84EA9" w:rsidP="00E84EA9">
      <w:pPr>
        <w:spacing w:after="80"/>
        <w:jc w:val="both"/>
        <w:rPr>
          <w:rFonts w:ascii="Helvetica 55 Roman" w:hAnsi="Helvetica 55 Roman" w:cs="Arial"/>
          <w:sz w:val="20"/>
          <w:szCs w:val="20"/>
        </w:rPr>
      </w:pPr>
    </w:p>
    <w:tbl>
      <w:tblPr>
        <w:tblStyle w:val="TableGrid"/>
        <w:tblW w:w="0" w:type="auto"/>
        <w:tblLook w:val="04A0" w:firstRow="1" w:lastRow="0" w:firstColumn="1" w:lastColumn="0" w:noHBand="0" w:noVBand="1"/>
      </w:tblPr>
      <w:tblGrid>
        <w:gridCol w:w="1931"/>
        <w:gridCol w:w="1359"/>
        <w:gridCol w:w="2550"/>
        <w:gridCol w:w="2922"/>
      </w:tblGrid>
      <w:tr w:rsidR="009A4473" w:rsidRPr="009A4473" w14:paraId="0E8D0558" w14:textId="77777777" w:rsidTr="000F47D9">
        <w:trPr>
          <w:trHeight w:val="750"/>
        </w:trPr>
        <w:tc>
          <w:tcPr>
            <w:tcW w:w="1931" w:type="dxa"/>
            <w:vMerge w:val="restart"/>
            <w:shd w:val="clear" w:color="auto" w:fill="F79646" w:themeFill="accent6"/>
            <w:vAlign w:val="center"/>
            <w:hideMark/>
          </w:tcPr>
          <w:p w14:paraId="1949351D" w14:textId="77777777" w:rsidR="00E84EA9" w:rsidRPr="009A4473" w:rsidRDefault="00E84EA9" w:rsidP="000F47D9">
            <w:pPr>
              <w:spacing w:after="80"/>
              <w:jc w:val="center"/>
              <w:rPr>
                <w:rFonts w:ascii="Helvetica 55 Roman" w:hAnsi="Helvetica 55 Roman" w:cs="Arial"/>
                <w:b/>
                <w:bCs/>
                <w:sz w:val="20"/>
                <w:szCs w:val="20"/>
              </w:rPr>
            </w:pPr>
            <w:r w:rsidRPr="009A4473">
              <w:rPr>
                <w:rFonts w:ascii="Helvetica 55 Roman" w:hAnsi="Helvetica 55 Roman" w:cs="Arial"/>
                <w:b/>
                <w:bCs/>
                <w:sz w:val="20"/>
                <w:szCs w:val="20"/>
              </w:rPr>
              <w:t xml:space="preserve">APPUIS INACCESSIBLE VEHICULE </w:t>
            </w:r>
            <w:r w:rsidRPr="009A4473">
              <w:rPr>
                <w:rFonts w:ascii="Helvetica 55 Roman" w:hAnsi="Helvetica 55 Roman" w:cs="Arial"/>
                <w:b/>
                <w:bCs/>
                <w:sz w:val="20"/>
                <w:szCs w:val="20"/>
              </w:rPr>
              <w:br/>
            </w:r>
          </w:p>
        </w:tc>
        <w:tc>
          <w:tcPr>
            <w:tcW w:w="1359" w:type="dxa"/>
            <w:vAlign w:val="center"/>
            <w:hideMark/>
          </w:tcPr>
          <w:p w14:paraId="288764EA" w14:textId="77777777" w:rsidR="00E84EA9" w:rsidRPr="009A4473" w:rsidRDefault="00E84EA9" w:rsidP="000F47D9">
            <w:pPr>
              <w:spacing w:after="80"/>
              <w:jc w:val="center"/>
              <w:rPr>
                <w:rFonts w:ascii="Helvetica 55 Roman" w:hAnsi="Helvetica 55 Roman" w:cs="Arial"/>
                <w:b/>
                <w:bCs/>
                <w:sz w:val="20"/>
                <w:szCs w:val="20"/>
              </w:rPr>
            </w:pPr>
            <w:r w:rsidRPr="009A4473">
              <w:rPr>
                <w:rFonts w:ascii="Helvetica 55 Roman" w:hAnsi="Helvetica 55 Roman" w:cs="Arial"/>
                <w:b/>
                <w:bCs/>
                <w:sz w:val="20"/>
                <w:szCs w:val="20"/>
              </w:rPr>
              <w:t>TYPE</w:t>
            </w:r>
          </w:p>
        </w:tc>
        <w:tc>
          <w:tcPr>
            <w:tcW w:w="2550" w:type="dxa"/>
            <w:vAlign w:val="center"/>
            <w:hideMark/>
          </w:tcPr>
          <w:p w14:paraId="6D373481" w14:textId="77777777" w:rsidR="00E84EA9" w:rsidRPr="009A4473" w:rsidRDefault="00E84EA9" w:rsidP="000F47D9">
            <w:pPr>
              <w:spacing w:after="80"/>
              <w:jc w:val="center"/>
              <w:rPr>
                <w:rFonts w:ascii="Helvetica 55 Roman" w:hAnsi="Helvetica 55 Roman" w:cs="Arial"/>
                <w:b/>
                <w:bCs/>
                <w:sz w:val="20"/>
                <w:szCs w:val="20"/>
              </w:rPr>
            </w:pPr>
            <w:r w:rsidRPr="009A4473">
              <w:rPr>
                <w:rFonts w:ascii="Helvetica 55 Roman" w:hAnsi="Helvetica 55 Roman" w:cs="Arial"/>
                <w:b/>
                <w:bCs/>
                <w:sz w:val="20"/>
                <w:szCs w:val="20"/>
              </w:rPr>
              <w:t>Si PRESENCE RESEAU ELECTRIQUE FILS NUS</w:t>
            </w:r>
          </w:p>
        </w:tc>
        <w:tc>
          <w:tcPr>
            <w:tcW w:w="2922" w:type="dxa"/>
            <w:vAlign w:val="center"/>
            <w:hideMark/>
          </w:tcPr>
          <w:p w14:paraId="79E62E59" w14:textId="77777777" w:rsidR="00E84EA9" w:rsidRPr="009A4473" w:rsidRDefault="00E84EA9" w:rsidP="000F47D9">
            <w:pPr>
              <w:spacing w:after="80"/>
              <w:jc w:val="center"/>
              <w:rPr>
                <w:rFonts w:ascii="Helvetica 55 Roman" w:hAnsi="Helvetica 55 Roman" w:cs="Arial"/>
                <w:b/>
                <w:bCs/>
                <w:sz w:val="20"/>
                <w:szCs w:val="20"/>
              </w:rPr>
            </w:pPr>
            <w:r w:rsidRPr="009A4473">
              <w:rPr>
                <w:rFonts w:ascii="Helvetica 55 Roman" w:hAnsi="Helvetica 55 Roman" w:cs="Arial"/>
                <w:b/>
                <w:bCs/>
                <w:sz w:val="20"/>
                <w:szCs w:val="20"/>
              </w:rPr>
              <w:t>HORS PRESENCE RESEAU ELECTRIQUE FILS NUS</w:t>
            </w:r>
          </w:p>
        </w:tc>
      </w:tr>
      <w:tr w:rsidR="009A4473" w:rsidRPr="009A4473" w14:paraId="198AEC31" w14:textId="77777777" w:rsidTr="000F47D9">
        <w:trPr>
          <w:trHeight w:val="375"/>
        </w:trPr>
        <w:tc>
          <w:tcPr>
            <w:tcW w:w="1931" w:type="dxa"/>
            <w:vMerge/>
            <w:shd w:val="clear" w:color="auto" w:fill="F79646" w:themeFill="accent6"/>
            <w:vAlign w:val="center"/>
            <w:hideMark/>
          </w:tcPr>
          <w:p w14:paraId="5312C1EE" w14:textId="77777777" w:rsidR="00E84EA9" w:rsidRPr="009A4473" w:rsidRDefault="00E84EA9" w:rsidP="000F47D9">
            <w:pPr>
              <w:spacing w:after="80"/>
              <w:jc w:val="center"/>
              <w:rPr>
                <w:rFonts w:ascii="Helvetica 55 Roman" w:hAnsi="Helvetica 55 Roman" w:cs="Arial"/>
                <w:b/>
                <w:bCs/>
                <w:sz w:val="20"/>
                <w:szCs w:val="20"/>
              </w:rPr>
            </w:pPr>
          </w:p>
        </w:tc>
        <w:tc>
          <w:tcPr>
            <w:tcW w:w="1359" w:type="dxa"/>
            <w:vAlign w:val="center"/>
            <w:hideMark/>
          </w:tcPr>
          <w:p w14:paraId="11A6B3CF" w14:textId="77777777" w:rsidR="00E84EA9" w:rsidRPr="009A4473" w:rsidRDefault="00E84EA9" w:rsidP="000F47D9">
            <w:pPr>
              <w:spacing w:after="80"/>
              <w:jc w:val="center"/>
              <w:rPr>
                <w:rFonts w:ascii="Helvetica 55 Roman" w:hAnsi="Helvetica 55 Roman" w:cs="Arial"/>
                <w:b/>
                <w:bCs/>
                <w:sz w:val="20"/>
                <w:szCs w:val="20"/>
              </w:rPr>
            </w:pPr>
            <w:r w:rsidRPr="009A4473">
              <w:rPr>
                <w:rFonts w:ascii="Helvetica 55 Roman" w:hAnsi="Helvetica 55 Roman" w:cs="Arial"/>
                <w:b/>
                <w:bCs/>
                <w:sz w:val="20"/>
                <w:szCs w:val="20"/>
              </w:rPr>
              <w:t>SIMPLE METAL</w:t>
            </w:r>
          </w:p>
        </w:tc>
        <w:tc>
          <w:tcPr>
            <w:tcW w:w="2550" w:type="dxa"/>
            <w:vAlign w:val="center"/>
            <w:hideMark/>
          </w:tcPr>
          <w:p w14:paraId="434CD8B3" w14:textId="77777777" w:rsidR="00E84EA9" w:rsidRPr="009A4473" w:rsidRDefault="00E84EA9" w:rsidP="000F47D9">
            <w:pPr>
              <w:spacing w:after="80"/>
              <w:jc w:val="center"/>
              <w:rPr>
                <w:rFonts w:ascii="Helvetica 55 Roman" w:hAnsi="Helvetica 55 Roman" w:cs="Arial"/>
                <w:sz w:val="20"/>
                <w:szCs w:val="20"/>
              </w:rPr>
            </w:pPr>
            <w:r w:rsidRPr="009A4473">
              <w:rPr>
                <w:rFonts w:ascii="Helvetica 55 Roman" w:hAnsi="Helvetica 55 Roman" w:cs="Arial"/>
                <w:sz w:val="20"/>
                <w:szCs w:val="20"/>
              </w:rPr>
              <w:t>Métal hauban 30°</w:t>
            </w:r>
          </w:p>
        </w:tc>
        <w:tc>
          <w:tcPr>
            <w:tcW w:w="2922" w:type="dxa"/>
            <w:vAlign w:val="center"/>
            <w:hideMark/>
          </w:tcPr>
          <w:p w14:paraId="76223652" w14:textId="77777777" w:rsidR="00E84EA9" w:rsidRPr="009A4473" w:rsidRDefault="00E84EA9" w:rsidP="000F47D9">
            <w:pPr>
              <w:spacing w:after="80"/>
              <w:jc w:val="center"/>
              <w:rPr>
                <w:rFonts w:ascii="Helvetica 55 Roman" w:hAnsi="Helvetica 55 Roman" w:cs="Arial"/>
                <w:sz w:val="20"/>
                <w:szCs w:val="20"/>
              </w:rPr>
            </w:pPr>
            <w:r w:rsidRPr="009A4473">
              <w:rPr>
                <w:rFonts w:ascii="Helvetica 55 Roman" w:hAnsi="Helvetica 55 Roman" w:cs="Arial"/>
                <w:sz w:val="20"/>
                <w:szCs w:val="20"/>
              </w:rPr>
              <w:t>Métal hauban 30°</w:t>
            </w:r>
          </w:p>
        </w:tc>
      </w:tr>
      <w:tr w:rsidR="009A4473" w:rsidRPr="009A4473" w14:paraId="10AFF96F" w14:textId="77777777" w:rsidTr="000F47D9">
        <w:trPr>
          <w:trHeight w:val="750"/>
        </w:trPr>
        <w:tc>
          <w:tcPr>
            <w:tcW w:w="1931" w:type="dxa"/>
            <w:vMerge/>
            <w:tcBorders>
              <w:bottom w:val="single" w:sz="4" w:space="0" w:color="auto"/>
            </w:tcBorders>
            <w:shd w:val="clear" w:color="auto" w:fill="F79646" w:themeFill="accent6"/>
            <w:vAlign w:val="center"/>
            <w:hideMark/>
          </w:tcPr>
          <w:p w14:paraId="0193C5C8" w14:textId="77777777" w:rsidR="00E84EA9" w:rsidRPr="009A4473" w:rsidRDefault="00E84EA9" w:rsidP="000F47D9">
            <w:pPr>
              <w:spacing w:after="80"/>
              <w:jc w:val="center"/>
              <w:rPr>
                <w:rFonts w:ascii="Helvetica 55 Roman" w:hAnsi="Helvetica 55 Roman" w:cs="Arial"/>
                <w:b/>
                <w:bCs/>
                <w:sz w:val="20"/>
                <w:szCs w:val="20"/>
              </w:rPr>
            </w:pPr>
          </w:p>
        </w:tc>
        <w:tc>
          <w:tcPr>
            <w:tcW w:w="1359" w:type="dxa"/>
            <w:tcBorders>
              <w:bottom w:val="single" w:sz="4" w:space="0" w:color="auto"/>
            </w:tcBorders>
            <w:vAlign w:val="center"/>
            <w:hideMark/>
          </w:tcPr>
          <w:p w14:paraId="1D17430E" w14:textId="77777777" w:rsidR="00E84EA9" w:rsidRPr="009A4473" w:rsidRDefault="00E84EA9" w:rsidP="000F47D9">
            <w:pPr>
              <w:spacing w:after="80"/>
              <w:jc w:val="center"/>
              <w:rPr>
                <w:rFonts w:ascii="Helvetica 55 Roman" w:hAnsi="Helvetica 55 Roman" w:cs="Arial"/>
                <w:b/>
                <w:bCs/>
                <w:sz w:val="20"/>
                <w:szCs w:val="20"/>
              </w:rPr>
            </w:pPr>
            <w:r w:rsidRPr="009A4473">
              <w:rPr>
                <w:rFonts w:ascii="Helvetica 55 Roman" w:hAnsi="Helvetica 55 Roman" w:cs="Arial"/>
                <w:b/>
                <w:bCs/>
                <w:sz w:val="20"/>
                <w:szCs w:val="20"/>
              </w:rPr>
              <w:t>COUPLE SIMPLE METAL</w:t>
            </w:r>
          </w:p>
        </w:tc>
        <w:tc>
          <w:tcPr>
            <w:tcW w:w="2550" w:type="dxa"/>
            <w:tcBorders>
              <w:bottom w:val="single" w:sz="4" w:space="0" w:color="auto"/>
            </w:tcBorders>
            <w:vAlign w:val="center"/>
            <w:hideMark/>
          </w:tcPr>
          <w:p w14:paraId="207428CF" w14:textId="77777777" w:rsidR="00E84EA9" w:rsidRPr="009A4473" w:rsidRDefault="00E84EA9" w:rsidP="000F47D9">
            <w:pPr>
              <w:spacing w:after="80"/>
              <w:jc w:val="center"/>
              <w:rPr>
                <w:rFonts w:ascii="Helvetica 55 Roman" w:hAnsi="Helvetica 55 Roman" w:cs="Arial"/>
                <w:sz w:val="20"/>
                <w:szCs w:val="20"/>
              </w:rPr>
            </w:pPr>
            <w:r w:rsidRPr="009A4473">
              <w:rPr>
                <w:rFonts w:ascii="Helvetica 55 Roman" w:hAnsi="Helvetica 55 Roman" w:cs="Arial"/>
                <w:sz w:val="20"/>
                <w:szCs w:val="20"/>
              </w:rPr>
              <w:t>Couple ancré métal</w:t>
            </w:r>
          </w:p>
        </w:tc>
        <w:tc>
          <w:tcPr>
            <w:tcW w:w="2922" w:type="dxa"/>
            <w:tcBorders>
              <w:bottom w:val="single" w:sz="4" w:space="0" w:color="auto"/>
            </w:tcBorders>
            <w:vAlign w:val="center"/>
            <w:hideMark/>
          </w:tcPr>
          <w:p w14:paraId="234E5F6F" w14:textId="77777777" w:rsidR="00E84EA9" w:rsidRPr="009A4473" w:rsidRDefault="00E84EA9" w:rsidP="000F47D9">
            <w:pPr>
              <w:spacing w:after="80"/>
              <w:jc w:val="center"/>
              <w:rPr>
                <w:rFonts w:ascii="Helvetica 55 Roman" w:hAnsi="Helvetica 55 Roman" w:cs="Arial"/>
                <w:sz w:val="20"/>
                <w:szCs w:val="20"/>
              </w:rPr>
            </w:pPr>
            <w:r w:rsidRPr="009A4473">
              <w:rPr>
                <w:rFonts w:ascii="Helvetica 55 Roman" w:hAnsi="Helvetica 55 Roman" w:cs="Arial"/>
                <w:sz w:val="20"/>
                <w:szCs w:val="20"/>
              </w:rPr>
              <w:t>Couple ancré métal</w:t>
            </w:r>
          </w:p>
        </w:tc>
      </w:tr>
    </w:tbl>
    <w:p w14:paraId="4A00D9D3" w14:textId="77777777" w:rsidR="00E84EA9" w:rsidRPr="009A4473" w:rsidRDefault="00E84EA9" w:rsidP="00E84EA9"/>
    <w:tbl>
      <w:tblPr>
        <w:tblStyle w:val="TableGrid"/>
        <w:tblW w:w="0" w:type="auto"/>
        <w:tblLook w:val="04A0" w:firstRow="1" w:lastRow="0" w:firstColumn="1" w:lastColumn="0" w:noHBand="0" w:noVBand="1"/>
      </w:tblPr>
      <w:tblGrid>
        <w:gridCol w:w="1927"/>
        <w:gridCol w:w="1360"/>
        <w:gridCol w:w="2551"/>
        <w:gridCol w:w="2924"/>
      </w:tblGrid>
      <w:tr w:rsidR="009A4473" w:rsidRPr="009A4473" w14:paraId="4F19CFA2" w14:textId="77777777" w:rsidTr="000F47D9">
        <w:trPr>
          <w:trHeight w:val="360"/>
        </w:trPr>
        <w:tc>
          <w:tcPr>
            <w:tcW w:w="1927" w:type="dxa"/>
            <w:vMerge w:val="restart"/>
            <w:shd w:val="clear" w:color="auto" w:fill="F79646" w:themeFill="accent6"/>
            <w:vAlign w:val="center"/>
            <w:hideMark/>
          </w:tcPr>
          <w:p w14:paraId="1DB14238" w14:textId="77777777" w:rsidR="00E84EA9" w:rsidRPr="009A4473" w:rsidRDefault="00E84EA9" w:rsidP="000F47D9">
            <w:pPr>
              <w:spacing w:after="80"/>
              <w:jc w:val="center"/>
              <w:rPr>
                <w:rFonts w:ascii="Helvetica 55 Roman" w:hAnsi="Helvetica 55 Roman" w:cs="Arial"/>
                <w:b/>
                <w:bCs/>
                <w:sz w:val="20"/>
                <w:szCs w:val="20"/>
              </w:rPr>
            </w:pPr>
            <w:r w:rsidRPr="009A4473">
              <w:rPr>
                <w:rFonts w:ascii="Helvetica 55 Roman" w:hAnsi="Helvetica 55 Roman" w:cs="Arial"/>
                <w:b/>
                <w:bCs/>
                <w:sz w:val="20"/>
                <w:szCs w:val="20"/>
              </w:rPr>
              <w:t xml:space="preserve">APPUIS ACCESSIBLE VEHICULE </w:t>
            </w:r>
            <w:r w:rsidRPr="009A4473">
              <w:rPr>
                <w:rFonts w:ascii="Helvetica 55 Roman" w:hAnsi="Helvetica 55 Roman" w:cs="Arial"/>
                <w:b/>
                <w:bCs/>
                <w:sz w:val="20"/>
                <w:szCs w:val="20"/>
              </w:rPr>
              <w:br/>
            </w:r>
          </w:p>
        </w:tc>
        <w:tc>
          <w:tcPr>
            <w:tcW w:w="1360" w:type="dxa"/>
            <w:vAlign w:val="center"/>
            <w:hideMark/>
          </w:tcPr>
          <w:p w14:paraId="34460FF3" w14:textId="77777777" w:rsidR="00E84EA9" w:rsidRPr="009A4473" w:rsidRDefault="00E84EA9" w:rsidP="000F47D9">
            <w:pPr>
              <w:spacing w:after="80"/>
              <w:jc w:val="center"/>
              <w:rPr>
                <w:rFonts w:ascii="Helvetica 55 Roman" w:hAnsi="Helvetica 55 Roman" w:cs="Arial"/>
                <w:b/>
                <w:bCs/>
                <w:sz w:val="20"/>
                <w:szCs w:val="20"/>
              </w:rPr>
            </w:pPr>
            <w:r w:rsidRPr="009A4473">
              <w:rPr>
                <w:rFonts w:ascii="Helvetica 55 Roman" w:hAnsi="Helvetica 55 Roman" w:cs="Arial"/>
                <w:b/>
                <w:bCs/>
                <w:sz w:val="20"/>
                <w:szCs w:val="20"/>
              </w:rPr>
              <w:t>TYPE</w:t>
            </w:r>
          </w:p>
        </w:tc>
        <w:tc>
          <w:tcPr>
            <w:tcW w:w="2551" w:type="dxa"/>
            <w:vAlign w:val="center"/>
            <w:hideMark/>
          </w:tcPr>
          <w:p w14:paraId="7EDE9A31" w14:textId="77777777" w:rsidR="00E84EA9" w:rsidRPr="009A4473" w:rsidRDefault="00E84EA9" w:rsidP="000F47D9">
            <w:pPr>
              <w:spacing w:after="80"/>
              <w:jc w:val="center"/>
              <w:rPr>
                <w:rFonts w:ascii="Helvetica 55 Roman" w:hAnsi="Helvetica 55 Roman" w:cs="Arial"/>
                <w:b/>
                <w:bCs/>
                <w:sz w:val="20"/>
                <w:szCs w:val="20"/>
              </w:rPr>
            </w:pPr>
            <w:r w:rsidRPr="009A4473">
              <w:rPr>
                <w:rFonts w:ascii="Helvetica 55 Roman" w:hAnsi="Helvetica 55 Roman" w:cs="Arial"/>
                <w:b/>
                <w:bCs/>
                <w:sz w:val="20"/>
                <w:szCs w:val="20"/>
              </w:rPr>
              <w:t>Si PRESENCE RESEAU ELECTRIQUE</w:t>
            </w:r>
          </w:p>
        </w:tc>
        <w:tc>
          <w:tcPr>
            <w:tcW w:w="2924" w:type="dxa"/>
            <w:vAlign w:val="center"/>
            <w:hideMark/>
          </w:tcPr>
          <w:p w14:paraId="3CCE3D7E" w14:textId="77777777" w:rsidR="00E84EA9" w:rsidRPr="009A4473" w:rsidRDefault="00E84EA9" w:rsidP="000F47D9">
            <w:pPr>
              <w:spacing w:after="80"/>
              <w:jc w:val="center"/>
              <w:rPr>
                <w:rFonts w:ascii="Helvetica 55 Roman" w:hAnsi="Helvetica 55 Roman" w:cs="Arial"/>
                <w:b/>
                <w:bCs/>
                <w:sz w:val="20"/>
                <w:szCs w:val="20"/>
              </w:rPr>
            </w:pPr>
            <w:r w:rsidRPr="009A4473">
              <w:rPr>
                <w:rFonts w:ascii="Helvetica 55 Roman" w:hAnsi="Helvetica 55 Roman" w:cs="Arial"/>
                <w:b/>
                <w:bCs/>
                <w:sz w:val="20"/>
                <w:szCs w:val="20"/>
              </w:rPr>
              <w:t>HORS PRESENCE RESEAU ELECTRIQUE</w:t>
            </w:r>
          </w:p>
        </w:tc>
      </w:tr>
      <w:tr w:rsidR="009A4473" w:rsidRPr="009A4473" w14:paraId="2C14B88D" w14:textId="77777777" w:rsidTr="000F47D9">
        <w:trPr>
          <w:trHeight w:val="375"/>
        </w:trPr>
        <w:tc>
          <w:tcPr>
            <w:tcW w:w="1927" w:type="dxa"/>
            <w:vMerge/>
            <w:shd w:val="clear" w:color="auto" w:fill="F79646" w:themeFill="accent6"/>
            <w:vAlign w:val="center"/>
            <w:hideMark/>
          </w:tcPr>
          <w:p w14:paraId="2C3F50EB" w14:textId="77777777" w:rsidR="00E84EA9" w:rsidRPr="009A4473" w:rsidRDefault="00E84EA9" w:rsidP="000F47D9">
            <w:pPr>
              <w:spacing w:after="80"/>
              <w:jc w:val="center"/>
              <w:rPr>
                <w:rFonts w:ascii="Helvetica 55 Roman" w:hAnsi="Helvetica 55 Roman" w:cs="Arial"/>
                <w:b/>
                <w:bCs/>
                <w:sz w:val="20"/>
                <w:szCs w:val="20"/>
              </w:rPr>
            </w:pPr>
          </w:p>
        </w:tc>
        <w:tc>
          <w:tcPr>
            <w:tcW w:w="1360" w:type="dxa"/>
            <w:vAlign w:val="center"/>
            <w:hideMark/>
          </w:tcPr>
          <w:p w14:paraId="141023C3" w14:textId="77777777" w:rsidR="00E84EA9" w:rsidRPr="009A4473" w:rsidRDefault="00E84EA9" w:rsidP="000F47D9">
            <w:pPr>
              <w:spacing w:after="80"/>
              <w:jc w:val="center"/>
              <w:rPr>
                <w:rFonts w:ascii="Helvetica 55 Roman" w:hAnsi="Helvetica 55 Roman" w:cs="Arial"/>
                <w:b/>
                <w:bCs/>
                <w:sz w:val="20"/>
                <w:szCs w:val="20"/>
              </w:rPr>
            </w:pPr>
            <w:r w:rsidRPr="009A4473">
              <w:rPr>
                <w:rFonts w:ascii="Helvetica 55 Roman" w:hAnsi="Helvetica 55 Roman" w:cs="Arial"/>
                <w:b/>
                <w:bCs/>
                <w:sz w:val="20"/>
                <w:szCs w:val="20"/>
              </w:rPr>
              <w:t>SIMPLE BOIS</w:t>
            </w:r>
          </w:p>
        </w:tc>
        <w:tc>
          <w:tcPr>
            <w:tcW w:w="2551" w:type="dxa"/>
            <w:vAlign w:val="center"/>
            <w:hideMark/>
          </w:tcPr>
          <w:p w14:paraId="4A38A1E4" w14:textId="77777777" w:rsidR="00E84EA9" w:rsidRPr="009A4473" w:rsidRDefault="00E84EA9" w:rsidP="000F47D9">
            <w:pPr>
              <w:spacing w:after="80"/>
              <w:jc w:val="center"/>
              <w:rPr>
                <w:rFonts w:ascii="Helvetica 55 Roman" w:hAnsi="Helvetica 55 Roman" w:cs="Arial"/>
                <w:sz w:val="20"/>
                <w:szCs w:val="20"/>
              </w:rPr>
            </w:pPr>
            <w:r w:rsidRPr="009A4473">
              <w:rPr>
                <w:rFonts w:ascii="Helvetica 55 Roman" w:hAnsi="Helvetica 55 Roman" w:cs="Arial"/>
                <w:sz w:val="20"/>
                <w:szCs w:val="20"/>
              </w:rPr>
              <w:t>Bois hauban 30°</w:t>
            </w:r>
          </w:p>
        </w:tc>
        <w:tc>
          <w:tcPr>
            <w:tcW w:w="2924" w:type="dxa"/>
            <w:vAlign w:val="center"/>
            <w:hideMark/>
          </w:tcPr>
          <w:p w14:paraId="79A78E8D" w14:textId="77777777" w:rsidR="00E84EA9" w:rsidRPr="009A4473" w:rsidRDefault="00E84EA9" w:rsidP="000F47D9">
            <w:pPr>
              <w:spacing w:after="80"/>
              <w:jc w:val="center"/>
              <w:rPr>
                <w:rFonts w:ascii="Helvetica 55 Roman" w:hAnsi="Helvetica 55 Roman" w:cs="Arial"/>
                <w:sz w:val="20"/>
                <w:szCs w:val="20"/>
              </w:rPr>
            </w:pPr>
            <w:r w:rsidRPr="009A4473">
              <w:rPr>
                <w:rFonts w:ascii="Helvetica 55 Roman" w:hAnsi="Helvetica 55 Roman" w:cs="Arial"/>
                <w:sz w:val="20"/>
                <w:szCs w:val="20"/>
              </w:rPr>
              <w:t>Bois hauban 30°</w:t>
            </w:r>
          </w:p>
        </w:tc>
      </w:tr>
      <w:tr w:rsidR="009A4473" w:rsidRPr="009A4473" w14:paraId="07936B41" w14:textId="77777777" w:rsidTr="000F47D9">
        <w:trPr>
          <w:trHeight w:val="375"/>
        </w:trPr>
        <w:tc>
          <w:tcPr>
            <w:tcW w:w="1927" w:type="dxa"/>
            <w:vMerge/>
            <w:shd w:val="clear" w:color="auto" w:fill="F79646" w:themeFill="accent6"/>
            <w:vAlign w:val="center"/>
            <w:hideMark/>
          </w:tcPr>
          <w:p w14:paraId="31F8C07B" w14:textId="77777777" w:rsidR="00E84EA9" w:rsidRPr="009A4473" w:rsidRDefault="00E84EA9" w:rsidP="000F47D9">
            <w:pPr>
              <w:spacing w:after="80"/>
              <w:jc w:val="center"/>
              <w:rPr>
                <w:rFonts w:ascii="Helvetica 55 Roman" w:hAnsi="Helvetica 55 Roman" w:cs="Arial"/>
                <w:b/>
                <w:bCs/>
                <w:sz w:val="20"/>
                <w:szCs w:val="20"/>
              </w:rPr>
            </w:pPr>
          </w:p>
        </w:tc>
        <w:tc>
          <w:tcPr>
            <w:tcW w:w="1360" w:type="dxa"/>
            <w:vAlign w:val="center"/>
            <w:hideMark/>
          </w:tcPr>
          <w:p w14:paraId="2EFCFE8F" w14:textId="77777777" w:rsidR="00E84EA9" w:rsidRPr="009A4473" w:rsidRDefault="00E84EA9" w:rsidP="000F47D9">
            <w:pPr>
              <w:spacing w:after="80"/>
              <w:jc w:val="center"/>
              <w:rPr>
                <w:rFonts w:ascii="Helvetica 55 Roman" w:hAnsi="Helvetica 55 Roman" w:cs="Arial"/>
                <w:b/>
                <w:bCs/>
                <w:sz w:val="20"/>
                <w:szCs w:val="20"/>
              </w:rPr>
            </w:pPr>
            <w:r w:rsidRPr="009A4473">
              <w:rPr>
                <w:rFonts w:ascii="Helvetica 55 Roman" w:hAnsi="Helvetica 55 Roman" w:cs="Arial"/>
                <w:b/>
                <w:bCs/>
                <w:sz w:val="20"/>
                <w:szCs w:val="20"/>
              </w:rPr>
              <w:t>SIMPLE METAL</w:t>
            </w:r>
          </w:p>
        </w:tc>
        <w:tc>
          <w:tcPr>
            <w:tcW w:w="2551" w:type="dxa"/>
            <w:vAlign w:val="center"/>
            <w:hideMark/>
          </w:tcPr>
          <w:p w14:paraId="3ABE7F8D" w14:textId="77777777" w:rsidR="00E84EA9" w:rsidRPr="009A4473" w:rsidRDefault="00E84EA9" w:rsidP="000F47D9">
            <w:pPr>
              <w:spacing w:after="80"/>
              <w:jc w:val="center"/>
              <w:rPr>
                <w:rFonts w:ascii="Helvetica 55 Roman" w:hAnsi="Helvetica 55 Roman" w:cs="Arial"/>
                <w:sz w:val="20"/>
                <w:szCs w:val="20"/>
              </w:rPr>
            </w:pPr>
            <w:r w:rsidRPr="009A4473">
              <w:rPr>
                <w:rFonts w:ascii="Helvetica 55 Roman" w:hAnsi="Helvetica 55 Roman" w:cs="Arial"/>
                <w:sz w:val="20"/>
                <w:szCs w:val="20"/>
              </w:rPr>
              <w:t>Métal hauban 30°</w:t>
            </w:r>
          </w:p>
        </w:tc>
        <w:tc>
          <w:tcPr>
            <w:tcW w:w="2924" w:type="dxa"/>
            <w:vAlign w:val="center"/>
            <w:hideMark/>
          </w:tcPr>
          <w:p w14:paraId="393028A1" w14:textId="77777777" w:rsidR="00E84EA9" w:rsidRPr="009A4473" w:rsidRDefault="00E84EA9" w:rsidP="000F47D9">
            <w:pPr>
              <w:spacing w:after="80"/>
              <w:jc w:val="center"/>
              <w:rPr>
                <w:rFonts w:ascii="Helvetica 55 Roman" w:hAnsi="Helvetica 55 Roman" w:cs="Arial"/>
                <w:sz w:val="20"/>
                <w:szCs w:val="20"/>
              </w:rPr>
            </w:pPr>
            <w:r w:rsidRPr="009A4473">
              <w:rPr>
                <w:rFonts w:ascii="Helvetica 55 Roman" w:hAnsi="Helvetica 55 Roman" w:cs="Arial"/>
                <w:sz w:val="20"/>
                <w:szCs w:val="20"/>
              </w:rPr>
              <w:t>Métal hauban 30°</w:t>
            </w:r>
          </w:p>
        </w:tc>
      </w:tr>
      <w:tr w:rsidR="009A4473" w:rsidRPr="009A4473" w14:paraId="02B0CD97" w14:textId="77777777" w:rsidTr="000F47D9">
        <w:trPr>
          <w:trHeight w:val="375"/>
        </w:trPr>
        <w:tc>
          <w:tcPr>
            <w:tcW w:w="1927" w:type="dxa"/>
            <w:vMerge/>
            <w:shd w:val="clear" w:color="auto" w:fill="F79646" w:themeFill="accent6"/>
            <w:vAlign w:val="center"/>
            <w:hideMark/>
          </w:tcPr>
          <w:p w14:paraId="3D864A05" w14:textId="77777777" w:rsidR="00E84EA9" w:rsidRPr="009A4473" w:rsidRDefault="00E84EA9" w:rsidP="000F47D9">
            <w:pPr>
              <w:spacing w:after="80"/>
              <w:jc w:val="center"/>
              <w:rPr>
                <w:rFonts w:ascii="Helvetica 55 Roman" w:hAnsi="Helvetica 55 Roman" w:cs="Arial"/>
                <w:b/>
                <w:bCs/>
                <w:sz w:val="20"/>
                <w:szCs w:val="20"/>
              </w:rPr>
            </w:pPr>
          </w:p>
        </w:tc>
        <w:tc>
          <w:tcPr>
            <w:tcW w:w="1360" w:type="dxa"/>
            <w:vAlign w:val="center"/>
            <w:hideMark/>
          </w:tcPr>
          <w:p w14:paraId="63D27E80" w14:textId="77777777" w:rsidR="00E84EA9" w:rsidRPr="009A4473" w:rsidRDefault="00E84EA9" w:rsidP="000F47D9">
            <w:pPr>
              <w:spacing w:after="80"/>
              <w:jc w:val="center"/>
              <w:rPr>
                <w:rFonts w:ascii="Helvetica 55 Roman" w:hAnsi="Helvetica 55 Roman" w:cs="Arial"/>
                <w:b/>
                <w:bCs/>
                <w:sz w:val="20"/>
                <w:szCs w:val="20"/>
              </w:rPr>
            </w:pPr>
            <w:r w:rsidRPr="009A4473">
              <w:rPr>
                <w:rFonts w:ascii="Helvetica 55 Roman" w:hAnsi="Helvetica 55 Roman" w:cs="Arial"/>
                <w:b/>
                <w:bCs/>
                <w:sz w:val="20"/>
                <w:szCs w:val="20"/>
              </w:rPr>
              <w:t>COUPLE SIMPLE BOIS</w:t>
            </w:r>
          </w:p>
        </w:tc>
        <w:tc>
          <w:tcPr>
            <w:tcW w:w="2551" w:type="dxa"/>
            <w:vAlign w:val="center"/>
            <w:hideMark/>
          </w:tcPr>
          <w:p w14:paraId="1D4BE8CB" w14:textId="77777777" w:rsidR="00E84EA9" w:rsidRPr="009A4473" w:rsidRDefault="00E84EA9" w:rsidP="000F47D9">
            <w:pPr>
              <w:spacing w:after="80"/>
              <w:jc w:val="center"/>
              <w:rPr>
                <w:rFonts w:ascii="Helvetica 55 Roman" w:hAnsi="Helvetica 55 Roman" w:cs="Arial"/>
                <w:sz w:val="20"/>
                <w:szCs w:val="20"/>
              </w:rPr>
            </w:pPr>
            <w:r w:rsidRPr="009A4473">
              <w:rPr>
                <w:rFonts w:ascii="Helvetica 55 Roman" w:hAnsi="Helvetica 55 Roman" w:cs="Arial"/>
                <w:sz w:val="20"/>
                <w:szCs w:val="20"/>
              </w:rPr>
              <w:t>Couple ancré bois</w:t>
            </w:r>
          </w:p>
        </w:tc>
        <w:tc>
          <w:tcPr>
            <w:tcW w:w="2924" w:type="dxa"/>
            <w:vAlign w:val="center"/>
            <w:hideMark/>
          </w:tcPr>
          <w:p w14:paraId="042E63A1" w14:textId="77777777" w:rsidR="00E84EA9" w:rsidRPr="009A4473" w:rsidRDefault="00E84EA9" w:rsidP="000F47D9">
            <w:pPr>
              <w:spacing w:after="80"/>
              <w:jc w:val="center"/>
              <w:rPr>
                <w:rFonts w:ascii="Helvetica 55 Roman" w:hAnsi="Helvetica 55 Roman" w:cs="Arial"/>
                <w:sz w:val="20"/>
                <w:szCs w:val="20"/>
              </w:rPr>
            </w:pPr>
            <w:r w:rsidRPr="009A4473">
              <w:rPr>
                <w:rFonts w:ascii="Helvetica 55 Roman" w:hAnsi="Helvetica 55 Roman" w:cs="Arial"/>
                <w:sz w:val="20"/>
                <w:szCs w:val="20"/>
              </w:rPr>
              <w:t>Couple ancré bois</w:t>
            </w:r>
          </w:p>
        </w:tc>
      </w:tr>
      <w:tr w:rsidR="009A4473" w:rsidRPr="009A4473" w14:paraId="7F6361D4" w14:textId="77777777" w:rsidTr="000F47D9">
        <w:trPr>
          <w:trHeight w:val="375"/>
        </w:trPr>
        <w:tc>
          <w:tcPr>
            <w:tcW w:w="1927" w:type="dxa"/>
            <w:vMerge/>
            <w:shd w:val="clear" w:color="auto" w:fill="F79646" w:themeFill="accent6"/>
            <w:vAlign w:val="center"/>
            <w:hideMark/>
          </w:tcPr>
          <w:p w14:paraId="53CBD2E0" w14:textId="77777777" w:rsidR="00E84EA9" w:rsidRPr="009A4473" w:rsidRDefault="00E84EA9" w:rsidP="000F47D9">
            <w:pPr>
              <w:spacing w:after="80"/>
              <w:jc w:val="center"/>
              <w:rPr>
                <w:rFonts w:ascii="Helvetica 55 Roman" w:hAnsi="Helvetica 55 Roman" w:cs="Arial"/>
                <w:b/>
                <w:bCs/>
                <w:sz w:val="20"/>
                <w:szCs w:val="20"/>
              </w:rPr>
            </w:pPr>
          </w:p>
        </w:tc>
        <w:tc>
          <w:tcPr>
            <w:tcW w:w="1360" w:type="dxa"/>
            <w:vAlign w:val="center"/>
            <w:hideMark/>
          </w:tcPr>
          <w:p w14:paraId="4D65BDFC" w14:textId="77777777" w:rsidR="00E84EA9" w:rsidRPr="009A4473" w:rsidRDefault="00E84EA9" w:rsidP="000F47D9">
            <w:pPr>
              <w:spacing w:after="80"/>
              <w:jc w:val="center"/>
              <w:rPr>
                <w:rFonts w:ascii="Helvetica 55 Roman" w:hAnsi="Helvetica 55 Roman" w:cs="Arial"/>
                <w:b/>
                <w:bCs/>
                <w:sz w:val="20"/>
                <w:szCs w:val="20"/>
              </w:rPr>
            </w:pPr>
            <w:r w:rsidRPr="009A4473">
              <w:rPr>
                <w:rFonts w:ascii="Helvetica 55 Roman" w:hAnsi="Helvetica 55 Roman" w:cs="Arial"/>
                <w:b/>
                <w:bCs/>
                <w:sz w:val="20"/>
                <w:szCs w:val="20"/>
              </w:rPr>
              <w:t>COUPLE SIMPLE METAL</w:t>
            </w:r>
          </w:p>
        </w:tc>
        <w:tc>
          <w:tcPr>
            <w:tcW w:w="2551" w:type="dxa"/>
            <w:vAlign w:val="center"/>
            <w:hideMark/>
          </w:tcPr>
          <w:p w14:paraId="53363886" w14:textId="77777777" w:rsidR="00E84EA9" w:rsidRPr="009A4473" w:rsidRDefault="00E84EA9" w:rsidP="000F47D9">
            <w:pPr>
              <w:spacing w:after="80"/>
              <w:jc w:val="center"/>
              <w:rPr>
                <w:rFonts w:ascii="Helvetica 55 Roman" w:hAnsi="Helvetica 55 Roman" w:cs="Arial"/>
                <w:sz w:val="20"/>
                <w:szCs w:val="20"/>
              </w:rPr>
            </w:pPr>
            <w:r w:rsidRPr="009A4473">
              <w:rPr>
                <w:rFonts w:ascii="Helvetica 55 Roman" w:hAnsi="Helvetica 55 Roman" w:cs="Arial"/>
                <w:sz w:val="20"/>
                <w:szCs w:val="20"/>
              </w:rPr>
              <w:t>Couple ancré métal</w:t>
            </w:r>
          </w:p>
        </w:tc>
        <w:tc>
          <w:tcPr>
            <w:tcW w:w="2924" w:type="dxa"/>
            <w:vAlign w:val="center"/>
            <w:hideMark/>
          </w:tcPr>
          <w:p w14:paraId="62234D8F" w14:textId="77777777" w:rsidR="00E84EA9" w:rsidRPr="009A4473" w:rsidRDefault="00E84EA9" w:rsidP="000F47D9">
            <w:pPr>
              <w:spacing w:after="80"/>
              <w:jc w:val="center"/>
              <w:rPr>
                <w:rFonts w:ascii="Helvetica 55 Roman" w:hAnsi="Helvetica 55 Roman" w:cs="Arial"/>
                <w:sz w:val="20"/>
                <w:szCs w:val="20"/>
              </w:rPr>
            </w:pPr>
            <w:r w:rsidRPr="009A4473">
              <w:rPr>
                <w:rFonts w:ascii="Helvetica 55 Roman" w:hAnsi="Helvetica 55 Roman" w:cs="Arial"/>
                <w:sz w:val="20"/>
                <w:szCs w:val="20"/>
              </w:rPr>
              <w:t>Couple ancré métal</w:t>
            </w:r>
          </w:p>
        </w:tc>
      </w:tr>
    </w:tbl>
    <w:p w14:paraId="22ACFE06" w14:textId="77777777" w:rsidR="00E84EA9" w:rsidRPr="009A4473" w:rsidRDefault="00E84EA9" w:rsidP="00E84EA9">
      <w:pPr>
        <w:spacing w:after="80"/>
        <w:jc w:val="both"/>
        <w:rPr>
          <w:rFonts w:ascii="Helvetica 55 Roman" w:hAnsi="Helvetica 55 Roman" w:cs="Arial"/>
          <w:sz w:val="20"/>
          <w:szCs w:val="20"/>
        </w:rPr>
      </w:pPr>
    </w:p>
    <w:p w14:paraId="6199F755" w14:textId="77777777" w:rsidR="00E84EA9" w:rsidRPr="009A4473" w:rsidRDefault="00E84EA9" w:rsidP="00E84EA9">
      <w:pPr>
        <w:numPr>
          <w:ilvl w:val="0"/>
          <w:numId w:val="1"/>
        </w:numPr>
        <w:spacing w:before="1080" w:after="120"/>
        <w:ind w:right="-108"/>
        <w:rPr>
          <w:rStyle w:val="Heading1Char"/>
          <w:rFonts w:ascii="Helvetica 55 Roman" w:hAnsi="Helvetica 55 Roman"/>
          <w:b w:val="0"/>
          <w:sz w:val="36"/>
          <w:szCs w:val="36"/>
        </w:rPr>
      </w:pPr>
      <w:bookmarkStart w:id="144" w:name="_Toc438110891"/>
      <w:bookmarkStart w:id="145" w:name="_Toc438473047"/>
      <w:bookmarkStart w:id="146" w:name="_Toc438543428"/>
      <w:bookmarkStart w:id="147" w:name="_Toc438543530"/>
      <w:bookmarkStart w:id="148" w:name="_Toc480906328"/>
      <w:bookmarkStart w:id="149" w:name="_Toc89966967"/>
      <w:bookmarkStart w:id="150" w:name="_Toc69802272"/>
      <w:bookmarkStart w:id="151" w:name="_Toc122008819"/>
      <w:r w:rsidRPr="009A4473">
        <w:rPr>
          <w:rStyle w:val="Heading1Char"/>
          <w:rFonts w:ascii="Helvetica 55 Roman" w:hAnsi="Helvetica 55 Roman"/>
          <w:b w:val="0"/>
          <w:sz w:val="36"/>
          <w:szCs w:val="36"/>
        </w:rPr>
        <w:t xml:space="preserve">– la réalisation des travaux sur les Installations aériennes </w:t>
      </w:r>
      <w:bookmarkEnd w:id="139"/>
      <w:r w:rsidRPr="009A4473">
        <w:rPr>
          <w:rStyle w:val="Heading1Char"/>
          <w:rFonts w:ascii="Helvetica 55 Roman" w:hAnsi="Helvetica 55 Roman"/>
          <w:b w:val="0"/>
          <w:sz w:val="36"/>
          <w:szCs w:val="36"/>
        </w:rPr>
        <w:t>d’Orange</w:t>
      </w:r>
      <w:bookmarkEnd w:id="144"/>
      <w:bookmarkEnd w:id="145"/>
      <w:bookmarkEnd w:id="146"/>
      <w:bookmarkEnd w:id="147"/>
      <w:bookmarkEnd w:id="148"/>
      <w:bookmarkEnd w:id="149"/>
      <w:bookmarkEnd w:id="150"/>
      <w:bookmarkEnd w:id="151"/>
      <w:r w:rsidRPr="009A4473">
        <w:rPr>
          <w:rStyle w:val="Heading1Char"/>
          <w:rFonts w:ascii="Helvetica 55 Roman" w:hAnsi="Helvetica 55 Roman"/>
          <w:b w:val="0"/>
          <w:sz w:val="36"/>
          <w:szCs w:val="36"/>
        </w:rPr>
        <w:tab/>
      </w:r>
    </w:p>
    <w:p w14:paraId="6AB258D5" w14:textId="77777777" w:rsidR="00E84EA9" w:rsidRPr="009A4473" w:rsidRDefault="00E84EA9" w:rsidP="00E84EA9">
      <w:pPr>
        <w:jc w:val="both"/>
        <w:rPr>
          <w:rFonts w:ascii="Helvetica 55 Roman" w:hAnsi="Helvetica 55 Roman" w:cs="Arial"/>
          <w:sz w:val="20"/>
          <w:szCs w:val="20"/>
        </w:rPr>
      </w:pPr>
    </w:p>
    <w:p w14:paraId="5706E53B" w14:textId="77777777" w:rsidR="00E84EA9" w:rsidRPr="009A4473" w:rsidRDefault="00E84EA9" w:rsidP="00E84EA9">
      <w:pPr>
        <w:jc w:val="both"/>
        <w:rPr>
          <w:rFonts w:ascii="Helvetica 55 Roman" w:hAnsi="Helvetica 55 Roman" w:cs="Arial"/>
          <w:sz w:val="20"/>
          <w:szCs w:val="20"/>
        </w:rPr>
      </w:pPr>
      <w:r w:rsidRPr="009A4473">
        <w:rPr>
          <w:rFonts w:ascii="Helvetica 55 Roman" w:hAnsi="Helvetica 55 Roman" w:cs="Arial"/>
          <w:sz w:val="20"/>
          <w:szCs w:val="20"/>
        </w:rPr>
        <w:t>Orange met à disposition de l'Opérateur des Artères Aériennes pour poser exclusivement des Câbles Optiques entièrement diélectriques</w:t>
      </w:r>
    </w:p>
    <w:p w14:paraId="3E94D9F5" w14:textId="77777777" w:rsidR="00E84EA9" w:rsidRPr="009A4473" w:rsidRDefault="00E84EA9" w:rsidP="00E84EA9">
      <w:pPr>
        <w:jc w:val="both"/>
        <w:rPr>
          <w:rFonts w:ascii="Helvetica 55 Roman" w:hAnsi="Helvetica 55 Roman" w:cs="Arial"/>
          <w:sz w:val="20"/>
          <w:szCs w:val="20"/>
        </w:rPr>
      </w:pPr>
      <w:r w:rsidRPr="009A4473">
        <w:rPr>
          <w:rFonts w:ascii="Helvetica 55 Roman" w:hAnsi="Helvetica 55 Roman" w:cs="Arial"/>
          <w:sz w:val="20"/>
          <w:szCs w:val="20"/>
        </w:rPr>
        <w:t>Tous les intervenants de l’Opérateur sur les Artères Aériennes d’Orange devront disposer de toutes les compétences nécessaires et de toutes les habilitations requises (électriques et travaux en hauteur, notamment).</w:t>
      </w:r>
    </w:p>
    <w:p w14:paraId="6F7A5774" w14:textId="77777777" w:rsidR="00E84EA9" w:rsidRPr="009A4473" w:rsidRDefault="00E84EA9" w:rsidP="00E84EA9">
      <w:pPr>
        <w:jc w:val="both"/>
        <w:rPr>
          <w:rFonts w:ascii="Helvetica 55 Roman" w:hAnsi="Helvetica 55 Roman"/>
          <w:sz w:val="20"/>
          <w:szCs w:val="20"/>
        </w:rPr>
      </w:pPr>
      <w:r w:rsidRPr="009A4473">
        <w:rPr>
          <w:rFonts w:ascii="Helvetica 55 Roman" w:hAnsi="Helvetica 55 Roman"/>
          <w:sz w:val="20"/>
          <w:szCs w:val="20"/>
        </w:rPr>
        <w:t>Dès la phase étude, l’Opérateur doit s’assurer du respect des principes généraux et en particulier des principes de sécurité. Lorsqu’un appui est susceptible d’entraîner des risques pour les tiers, l’Opérateur doit prendre immédiatement les dispositions, mêmes provisoires, pour éliminer ces risques et en informer Orange.</w:t>
      </w:r>
    </w:p>
    <w:p w14:paraId="4379F9F9" w14:textId="77777777" w:rsidR="00E84EA9" w:rsidRPr="009A4473" w:rsidRDefault="00E84EA9" w:rsidP="00E84EA9">
      <w:pPr>
        <w:jc w:val="both"/>
        <w:rPr>
          <w:rFonts w:ascii="Helvetica 55 Roman" w:hAnsi="Helvetica 55 Roman"/>
          <w:sz w:val="20"/>
          <w:szCs w:val="20"/>
        </w:rPr>
      </w:pPr>
      <w:r w:rsidRPr="009A4473">
        <w:rPr>
          <w:rFonts w:ascii="Helvetica 55 Roman" w:hAnsi="Helvetica 55 Roman"/>
          <w:sz w:val="20"/>
          <w:szCs w:val="20"/>
        </w:rPr>
        <w:t>En cas d'inobservation par l’Opérateur de ces règles, Orange prendra toutes mesures conservatoires visant à protéger l’intégrité de son réseau et pourra décider d'interrompre définitivement les travaux sans préjudice des dommages intérêts pouvant être réclamés par Orange à l’Opérateur.</w:t>
      </w:r>
    </w:p>
    <w:p w14:paraId="3977909C" w14:textId="77777777" w:rsidR="00E84EA9" w:rsidRPr="009A4473" w:rsidRDefault="00E84EA9" w:rsidP="00E84EA9">
      <w:pPr>
        <w:pStyle w:val="Heading2"/>
      </w:pPr>
      <w:bookmarkStart w:id="152" w:name="_Toc480906329"/>
      <w:bookmarkStart w:id="153" w:name="_Toc438110892"/>
      <w:bookmarkStart w:id="154" w:name="_Toc438473048"/>
      <w:bookmarkStart w:id="155" w:name="_Toc438543429"/>
      <w:bookmarkStart w:id="156" w:name="_Toc438543531"/>
      <w:bookmarkStart w:id="157" w:name="_Toc89966968"/>
      <w:bookmarkStart w:id="158" w:name="_Toc69802273"/>
      <w:bookmarkStart w:id="159" w:name="_Toc122008820"/>
      <w:bookmarkStart w:id="160" w:name="OLE_LINK1"/>
      <w:bookmarkStart w:id="161" w:name="OLE_LINK2"/>
      <w:r w:rsidRPr="009A4473">
        <w:t>Les opérations d’armement des Appuis Aériens et de pose de Câble Optique</w:t>
      </w:r>
      <w:bookmarkEnd w:id="152"/>
      <w:bookmarkEnd w:id="153"/>
      <w:bookmarkEnd w:id="154"/>
      <w:bookmarkEnd w:id="155"/>
      <w:bookmarkEnd w:id="156"/>
      <w:bookmarkEnd w:id="157"/>
      <w:bookmarkEnd w:id="158"/>
      <w:bookmarkEnd w:id="159"/>
    </w:p>
    <w:bookmarkEnd w:id="160"/>
    <w:bookmarkEnd w:id="161"/>
    <w:p w14:paraId="3AF391A1" w14:textId="77777777" w:rsidR="00E84EA9" w:rsidRPr="009A4473" w:rsidRDefault="00E84EA9" w:rsidP="00E84EA9">
      <w:pPr>
        <w:rPr>
          <w:rFonts w:ascii="Helvetica 55 Roman" w:hAnsi="Helvetica 55 Roman" w:cs="Arial"/>
          <w:iCs/>
          <w:sz w:val="20"/>
          <w:szCs w:val="20"/>
        </w:rPr>
      </w:pPr>
    </w:p>
    <w:p w14:paraId="2D26A8FA" w14:textId="77777777" w:rsidR="00E84EA9" w:rsidRPr="009A4473" w:rsidRDefault="00E84EA9" w:rsidP="00E84EA9">
      <w:pPr>
        <w:jc w:val="both"/>
        <w:rPr>
          <w:rFonts w:ascii="Helvetica 55 Roman" w:hAnsi="Helvetica 55 Roman" w:cs="Arial"/>
          <w:iCs/>
          <w:sz w:val="20"/>
          <w:szCs w:val="20"/>
        </w:rPr>
      </w:pPr>
      <w:r w:rsidRPr="009A4473">
        <w:rPr>
          <w:rFonts w:ascii="Helvetica 55 Roman" w:hAnsi="Helvetica 55 Roman" w:cs="Arial"/>
          <w:iCs/>
          <w:sz w:val="20"/>
          <w:szCs w:val="20"/>
        </w:rPr>
        <w:t>Les matériels d’armement et de suspension pour l’installation des réseaux optiques sur les appuis Orange sont à la charge des opérateurs. Les matériels d’armement doivent être choisis chez les fournisseurs ayant satisfait au cahier des charges des matériels aériens rédigé et validé par Orange dont la liste est disponible dans l’annexe D4. Lors d’un remplacement d’appui, il convient de réutiliser les armements existants compatibles avec le nouvel appui s’ils sont en bon état. Les armements spécialisés pour les poteaux bois (collier, coin piton, semelle bois, tire fond) sont interdits d’utilisation sur les poteaux métalliques et composites en remplacement.</w:t>
      </w:r>
    </w:p>
    <w:p w14:paraId="3F2D5058" w14:textId="77777777" w:rsidR="00E84EA9" w:rsidRPr="009A4473" w:rsidRDefault="00E84EA9" w:rsidP="00E84EA9">
      <w:pPr>
        <w:pStyle w:val="BodyText"/>
        <w:rPr>
          <w:rFonts w:ascii="Helvetica 55 Roman" w:hAnsi="Helvetica 55 Roman"/>
          <w:i w:val="0"/>
          <w:color w:val="auto"/>
          <w:szCs w:val="20"/>
        </w:rPr>
      </w:pPr>
      <w:r w:rsidRPr="009A4473">
        <w:rPr>
          <w:rFonts w:ascii="Helvetica 55 Roman" w:hAnsi="Helvetica 55 Roman"/>
          <w:i w:val="0"/>
          <w:color w:val="auto"/>
          <w:szCs w:val="20"/>
        </w:rPr>
        <w:t xml:space="preserve">Les opérations d’armement des Appuis Aériens et de pose de Câble Optique en aérien sont toujours conduites au moyen d’une nacelle avec du personnel disposant de toutes les habilitations requises et ne peuvent être entreprises qu’après s’être assuré que l’appui est en état de les accepter. </w:t>
      </w:r>
    </w:p>
    <w:p w14:paraId="48700B6C" w14:textId="77777777" w:rsidR="00E84EA9" w:rsidRPr="009A4473" w:rsidRDefault="00E84EA9" w:rsidP="00E84EA9">
      <w:pPr>
        <w:pStyle w:val="BodyText"/>
        <w:rPr>
          <w:rFonts w:ascii="Helvetica 55 Roman" w:hAnsi="Helvetica 55 Roman"/>
          <w:i w:val="0"/>
          <w:color w:val="auto"/>
          <w:szCs w:val="20"/>
        </w:rPr>
      </w:pPr>
      <w:r w:rsidRPr="009A4473">
        <w:rPr>
          <w:rFonts w:ascii="Helvetica 55 Roman" w:hAnsi="Helvetica 55 Roman"/>
          <w:i w:val="0"/>
          <w:color w:val="auto"/>
          <w:szCs w:val="20"/>
        </w:rPr>
        <w:t>Ces opérations ne doivent pas faire subir aux réseaux de câbles existants des contraintes susceptibles de les endommager.</w:t>
      </w:r>
    </w:p>
    <w:p w14:paraId="0D7304B4" w14:textId="77777777" w:rsidR="00E84EA9" w:rsidRPr="009A4473" w:rsidRDefault="00E84EA9" w:rsidP="00E84EA9">
      <w:pPr>
        <w:jc w:val="both"/>
        <w:rPr>
          <w:rFonts w:ascii="Helvetica 55 Roman" w:hAnsi="Helvetica 55 Roman" w:cs="Arial"/>
          <w:sz w:val="20"/>
          <w:szCs w:val="20"/>
        </w:rPr>
      </w:pPr>
      <w:r w:rsidRPr="009A4473">
        <w:rPr>
          <w:rFonts w:ascii="Helvetica 55 Roman" w:hAnsi="Helvetica 55 Roman" w:cs="Arial"/>
          <w:sz w:val="20"/>
          <w:szCs w:val="20"/>
        </w:rPr>
        <w:t>L’Opérateur respectera les règles de l’art relatives à la pose de câbles à fibre optique en aérien et respectera notamment les tensions de pose préconisées par le constructeur. Par ailleurs, les distances avec les autres réseaux devront être rigoureusement respectées :</w:t>
      </w:r>
    </w:p>
    <w:p w14:paraId="10883866" w14:textId="77777777" w:rsidR="00E84EA9" w:rsidRPr="009A4473" w:rsidRDefault="00E84EA9" w:rsidP="00E84EA9">
      <w:pPr>
        <w:jc w:val="both"/>
        <w:rPr>
          <w:rFonts w:ascii="Helvetica 55 Roman" w:hAnsi="Helvetica 55 Roman" w:cs="Arial"/>
          <w:sz w:val="20"/>
          <w:szCs w:val="20"/>
        </w:rPr>
      </w:pPr>
    </w:p>
    <w:p w14:paraId="54E84DB6" w14:textId="77777777" w:rsidR="00E84EA9" w:rsidRPr="009A4473" w:rsidRDefault="00E84EA9" w:rsidP="00E84EA9">
      <w:pPr>
        <w:numPr>
          <w:ilvl w:val="0"/>
          <w:numId w:val="8"/>
        </w:numPr>
        <w:jc w:val="both"/>
        <w:rPr>
          <w:rFonts w:ascii="Helvetica 55 Roman" w:hAnsi="Helvetica 55 Roman" w:cs="Arial"/>
          <w:sz w:val="20"/>
          <w:szCs w:val="20"/>
        </w:rPr>
      </w:pPr>
      <w:r w:rsidRPr="009A4473">
        <w:rPr>
          <w:rFonts w:ascii="Helvetica 55 Roman" w:hAnsi="Helvetica 55 Roman" w:cs="Arial"/>
          <w:sz w:val="20"/>
          <w:szCs w:val="20"/>
        </w:rPr>
        <w:t>Par rapport aux câbles de télécommunications existants :</w:t>
      </w:r>
    </w:p>
    <w:p w14:paraId="6EFA22D8" w14:textId="77777777" w:rsidR="00E84EA9" w:rsidRPr="009A4473" w:rsidRDefault="00E84EA9" w:rsidP="00E84EA9">
      <w:pPr>
        <w:ind w:left="1260"/>
        <w:jc w:val="both"/>
        <w:rPr>
          <w:rFonts w:ascii="Helvetica 55 Roman" w:hAnsi="Helvetica 55 Roman" w:cs="Arial"/>
          <w:sz w:val="20"/>
          <w:szCs w:val="20"/>
        </w:rPr>
      </w:pPr>
      <w:r w:rsidRPr="009A4473">
        <w:rPr>
          <w:rFonts w:ascii="Helvetica 55 Roman" w:hAnsi="Helvetica 55 Roman" w:cs="Arial"/>
          <w:sz w:val="20"/>
          <w:szCs w:val="20"/>
        </w:rPr>
        <w:t>10 cm minimum au-dessus de la nappe la plus haute (avec un maximum de 15 cm au-dessus de la tête de poteau)</w:t>
      </w:r>
    </w:p>
    <w:p w14:paraId="0D17AF9C" w14:textId="77777777" w:rsidR="00E84EA9" w:rsidRPr="009A4473" w:rsidRDefault="00E84EA9" w:rsidP="00E84EA9">
      <w:pPr>
        <w:ind w:left="1260"/>
        <w:jc w:val="both"/>
        <w:rPr>
          <w:rFonts w:ascii="Helvetica 55 Roman" w:hAnsi="Helvetica 55 Roman" w:cs="Arial"/>
          <w:sz w:val="20"/>
          <w:szCs w:val="20"/>
        </w:rPr>
      </w:pPr>
    </w:p>
    <w:p w14:paraId="60B89FF4" w14:textId="77777777" w:rsidR="00E84EA9" w:rsidRPr="009A4473" w:rsidRDefault="00E84EA9" w:rsidP="00E84EA9">
      <w:pPr>
        <w:numPr>
          <w:ilvl w:val="0"/>
          <w:numId w:val="8"/>
        </w:numPr>
        <w:jc w:val="both"/>
        <w:rPr>
          <w:rFonts w:ascii="Helvetica 55 Roman" w:hAnsi="Helvetica 55 Roman" w:cs="Arial"/>
          <w:sz w:val="20"/>
          <w:szCs w:val="20"/>
        </w:rPr>
      </w:pPr>
      <w:r w:rsidRPr="009A4473">
        <w:rPr>
          <w:rFonts w:ascii="Helvetica 55 Roman" w:hAnsi="Helvetica 55 Roman" w:cs="Arial"/>
          <w:sz w:val="20"/>
          <w:szCs w:val="20"/>
        </w:rPr>
        <w:t>Pour la pose de câbles optiques multifibres en nappe existante :</w:t>
      </w:r>
    </w:p>
    <w:p w14:paraId="25DD3AE5" w14:textId="77777777" w:rsidR="00E84EA9" w:rsidRPr="009A4473" w:rsidRDefault="00E84EA9" w:rsidP="00E84EA9">
      <w:pPr>
        <w:ind w:left="1276"/>
        <w:jc w:val="both"/>
        <w:rPr>
          <w:rFonts w:ascii="Helvetica 55 Roman" w:hAnsi="Helvetica 55 Roman" w:cs="Arial"/>
          <w:sz w:val="20"/>
          <w:szCs w:val="20"/>
        </w:rPr>
      </w:pPr>
      <w:r w:rsidRPr="009A4473">
        <w:rPr>
          <w:rFonts w:ascii="Helvetica 55 Roman" w:hAnsi="Helvetica 55 Roman" w:cs="Arial"/>
          <w:sz w:val="20"/>
          <w:szCs w:val="20"/>
        </w:rPr>
        <w:t>10 cm minimum de distance sur un plan horizontal et/ou vertical</w:t>
      </w:r>
    </w:p>
    <w:p w14:paraId="33292235" w14:textId="77777777" w:rsidR="00E84EA9" w:rsidRPr="009A4473" w:rsidRDefault="00E84EA9" w:rsidP="00E84EA9">
      <w:pPr>
        <w:jc w:val="both"/>
        <w:rPr>
          <w:rFonts w:ascii="Helvetica 55 Roman" w:hAnsi="Helvetica 55 Roman" w:cs="Arial"/>
          <w:sz w:val="20"/>
          <w:szCs w:val="20"/>
        </w:rPr>
      </w:pPr>
    </w:p>
    <w:p w14:paraId="4C121BE0" w14:textId="77777777" w:rsidR="00E84EA9" w:rsidRPr="009A4473" w:rsidRDefault="00E84EA9" w:rsidP="00E84EA9">
      <w:pPr>
        <w:numPr>
          <w:ilvl w:val="0"/>
          <w:numId w:val="8"/>
        </w:numPr>
        <w:jc w:val="both"/>
        <w:rPr>
          <w:rFonts w:ascii="Helvetica 55 Roman" w:hAnsi="Helvetica 55 Roman" w:cs="Arial"/>
          <w:sz w:val="20"/>
          <w:szCs w:val="20"/>
        </w:rPr>
      </w:pPr>
      <w:r w:rsidRPr="009A4473">
        <w:rPr>
          <w:rFonts w:ascii="Helvetica 55 Roman" w:hAnsi="Helvetica 55 Roman" w:cs="Arial"/>
          <w:sz w:val="20"/>
          <w:szCs w:val="20"/>
        </w:rPr>
        <w:t>Par rapport aux câbles d’énergie électrique (appui distinct) :</w:t>
      </w:r>
    </w:p>
    <w:p w14:paraId="6DC44B4C" w14:textId="77777777" w:rsidR="00E84EA9" w:rsidRPr="009A4473" w:rsidRDefault="00E84EA9" w:rsidP="00E84EA9">
      <w:pPr>
        <w:ind w:left="1260"/>
        <w:jc w:val="both"/>
        <w:rPr>
          <w:rFonts w:ascii="Helvetica 55 Roman" w:hAnsi="Helvetica 55 Roman" w:cs="Arial"/>
          <w:sz w:val="20"/>
          <w:szCs w:val="20"/>
        </w:rPr>
      </w:pPr>
      <w:r w:rsidRPr="009A4473">
        <w:rPr>
          <w:rFonts w:ascii="Helvetica 55 Roman" w:hAnsi="Helvetica 55 Roman" w:cs="Arial"/>
          <w:sz w:val="20"/>
          <w:szCs w:val="20"/>
        </w:rPr>
        <w:t>Respect des règles de voisinage mentionnées dans les arrêtés des</w:t>
      </w:r>
      <w:r w:rsidRPr="009A4473">
        <w:rPr>
          <w:rFonts w:ascii="Helvetica 55 Roman" w:hAnsi="Helvetica 55 Roman" w:cs="Arial"/>
        </w:rPr>
        <w:t xml:space="preserve"> </w:t>
      </w:r>
      <w:r w:rsidRPr="009A4473">
        <w:rPr>
          <w:rFonts w:ascii="Helvetica 55 Roman" w:hAnsi="Helvetica 55 Roman" w:cs="Arial"/>
          <w:sz w:val="20"/>
          <w:szCs w:val="20"/>
        </w:rPr>
        <w:t>17 mai 2001 et du 26 avril 2002 (en général 1 mètre avec la BT et 2 mètres avec la HTA)</w:t>
      </w:r>
    </w:p>
    <w:p w14:paraId="1E89842B" w14:textId="77777777" w:rsidR="00E84EA9" w:rsidRPr="009A4473" w:rsidRDefault="00E84EA9" w:rsidP="00E84EA9">
      <w:pPr>
        <w:jc w:val="both"/>
        <w:rPr>
          <w:rFonts w:ascii="Helvetica 55 Roman" w:hAnsi="Helvetica 55 Roman" w:cs="Arial"/>
          <w:sz w:val="20"/>
          <w:szCs w:val="20"/>
        </w:rPr>
      </w:pPr>
    </w:p>
    <w:p w14:paraId="1CA02C48" w14:textId="77777777" w:rsidR="00E84EA9" w:rsidRPr="009A4473" w:rsidRDefault="00E84EA9" w:rsidP="00E84EA9">
      <w:pPr>
        <w:pStyle w:val="CharCharCarCarCharCharChar1"/>
        <w:spacing w:after="0" w:line="240" w:lineRule="auto"/>
        <w:jc w:val="both"/>
        <w:rPr>
          <w:lang w:val="fr-FR"/>
        </w:rPr>
      </w:pPr>
      <w:r w:rsidRPr="009A4473">
        <w:rPr>
          <w:rFonts w:ascii="Helvetica 55 Roman" w:hAnsi="Helvetica 55 Roman" w:cs="Arial"/>
          <w:lang w:val="fr-FR" w:eastAsia="fr-FR"/>
        </w:rPr>
        <w:t>Les éventuelles opérations d’élagage nécessaires avant toute pose de câble seront à la charge de l’Opérateur. L’élagage réalisé devra permettre de sécuriser l’ensemble des câbles présents sur l’artère.</w:t>
      </w:r>
    </w:p>
    <w:p w14:paraId="47CF84A5" w14:textId="77777777" w:rsidR="00E84EA9" w:rsidRPr="009A4473" w:rsidRDefault="00E84EA9" w:rsidP="00E84EA9">
      <w:pPr>
        <w:jc w:val="both"/>
        <w:rPr>
          <w:rFonts w:ascii="Helvetica 55 Roman" w:hAnsi="Helvetica 55 Roman" w:cs="Arial"/>
          <w:sz w:val="20"/>
          <w:szCs w:val="20"/>
        </w:rPr>
      </w:pPr>
    </w:p>
    <w:p w14:paraId="7F209A82" w14:textId="77777777" w:rsidR="00E84EA9" w:rsidRPr="009A4473" w:rsidRDefault="00E84EA9" w:rsidP="00E84EA9">
      <w:pPr>
        <w:pStyle w:val="BodyText2"/>
      </w:pPr>
      <w:bookmarkStart w:id="162" w:name="_Hlk90311152"/>
      <w:r w:rsidRPr="009A4473">
        <w:rPr>
          <w:rFonts w:ascii="Helvetica 55 Roman" w:hAnsi="Helvetica 55 Roman"/>
          <w:bCs w:val="0"/>
          <w:szCs w:val="20"/>
        </w:rPr>
        <w:t>Tous les câbles cheminant verticalement depuis le pied jusqu’à la tête du poteau doivent être protégés par une gaine demi-lune pour être raccordés à un boitier optique. Une gaine demi-lune unique sera utilisée pour l’ensemble des câbles optiques supportés par ce poteau. Lorsqu’une transition aéro-souterraine n’est constituée que d’un seul tuyau, il est admis de faire transiter le câble optique dans la gaine demi-lune existante. L’utilisation de la gaine demi-lune du réseau cuivre pour passer les câbles optiques est possible à condition que l’espace soit suffisant.</w:t>
      </w:r>
    </w:p>
    <w:p w14:paraId="20D47500" w14:textId="77777777" w:rsidR="00E84EA9" w:rsidRPr="009A4473" w:rsidRDefault="00E84EA9" w:rsidP="00E84EA9">
      <w:pPr>
        <w:pStyle w:val="Heading2"/>
      </w:pPr>
      <w:bookmarkStart w:id="163" w:name="_Toc348103428"/>
      <w:bookmarkStart w:id="164" w:name="_Toc438110893"/>
      <w:bookmarkStart w:id="165" w:name="_Toc438473049"/>
      <w:bookmarkStart w:id="166" w:name="_Toc438543430"/>
      <w:bookmarkStart w:id="167" w:name="_Toc438543532"/>
      <w:bookmarkStart w:id="168" w:name="_Toc480906330"/>
      <w:bookmarkStart w:id="169" w:name="_Toc89966969"/>
      <w:bookmarkStart w:id="170" w:name="_Toc69802274"/>
      <w:bookmarkStart w:id="171" w:name="_Toc122008821"/>
      <w:bookmarkEnd w:id="162"/>
      <w:bookmarkEnd w:id="163"/>
      <w:r w:rsidRPr="009A4473">
        <w:t>Les opérations de renforcement d’Appuis Aériens</w:t>
      </w:r>
      <w:bookmarkEnd w:id="164"/>
      <w:bookmarkEnd w:id="165"/>
      <w:bookmarkEnd w:id="166"/>
      <w:bookmarkEnd w:id="167"/>
      <w:bookmarkEnd w:id="168"/>
      <w:bookmarkEnd w:id="169"/>
      <w:bookmarkEnd w:id="170"/>
      <w:bookmarkEnd w:id="171"/>
    </w:p>
    <w:p w14:paraId="11993993" w14:textId="77777777" w:rsidR="00E84EA9" w:rsidRPr="009A4473" w:rsidRDefault="00E84EA9" w:rsidP="00E84EA9">
      <w:pPr>
        <w:jc w:val="both"/>
        <w:rPr>
          <w:rFonts w:ascii="Helvetica 55 Roman" w:hAnsi="Helvetica 55 Roman" w:cs="Arial"/>
          <w:sz w:val="20"/>
          <w:szCs w:val="20"/>
        </w:rPr>
      </w:pPr>
    </w:p>
    <w:p w14:paraId="3E427533" w14:textId="77777777" w:rsidR="00E84EA9" w:rsidRPr="009A4473" w:rsidRDefault="00E84EA9" w:rsidP="00E84EA9">
      <w:pPr>
        <w:jc w:val="both"/>
        <w:rPr>
          <w:rFonts w:ascii="Helvetica 55 Roman" w:hAnsi="Helvetica 55 Roman" w:cs="Arial"/>
          <w:sz w:val="20"/>
          <w:szCs w:val="20"/>
        </w:rPr>
      </w:pPr>
      <w:r w:rsidRPr="009A4473">
        <w:rPr>
          <w:rFonts w:ascii="Helvetica 55 Roman" w:hAnsi="Helvetica 55 Roman" w:cs="Arial"/>
          <w:sz w:val="20"/>
          <w:szCs w:val="20"/>
        </w:rPr>
        <w:t>Les opérations de renforcement d’Appuis Aériens doivent s’effectuer conformément à la solution préconisée par Orange et dans le respect rigoureux des règles de l’art. Le matériel à utiliser est exclusivement celui décrit dans le cahier des charges.</w:t>
      </w:r>
    </w:p>
    <w:p w14:paraId="1696F33B" w14:textId="77777777" w:rsidR="00E84EA9" w:rsidRPr="009A4473" w:rsidRDefault="00E84EA9" w:rsidP="00E84EA9">
      <w:pPr>
        <w:jc w:val="both"/>
        <w:rPr>
          <w:rFonts w:ascii="Helvetica 55 Roman" w:hAnsi="Helvetica 55 Roman" w:cs="Arial"/>
          <w:sz w:val="20"/>
          <w:szCs w:val="20"/>
        </w:rPr>
      </w:pPr>
    </w:p>
    <w:p w14:paraId="37FDDFC6" w14:textId="77777777" w:rsidR="00E84EA9" w:rsidRPr="009A4473" w:rsidRDefault="00E84EA9" w:rsidP="00E84EA9">
      <w:pPr>
        <w:jc w:val="both"/>
        <w:rPr>
          <w:rFonts w:ascii="Helvetica 55 Roman" w:hAnsi="Helvetica 55 Roman" w:cs="Arial"/>
          <w:sz w:val="20"/>
          <w:szCs w:val="20"/>
        </w:rPr>
      </w:pPr>
      <w:r w:rsidRPr="009A4473">
        <w:rPr>
          <w:rFonts w:ascii="Helvetica 55 Roman" w:hAnsi="Helvetica 55 Roman" w:cs="Arial"/>
          <w:sz w:val="20"/>
          <w:szCs w:val="20"/>
        </w:rPr>
        <w:t>Les 3 types de solutions proposées pour le renforcement d’un appui :</w:t>
      </w:r>
    </w:p>
    <w:p w14:paraId="217E7165" w14:textId="77777777" w:rsidR="00E84EA9" w:rsidRPr="009A4473" w:rsidRDefault="00E84EA9" w:rsidP="00E84EA9">
      <w:pPr>
        <w:jc w:val="both"/>
        <w:rPr>
          <w:rFonts w:ascii="Helvetica 55 Roman" w:hAnsi="Helvetica 55 Roman" w:cs="Arial"/>
          <w:sz w:val="20"/>
          <w:szCs w:val="20"/>
        </w:rPr>
      </w:pPr>
    </w:p>
    <w:p w14:paraId="0AD0E797" w14:textId="77777777" w:rsidR="00E84EA9" w:rsidRPr="009A4473" w:rsidRDefault="00E84EA9" w:rsidP="00E84EA9">
      <w:pPr>
        <w:jc w:val="both"/>
        <w:rPr>
          <w:rFonts w:ascii="Helvetica 55 Roman" w:hAnsi="Helvetica 55 Roman"/>
          <w:sz w:val="20"/>
          <w:szCs w:val="20"/>
        </w:rPr>
      </w:pPr>
      <w:r w:rsidRPr="009A4473">
        <w:rPr>
          <w:rFonts w:ascii="Helvetica 55 Roman" w:hAnsi="Helvetica 55 Roman"/>
          <w:sz w:val="20"/>
          <w:szCs w:val="20"/>
        </w:rPr>
        <w:tab/>
      </w:r>
      <w:r w:rsidRPr="009A4473">
        <w:rPr>
          <w:rFonts w:ascii="Helvetica 55 Roman" w:hAnsi="Helvetica 55 Roman"/>
          <w:b/>
          <w:sz w:val="20"/>
          <w:szCs w:val="20"/>
        </w:rPr>
        <w:t>Haubanage</w:t>
      </w:r>
      <w:r w:rsidRPr="009A4473">
        <w:rPr>
          <w:rFonts w:ascii="Helvetica 55 Roman" w:hAnsi="Helvetica 55 Roman"/>
          <w:sz w:val="20"/>
          <w:szCs w:val="20"/>
        </w:rPr>
        <w:t xml:space="preserve"> : </w:t>
      </w:r>
      <w:bookmarkStart w:id="172" w:name="OLE_LINK3"/>
      <w:bookmarkStart w:id="173" w:name="OLE_LINK4"/>
      <w:r w:rsidRPr="009A4473">
        <w:rPr>
          <w:rFonts w:ascii="Helvetica 55 Roman" w:hAnsi="Helvetica 55 Roman"/>
          <w:sz w:val="20"/>
          <w:szCs w:val="20"/>
        </w:rPr>
        <w:t xml:space="preserve">Cette solution consiste à installer sur un appui existant (quel qu’il soit) un hauban dont l’angle au sommet doit être au minimum de 30° et l’ancrage dans le sol est généralement réalisé à l’aide d’une plaque d’ancrage. Le positionnement de l’ancrage doit se situer en opposition par rapport à la résultante des efforts des câbles, ce qui rend la solution exigeante en termes d’emplacement disponible compatible. La tige d’ancrage ne doit pas dépasser de plus de 20 cm par rapport au sol. </w:t>
      </w:r>
    </w:p>
    <w:p w14:paraId="0B5152AB" w14:textId="77777777" w:rsidR="00E84EA9" w:rsidRPr="009A4473" w:rsidRDefault="00E84EA9" w:rsidP="00E84EA9">
      <w:pPr>
        <w:jc w:val="both"/>
        <w:rPr>
          <w:rFonts w:ascii="Helvetica 55 Roman" w:hAnsi="Helvetica 55 Roman"/>
          <w:sz w:val="20"/>
          <w:szCs w:val="20"/>
        </w:rPr>
      </w:pPr>
      <w:r w:rsidRPr="009A4473">
        <w:rPr>
          <w:rFonts w:ascii="Helvetica 55 Roman" w:hAnsi="Helvetica 55 Roman"/>
          <w:sz w:val="20"/>
          <w:szCs w:val="20"/>
        </w:rPr>
        <w:t>La solution d’haubanage s’avère efficace pour compenser des efforts de tirage transversaux. Elle est beaucoup moins appropriée face à des efforts longitudinaux, notamment lorsque l’appui supporte des câbles en alignement sur des portées dissymétriques.</w:t>
      </w:r>
      <w:bookmarkEnd w:id="172"/>
      <w:bookmarkEnd w:id="173"/>
    </w:p>
    <w:p w14:paraId="49DD102F" w14:textId="77777777" w:rsidR="00E84EA9" w:rsidRPr="009A4473" w:rsidRDefault="00E84EA9" w:rsidP="00E84EA9">
      <w:pPr>
        <w:jc w:val="both"/>
        <w:rPr>
          <w:rFonts w:ascii="Helvetica 55 Roman" w:hAnsi="Helvetica 55 Roman"/>
          <w:sz w:val="20"/>
          <w:szCs w:val="20"/>
        </w:rPr>
      </w:pPr>
    </w:p>
    <w:p w14:paraId="40C2BF67" w14:textId="77777777" w:rsidR="00E84EA9" w:rsidRPr="009A4473" w:rsidRDefault="00E84EA9" w:rsidP="00E84EA9">
      <w:pPr>
        <w:jc w:val="both"/>
        <w:rPr>
          <w:rFonts w:ascii="Helvetica 55 Roman" w:hAnsi="Helvetica 55 Roman"/>
          <w:sz w:val="20"/>
          <w:szCs w:val="20"/>
        </w:rPr>
      </w:pPr>
      <w:r w:rsidRPr="009A4473">
        <w:rPr>
          <w:rFonts w:ascii="Helvetica 55 Roman" w:hAnsi="Helvetica 55 Roman"/>
          <w:sz w:val="20"/>
          <w:szCs w:val="20"/>
        </w:rPr>
        <w:tab/>
      </w:r>
      <w:r w:rsidRPr="009A4473">
        <w:rPr>
          <w:rFonts w:ascii="Helvetica 55 Roman" w:hAnsi="Helvetica 55 Roman"/>
          <w:b/>
          <w:sz w:val="20"/>
          <w:szCs w:val="20"/>
        </w:rPr>
        <w:t>Ancrage d’un appui couple</w:t>
      </w:r>
      <w:r w:rsidRPr="009A4473">
        <w:rPr>
          <w:rFonts w:ascii="Helvetica 55 Roman" w:hAnsi="Helvetica 55 Roman"/>
          <w:sz w:val="20"/>
          <w:szCs w:val="20"/>
        </w:rPr>
        <w:t xml:space="preserve"> : Cette solution consiste à renforcer un appui couple existant en installant un système d’ancrage (tige et plaque d’ancrage) de pied soit sur la jambe de force quand celle-ci se travaille à l’arrachement ou soit sur le piédroit quand la jambe de force travaille à la compression. L’ancrage des appuis couples bois existants est interdite sur les couples de 6 et 7 m qui n’ont pas d’entretoise 20/4 et sur les couples de 8 m qui n’ont pas d’entretoise 20/5. </w:t>
      </w:r>
    </w:p>
    <w:p w14:paraId="0A35B494" w14:textId="77777777" w:rsidR="00E84EA9" w:rsidRPr="009A4473" w:rsidRDefault="00E84EA9" w:rsidP="00E84EA9">
      <w:pPr>
        <w:jc w:val="both"/>
        <w:rPr>
          <w:rFonts w:ascii="Helvetica 55 Roman" w:hAnsi="Helvetica 55 Roman"/>
          <w:sz w:val="20"/>
          <w:szCs w:val="20"/>
        </w:rPr>
      </w:pPr>
    </w:p>
    <w:p w14:paraId="495D434B" w14:textId="77777777" w:rsidR="00E84EA9" w:rsidRPr="009A4473" w:rsidRDefault="00E84EA9" w:rsidP="00E84EA9">
      <w:pPr>
        <w:rPr>
          <w:rFonts w:ascii="Helvetica 55 Roman" w:hAnsi="Helvetica 55 Roman"/>
          <w:sz w:val="20"/>
          <w:szCs w:val="20"/>
        </w:rPr>
      </w:pPr>
      <w:r w:rsidRPr="009A4473">
        <w:rPr>
          <w:rFonts w:ascii="Helvetica 55 Roman" w:hAnsi="Helvetica 55 Roman"/>
          <w:sz w:val="20"/>
          <w:szCs w:val="20"/>
        </w:rPr>
        <w:t xml:space="preserve">La mise en œuvre de ces 2 solutions que ce soit sur trottoir ou bien sur accotement nécessite pour l’Opérateur d’obtenir une autorisation de travaux de la part du gestionnaire de voirie. </w:t>
      </w:r>
    </w:p>
    <w:p w14:paraId="19EB708F" w14:textId="77777777" w:rsidR="00E84EA9" w:rsidRPr="009A4473" w:rsidRDefault="00E84EA9" w:rsidP="00E84EA9">
      <w:pPr>
        <w:jc w:val="both"/>
        <w:rPr>
          <w:rFonts w:ascii="Helvetica 55 Roman" w:hAnsi="Helvetica 55 Roman" w:cs="Arial"/>
          <w:sz w:val="20"/>
          <w:szCs w:val="20"/>
        </w:rPr>
      </w:pPr>
    </w:p>
    <w:p w14:paraId="7849EF65" w14:textId="77777777" w:rsidR="00E84EA9" w:rsidRPr="009A4473" w:rsidRDefault="00E84EA9" w:rsidP="00E84EA9">
      <w:pPr>
        <w:pStyle w:val="Heading2"/>
      </w:pPr>
      <w:bookmarkStart w:id="174" w:name="_Toc475627302"/>
      <w:bookmarkStart w:id="175" w:name="_Toc89966970"/>
      <w:bookmarkStart w:id="176" w:name="_Toc69802275"/>
      <w:bookmarkStart w:id="177" w:name="_Toc122008822"/>
      <w:r w:rsidRPr="009A4473">
        <w:t>Les opérations de remplacement d’Appuis Aériens</w:t>
      </w:r>
      <w:bookmarkEnd w:id="174"/>
      <w:bookmarkEnd w:id="175"/>
      <w:bookmarkEnd w:id="176"/>
      <w:bookmarkEnd w:id="177"/>
    </w:p>
    <w:p w14:paraId="4771E08A" w14:textId="77777777" w:rsidR="00E84EA9" w:rsidRPr="009A4473" w:rsidRDefault="00E84EA9" w:rsidP="00E84EA9">
      <w:pPr>
        <w:jc w:val="both"/>
        <w:rPr>
          <w:rFonts w:ascii="Helvetica 55 Roman" w:hAnsi="Helvetica 55 Roman" w:cs="Arial"/>
          <w:sz w:val="20"/>
          <w:szCs w:val="20"/>
        </w:rPr>
      </w:pPr>
    </w:p>
    <w:p w14:paraId="76BFE8DE" w14:textId="77777777" w:rsidR="00E84EA9" w:rsidRPr="009A4473" w:rsidRDefault="00E84EA9" w:rsidP="00E84EA9">
      <w:pPr>
        <w:jc w:val="both"/>
        <w:rPr>
          <w:rFonts w:ascii="Helvetica 55 Roman" w:hAnsi="Helvetica 55 Roman" w:cs="Arial"/>
          <w:sz w:val="20"/>
          <w:szCs w:val="20"/>
        </w:rPr>
      </w:pPr>
      <w:r w:rsidRPr="009A4473">
        <w:rPr>
          <w:rFonts w:ascii="Helvetica 55 Roman" w:hAnsi="Helvetica 55 Roman" w:cs="Arial"/>
          <w:sz w:val="20"/>
          <w:szCs w:val="20"/>
        </w:rPr>
        <w:t>Les opérations de remplacement d’Appuis Aériens doivent s’effectuer dans le respect rigoureux des règles de l’art. Le matériel à utiliser est exclusivement celui décrit dans le cahier des charges (annexe D4 de l’offre).</w:t>
      </w:r>
    </w:p>
    <w:p w14:paraId="3B558B94" w14:textId="77777777" w:rsidR="00E84EA9" w:rsidRPr="009A4473" w:rsidRDefault="00E84EA9" w:rsidP="00E84EA9">
      <w:pPr>
        <w:jc w:val="both"/>
        <w:rPr>
          <w:rFonts w:ascii="Helvetica 55 Roman" w:hAnsi="Helvetica 55 Roman" w:cs="Arial"/>
          <w:sz w:val="20"/>
          <w:szCs w:val="20"/>
        </w:rPr>
      </w:pPr>
    </w:p>
    <w:p w14:paraId="5BD87B37" w14:textId="77777777" w:rsidR="00E84EA9" w:rsidRPr="009A4473" w:rsidRDefault="00E84EA9" w:rsidP="00E84EA9">
      <w:pPr>
        <w:jc w:val="both"/>
        <w:rPr>
          <w:rFonts w:ascii="Helvetica 55 Roman" w:hAnsi="Helvetica 55 Roman"/>
          <w:sz w:val="20"/>
          <w:szCs w:val="20"/>
        </w:rPr>
      </w:pPr>
      <w:r w:rsidRPr="009A4473">
        <w:rPr>
          <w:rFonts w:ascii="Helvetica 55 Roman" w:hAnsi="Helvetica 55 Roman"/>
          <w:sz w:val="20"/>
          <w:szCs w:val="20"/>
        </w:rPr>
        <w:t>Les opérations de manipulation des câbles existants, notamment, doivent être conduites avec la plus grande prudence, spécifiquement durant les phases de suspension provisoires dans l’attente du remplacement d’appui. La plantation du nouvel appui sera conduite de telle façon que les câbles en place pourront être raccrochés à l’identique et en s’assurant, lors du raccrochage, du respect des paramètres flèche / portée données par les constructeurs de câbles (voir tableaux des tensions de réglage).</w:t>
      </w:r>
    </w:p>
    <w:p w14:paraId="1AFBCDA4" w14:textId="77777777" w:rsidR="00E84EA9" w:rsidRPr="009A4473" w:rsidRDefault="00E84EA9" w:rsidP="00E84EA9">
      <w:pPr>
        <w:jc w:val="both"/>
        <w:rPr>
          <w:rFonts w:ascii="Helvetica 55 Roman" w:hAnsi="Helvetica 55 Roman"/>
          <w:sz w:val="20"/>
          <w:szCs w:val="20"/>
        </w:rPr>
      </w:pPr>
    </w:p>
    <w:p w14:paraId="490CCC31" w14:textId="77777777" w:rsidR="00E84EA9" w:rsidRPr="009A4473" w:rsidRDefault="00E84EA9" w:rsidP="00E84EA9">
      <w:pPr>
        <w:jc w:val="both"/>
        <w:rPr>
          <w:rFonts w:ascii="Helvetica 55 Roman" w:hAnsi="Helvetica 55 Roman"/>
          <w:sz w:val="20"/>
          <w:szCs w:val="20"/>
        </w:rPr>
      </w:pPr>
      <w:r w:rsidRPr="009A4473">
        <w:rPr>
          <w:rFonts w:ascii="Helvetica 55 Roman" w:hAnsi="Helvetica 55 Roman"/>
          <w:sz w:val="20"/>
          <w:szCs w:val="20"/>
        </w:rPr>
        <w:t>Les opérations de remplacement de poteaux ne devront faire subir ni aucun dommage aux câbles existants ni aucune gêne aux clients supportés par les réseaux concernés.</w:t>
      </w:r>
    </w:p>
    <w:p w14:paraId="0B0255CF" w14:textId="77777777" w:rsidR="00E84EA9" w:rsidRPr="009A4473" w:rsidRDefault="00E84EA9" w:rsidP="00E84EA9">
      <w:pPr>
        <w:pStyle w:val="CharCharCarCarCharCharChar1"/>
        <w:spacing w:after="0" w:line="240" w:lineRule="auto"/>
        <w:jc w:val="both"/>
        <w:rPr>
          <w:rFonts w:ascii="Helvetica 55 Roman" w:hAnsi="Helvetica 55 Roman" w:cs="Arial"/>
          <w:lang w:val="fr-FR" w:eastAsia="fr-FR"/>
        </w:rPr>
      </w:pPr>
    </w:p>
    <w:p w14:paraId="73A2B027" w14:textId="77777777" w:rsidR="00E84EA9" w:rsidRPr="009A4473" w:rsidRDefault="00E84EA9" w:rsidP="00E84EA9">
      <w:pPr>
        <w:pStyle w:val="CharCharCarCarCharCharChar1"/>
        <w:spacing w:after="0" w:line="240" w:lineRule="auto"/>
        <w:jc w:val="both"/>
        <w:rPr>
          <w:rFonts w:ascii="Helvetica 55 Roman" w:hAnsi="Helvetica 55 Roman" w:cs="Arial"/>
          <w:lang w:val="fr-FR" w:eastAsia="fr-FR"/>
        </w:rPr>
      </w:pPr>
      <w:r w:rsidRPr="009A4473">
        <w:rPr>
          <w:rFonts w:ascii="Helvetica 55 Roman" w:hAnsi="Helvetica 55 Roman" w:cs="Arial"/>
          <w:lang w:val="fr-FR" w:eastAsia="fr-FR"/>
        </w:rPr>
        <w:t>L’Opérateur doit disposer des autorisations requises par le gestionnaire de voirie concerné ainsi que des autorisations des différents propriétaires pour les potelets sur façades, les Appuis Aériens en terrains privés et les éventuels surplombs de propriétés privées.</w:t>
      </w:r>
    </w:p>
    <w:p w14:paraId="434CACB9" w14:textId="77777777" w:rsidR="00E84EA9" w:rsidRPr="009A4473" w:rsidRDefault="00E84EA9" w:rsidP="00E84EA9">
      <w:pPr>
        <w:pStyle w:val="CharCharCarCarCharCharChar1"/>
        <w:spacing w:after="0" w:line="240" w:lineRule="auto"/>
        <w:jc w:val="both"/>
        <w:rPr>
          <w:rFonts w:ascii="Helvetica 55 Roman" w:hAnsi="Helvetica 55 Roman" w:cs="Arial"/>
          <w:lang w:val="fr-FR" w:eastAsia="fr-FR"/>
        </w:rPr>
      </w:pPr>
    </w:p>
    <w:p w14:paraId="6F8B060D" w14:textId="77777777" w:rsidR="00E84EA9" w:rsidRPr="009A4473" w:rsidRDefault="00E84EA9" w:rsidP="00E84EA9">
      <w:pPr>
        <w:pStyle w:val="CharCharCarCarCharCharChar1"/>
        <w:spacing w:after="0" w:line="240" w:lineRule="auto"/>
        <w:jc w:val="both"/>
        <w:rPr>
          <w:rFonts w:ascii="Helvetica 55 Roman" w:hAnsi="Helvetica 55 Roman" w:cs="Arial"/>
          <w:lang w:val="fr-FR" w:eastAsia="fr-FR"/>
        </w:rPr>
      </w:pPr>
      <w:r w:rsidRPr="009A4473">
        <w:rPr>
          <w:rFonts w:ascii="Helvetica 55 Roman" w:hAnsi="Helvetica 55 Roman" w:cs="Arial"/>
          <w:lang w:val="fr-FR" w:eastAsia="fr-FR"/>
        </w:rPr>
        <w:t>Le nouvel Appui devra être étiqueté soit avec l’étiquette bleue figurant sur le poteau remplacé si celle-ci est en bon état, soit avec une nouvelle étiquette bleue comportant le même numéro de référencement GESPOT.</w:t>
      </w:r>
      <w:r w:rsidRPr="009A4473">
        <w:rPr>
          <w:lang w:val="fr-FR"/>
        </w:rPr>
        <w:t xml:space="preserve"> </w:t>
      </w:r>
      <w:r w:rsidRPr="009A4473">
        <w:rPr>
          <w:rFonts w:ascii="Helvetica 55 Roman" w:hAnsi="Helvetica 55 Roman" w:cs="Arial"/>
          <w:lang w:val="fr-FR" w:eastAsia="fr-FR"/>
        </w:rPr>
        <w:t>Le marquage est réalisé avec des caractères de 6 mm ou plus. Les autres étiquettes de couleur noire et verte liées aux réseaux cuivre et optique présent sur l’ancien appui seront remises sur le nouvel appui. Sur les poteaux métalliques et composites les étiquettes seront fixées à l’aide d’un feuillard en acier inoxydable, de 10 mm avec agrafe.</w:t>
      </w:r>
      <w:r w:rsidRPr="009A4473">
        <w:rPr>
          <w:rFonts w:ascii="Times New Roman" w:hAnsi="Times New Roman"/>
          <w:sz w:val="24"/>
          <w:szCs w:val="24"/>
          <w:lang w:val="fr-FR" w:eastAsia="fr-FR"/>
        </w:rPr>
        <w:t xml:space="preserve"> </w:t>
      </w:r>
      <w:r w:rsidRPr="009A4473">
        <w:rPr>
          <w:rFonts w:ascii="Helvetica 55 Roman" w:hAnsi="Helvetica 55 Roman" w:cs="Arial"/>
          <w:lang w:val="fr-FR" w:eastAsia="fr-FR"/>
        </w:rPr>
        <w:t>Les étiquettes sont positionnées sur l’appui pour être visible coté voie publique et doivent être fixées sur les appuis conformément aux préconisations de l’annexe D4.</w:t>
      </w:r>
    </w:p>
    <w:p w14:paraId="4374208D" w14:textId="77777777" w:rsidR="00E84EA9" w:rsidRPr="009A4473" w:rsidRDefault="00E84EA9" w:rsidP="00E84EA9">
      <w:pPr>
        <w:pStyle w:val="CharCharCarCarCharCharChar1"/>
        <w:spacing w:after="0" w:line="240" w:lineRule="auto"/>
        <w:jc w:val="both"/>
        <w:rPr>
          <w:rFonts w:ascii="Helvetica 55 Roman" w:hAnsi="Helvetica 55 Roman" w:cs="Arial"/>
          <w:lang w:val="fr-FR" w:eastAsia="fr-FR"/>
        </w:rPr>
      </w:pPr>
    </w:p>
    <w:p w14:paraId="59119691" w14:textId="77777777" w:rsidR="00E84EA9" w:rsidRPr="009A4473" w:rsidRDefault="00E84EA9" w:rsidP="00E84EA9">
      <w:pPr>
        <w:pStyle w:val="CharCharCarCarCharCharChar1"/>
        <w:jc w:val="both"/>
        <w:rPr>
          <w:rFonts w:ascii="Helvetica 55 Roman" w:hAnsi="Helvetica 55 Roman" w:cs="Arial"/>
          <w:lang w:val="fr-FR" w:eastAsia="fr-FR"/>
        </w:rPr>
      </w:pPr>
      <w:r w:rsidRPr="009A4473">
        <w:rPr>
          <w:rFonts w:ascii="Helvetica 55 Roman" w:hAnsi="Helvetica 55 Roman" w:cs="Arial"/>
          <w:lang w:val="fr-FR" w:eastAsia="fr-FR"/>
        </w:rPr>
        <w:t>En cas de remplacement d’un appui, les hauteurs de voirie sont à respecter avec le réseau le plus bas. Orange préconise 4 mètres le long des routes et surplombs de terrains privés avec l’autorisation du propriétaire et 6 m en traversées de routes ou entrées de charretières. Les traversées en aérien des autoroutes sont interdites.</w:t>
      </w:r>
    </w:p>
    <w:p w14:paraId="12CA0E3F" w14:textId="77777777" w:rsidR="00E84EA9" w:rsidRPr="009A4473" w:rsidRDefault="00E84EA9" w:rsidP="00E84EA9">
      <w:pPr>
        <w:pStyle w:val="CharCharCarCarCharCharChar1"/>
        <w:jc w:val="both"/>
        <w:rPr>
          <w:rFonts w:ascii="Helvetica 55 Roman" w:hAnsi="Helvetica 55 Roman" w:cs="Arial"/>
          <w:lang w:val="fr-FR" w:eastAsia="fr-FR"/>
        </w:rPr>
      </w:pPr>
      <w:r w:rsidRPr="009A4473">
        <w:rPr>
          <w:rFonts w:ascii="Helvetica 55 Roman" w:hAnsi="Helvetica 55 Roman" w:cs="Arial"/>
          <w:lang w:val="fr-FR" w:eastAsia="fr-FR"/>
        </w:rPr>
        <w:t xml:space="preserve">Les traversées en aérien des voies express, les itinéraires des convois exceptionnels de grande hauteur, les voies ferrées électrifiées ou non, les voies et plan d’eau navigables ou flottables, les ouvrages d’art surplombant les voies indiquées précédemment, les forêts domaniales ou communales sont soumises à l’autorisation du gestionnaire concerné. </w:t>
      </w:r>
    </w:p>
    <w:p w14:paraId="6C914AFF" w14:textId="77777777" w:rsidR="00E84EA9" w:rsidRPr="009A4473" w:rsidRDefault="00E84EA9" w:rsidP="00E84EA9">
      <w:pPr>
        <w:pStyle w:val="CharCharCarCarCharCharChar1"/>
        <w:jc w:val="both"/>
        <w:rPr>
          <w:rFonts w:ascii="Helvetica 55 Roman" w:hAnsi="Helvetica 55 Roman" w:cs="Arial"/>
          <w:lang w:val="fr-FR" w:eastAsia="fr-FR"/>
        </w:rPr>
      </w:pPr>
      <w:r w:rsidRPr="009A4473">
        <w:rPr>
          <w:rFonts w:ascii="Helvetica 55 Roman" w:hAnsi="Helvetica 55 Roman" w:cs="Arial"/>
          <w:lang w:val="fr-FR" w:eastAsia="fr-FR"/>
        </w:rPr>
        <w:t xml:space="preserve">Les appuis en bon état avec un calcul suffisant ne sont pas remplacés pour respecter les hauteurs de voirie avec la pose d’une rehausse optique au-dessus du réseau cuivre. </w:t>
      </w:r>
    </w:p>
    <w:p w14:paraId="1CF6F6C0" w14:textId="77777777" w:rsidR="00E84EA9" w:rsidRPr="009A4473" w:rsidRDefault="00E84EA9" w:rsidP="00E84EA9">
      <w:pPr>
        <w:rPr>
          <w:rFonts w:ascii="Verdana" w:hAnsi="Verdana"/>
          <w:sz w:val="20"/>
        </w:rPr>
      </w:pPr>
      <w:r w:rsidRPr="009A4473">
        <w:br w:type="page"/>
      </w:r>
    </w:p>
    <w:p w14:paraId="4964DC9F" w14:textId="77777777" w:rsidR="00E84EA9" w:rsidRPr="009A4473" w:rsidRDefault="00E84EA9" w:rsidP="00E84EA9">
      <w:pPr>
        <w:numPr>
          <w:ilvl w:val="0"/>
          <w:numId w:val="1"/>
        </w:numPr>
        <w:spacing w:before="1080" w:after="120"/>
        <w:ind w:right="-108"/>
        <w:rPr>
          <w:rStyle w:val="Heading1Char"/>
          <w:rFonts w:ascii="Helvetica 55 Roman" w:hAnsi="Helvetica 55 Roman"/>
          <w:b w:val="0"/>
          <w:sz w:val="36"/>
          <w:szCs w:val="36"/>
        </w:rPr>
      </w:pPr>
      <w:bookmarkStart w:id="178" w:name="_Toc438110895"/>
      <w:bookmarkStart w:id="179" w:name="_Toc438473051"/>
      <w:bookmarkStart w:id="180" w:name="_Toc438543432"/>
      <w:bookmarkStart w:id="181" w:name="_Toc438543534"/>
      <w:bookmarkStart w:id="182" w:name="_Toc480906332"/>
      <w:bookmarkStart w:id="183" w:name="_Toc89966971"/>
      <w:bookmarkStart w:id="184" w:name="_Toc69802276"/>
      <w:bookmarkStart w:id="185" w:name="_Toc122008823"/>
      <w:r w:rsidRPr="009A4473">
        <w:rPr>
          <w:rStyle w:val="Heading1Char"/>
          <w:rFonts w:ascii="Helvetica 55 Roman" w:hAnsi="Helvetica 55 Roman"/>
          <w:b w:val="0"/>
          <w:sz w:val="36"/>
          <w:szCs w:val="36"/>
        </w:rPr>
        <w:t>– annexes</w:t>
      </w:r>
      <w:bookmarkEnd w:id="178"/>
      <w:bookmarkEnd w:id="179"/>
      <w:bookmarkEnd w:id="180"/>
      <w:bookmarkEnd w:id="181"/>
      <w:bookmarkEnd w:id="182"/>
      <w:bookmarkEnd w:id="183"/>
      <w:bookmarkEnd w:id="184"/>
      <w:bookmarkEnd w:id="185"/>
    </w:p>
    <w:p w14:paraId="3D70946E" w14:textId="77777777" w:rsidR="00E84EA9" w:rsidRPr="009A4473" w:rsidRDefault="00E84EA9" w:rsidP="00E84EA9">
      <w:pPr>
        <w:pStyle w:val="Heading2"/>
      </w:pPr>
      <w:bookmarkStart w:id="186" w:name="_Toc480906333"/>
      <w:bookmarkStart w:id="187" w:name="_Toc438110896"/>
      <w:bookmarkStart w:id="188" w:name="_Toc438473052"/>
      <w:bookmarkStart w:id="189" w:name="_Toc438543433"/>
      <w:bookmarkStart w:id="190" w:name="_Toc438543535"/>
      <w:bookmarkStart w:id="191" w:name="_Toc89966972"/>
      <w:bookmarkStart w:id="192" w:name="_Toc69802277"/>
      <w:bookmarkStart w:id="193" w:name="_Toc122008824"/>
      <w:r w:rsidRPr="009A4473">
        <w:t>Les principaux différents types d’Appuis</w:t>
      </w:r>
      <w:bookmarkEnd w:id="186"/>
      <w:r w:rsidRPr="009A4473">
        <w:t xml:space="preserve"> Aériens</w:t>
      </w:r>
      <w:bookmarkEnd w:id="187"/>
      <w:bookmarkEnd w:id="188"/>
      <w:bookmarkEnd w:id="189"/>
      <w:bookmarkEnd w:id="190"/>
      <w:bookmarkEnd w:id="191"/>
      <w:bookmarkEnd w:id="192"/>
      <w:bookmarkEnd w:id="193"/>
    </w:p>
    <w:p w14:paraId="22FB238B" w14:textId="77777777" w:rsidR="00E84EA9" w:rsidRPr="009A4473" w:rsidRDefault="00E84EA9" w:rsidP="00E84EA9"/>
    <w:p w14:paraId="178F4E56" w14:textId="77777777" w:rsidR="00E84EA9" w:rsidRPr="009A4473" w:rsidRDefault="00E84EA9" w:rsidP="00E84EA9">
      <w:pPr>
        <w:rPr>
          <w:rFonts w:ascii="Helvetica 55 Roman" w:hAnsi="Helvetica 55 Roman"/>
          <w:sz w:val="20"/>
          <w:szCs w:val="20"/>
        </w:rPr>
      </w:pPr>
      <w:r w:rsidRPr="009A4473">
        <w:rPr>
          <w:rFonts w:ascii="Helvetica 55 Roman" w:hAnsi="Helvetica 55 Roman"/>
          <w:sz w:val="20"/>
          <w:szCs w:val="20"/>
        </w:rPr>
        <w:t xml:space="preserve">Efforts disponibles en nominal (Fn) et à l’Effort permanent (EP) sur l’axe de grande inertie (GI) et de petite inertie (PI) en daN par rapport au type d’appui moisé, couple et haubané. </w:t>
      </w:r>
    </w:p>
    <w:p w14:paraId="6FBCED9D" w14:textId="77777777" w:rsidR="00E84EA9" w:rsidRPr="009A4473" w:rsidRDefault="00E84EA9" w:rsidP="00E84EA9">
      <w:pPr>
        <w:pStyle w:val="Header"/>
        <w:tabs>
          <w:tab w:val="clear" w:pos="4536"/>
          <w:tab w:val="clear" w:pos="9072"/>
        </w:tabs>
        <w:rPr>
          <w:rFonts w:ascii="Helvetica 55 Roman" w:hAnsi="Helvetica 55 Roman"/>
          <w:sz w:val="10"/>
          <w:szCs w:val="10"/>
        </w:rPr>
      </w:pP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27"/>
        <w:gridCol w:w="3544"/>
        <w:gridCol w:w="3402"/>
      </w:tblGrid>
      <w:tr w:rsidR="009A4473" w:rsidRPr="009A4473" w14:paraId="3BE68547" w14:textId="77777777" w:rsidTr="000F47D9">
        <w:tc>
          <w:tcPr>
            <w:tcW w:w="3227" w:type="dxa"/>
          </w:tcPr>
          <w:p w14:paraId="3DF49EF7" w14:textId="77777777" w:rsidR="00E84EA9" w:rsidRPr="009A4473" w:rsidRDefault="00E84EA9" w:rsidP="000F47D9">
            <w:pPr>
              <w:jc w:val="center"/>
              <w:rPr>
                <w:rFonts w:ascii="Helvetica 55 Roman" w:hAnsi="Helvetica 55 Roman" w:cs="Arial"/>
                <w:b/>
                <w:iCs/>
                <w:noProof/>
                <w:sz w:val="20"/>
                <w:szCs w:val="20"/>
              </w:rPr>
            </w:pPr>
            <w:r w:rsidRPr="009A4473">
              <w:rPr>
                <w:rFonts w:ascii="Helvetica 55 Roman" w:hAnsi="Helvetica 55 Roman" w:cs="Arial"/>
                <w:b/>
                <w:iCs/>
                <w:noProof/>
                <w:sz w:val="20"/>
                <w:szCs w:val="20"/>
              </w:rPr>
              <w:t>Support moisé</w:t>
            </w:r>
          </w:p>
        </w:tc>
        <w:tc>
          <w:tcPr>
            <w:tcW w:w="3544" w:type="dxa"/>
          </w:tcPr>
          <w:p w14:paraId="6C83382E" w14:textId="77777777" w:rsidR="00E84EA9" w:rsidRPr="009A4473" w:rsidRDefault="00E84EA9" w:rsidP="000F47D9">
            <w:pPr>
              <w:jc w:val="center"/>
              <w:rPr>
                <w:rFonts w:ascii="Helvetica 55 Roman" w:hAnsi="Helvetica 55 Roman" w:cs="Arial"/>
                <w:b/>
                <w:iCs/>
                <w:sz w:val="20"/>
                <w:szCs w:val="20"/>
                <w:lang w:eastAsia="en-US" w:bidi="en-US"/>
              </w:rPr>
            </w:pPr>
            <w:r w:rsidRPr="009A4473">
              <w:rPr>
                <w:rFonts w:ascii="Helvetica 55 Roman" w:hAnsi="Helvetica 55 Roman" w:cs="Arial"/>
                <w:b/>
                <w:iCs/>
                <w:sz w:val="20"/>
                <w:szCs w:val="20"/>
                <w:lang w:eastAsia="en-US" w:bidi="en-US"/>
              </w:rPr>
              <w:t>Support couple</w:t>
            </w:r>
          </w:p>
        </w:tc>
        <w:tc>
          <w:tcPr>
            <w:tcW w:w="3402" w:type="dxa"/>
          </w:tcPr>
          <w:p w14:paraId="010F1D5F" w14:textId="77777777" w:rsidR="00E84EA9" w:rsidRPr="009A4473" w:rsidRDefault="00E84EA9" w:rsidP="000F47D9">
            <w:pPr>
              <w:jc w:val="center"/>
              <w:rPr>
                <w:rFonts w:ascii="Helvetica 55 Roman" w:hAnsi="Helvetica 55 Roman" w:cs="Arial"/>
                <w:b/>
                <w:iCs/>
                <w:noProof/>
                <w:sz w:val="20"/>
                <w:szCs w:val="20"/>
              </w:rPr>
            </w:pPr>
            <w:r w:rsidRPr="009A4473">
              <w:rPr>
                <w:rFonts w:ascii="Helvetica 55 Roman" w:hAnsi="Helvetica 55 Roman" w:cs="Arial"/>
                <w:b/>
                <w:iCs/>
                <w:noProof/>
                <w:sz w:val="20"/>
                <w:szCs w:val="20"/>
              </w:rPr>
              <w:t>Support haubané</w:t>
            </w:r>
          </w:p>
        </w:tc>
      </w:tr>
      <w:tr w:rsidR="009A4473" w:rsidRPr="009A4473" w14:paraId="10A56DC2" w14:textId="77777777" w:rsidTr="000F47D9">
        <w:trPr>
          <w:trHeight w:val="1482"/>
        </w:trPr>
        <w:tc>
          <w:tcPr>
            <w:tcW w:w="3227" w:type="dxa"/>
          </w:tcPr>
          <w:p w14:paraId="1593BE60" w14:textId="77777777" w:rsidR="00E84EA9" w:rsidRPr="009A4473" w:rsidRDefault="00E84EA9" w:rsidP="000F47D9">
            <w:pPr>
              <w:rPr>
                <w:rFonts w:ascii="Arial" w:hAnsi="Arial" w:cs="Arial"/>
                <w:iCs/>
                <w:sz w:val="20"/>
                <w:szCs w:val="20"/>
                <w:lang w:eastAsia="en-US" w:bidi="en-US"/>
              </w:rPr>
            </w:pPr>
            <w:r w:rsidRPr="009A4473">
              <w:rPr>
                <w:rFonts w:ascii="Arial" w:hAnsi="Arial" w:cs="Arial"/>
                <w:b/>
                <w:iCs/>
                <w:noProof/>
                <w:szCs w:val="20"/>
              </w:rPr>
              <mc:AlternateContent>
                <mc:Choice Requires="wps">
                  <w:drawing>
                    <wp:anchor distT="0" distB="0" distL="114300" distR="114300" simplePos="0" relativeHeight="251658240" behindDoc="0" locked="0" layoutInCell="1" allowOverlap="1" wp14:anchorId="5F8E16F3" wp14:editId="6913494F">
                      <wp:simplePos x="0" y="0"/>
                      <wp:positionH relativeFrom="column">
                        <wp:posOffset>603250</wp:posOffset>
                      </wp:positionH>
                      <wp:positionV relativeFrom="paragraph">
                        <wp:posOffset>70485</wp:posOffset>
                      </wp:positionV>
                      <wp:extent cx="377825" cy="231140"/>
                      <wp:effectExtent l="3175" t="3810" r="0" b="3175"/>
                      <wp:wrapNone/>
                      <wp:docPr id="12329" name="Text Box 2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7825" cy="231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4EC728" w14:textId="77777777" w:rsidR="00E84EA9" w:rsidRPr="00A355BD" w:rsidRDefault="00E84EA9" w:rsidP="00E84EA9">
                                  <w:pPr>
                                    <w:rPr>
                                      <w:b/>
                                      <w:color w:val="4F81BD"/>
                                    </w:rPr>
                                  </w:pPr>
                                  <w:r>
                                    <w:rPr>
                                      <w:b/>
                                      <w:color w:val="4F81BD"/>
                                    </w:rPr>
                                    <w:t>P</w:t>
                                  </w:r>
                                  <w:r w:rsidRPr="00A355BD">
                                    <w:rPr>
                                      <w:b/>
                                      <w:color w:val="4F81BD"/>
                                    </w:rPr>
                                    <w:t>.I.</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5F8E16F3" id="_x0000_t202" coordsize="21600,21600" o:spt="202" path="m,l,21600r21600,l21600,xe">
                      <v:stroke joinstyle="miter"/>
                      <v:path gradientshapeok="t" o:connecttype="rect"/>
                    </v:shapetype>
                    <v:shape id="Text Box 222" o:spid="_x0000_s1026" type="#_x0000_t202" style="position:absolute;margin-left:47.5pt;margin-top:5.55pt;width:29.75pt;height:18.2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" filled="f" stroked="f">
                      <v:textbox>
                        <w:txbxContent>
                          <w:p w14:paraId="6B4EC728" w14:textId="77777777" w:rsidR="00E84EA9" w:rsidRPr="00A355BD" w:rsidRDefault="00E84EA9" w:rsidP="00E84EA9">
                            <w:pPr>
                              <w:rPr>
                                <w:b/>
                                <w:color w:val="4F81BD"/>
                              </w:rPr>
                            </w:pPr>
                            <w:r>
                              <w:rPr>
                                <w:b/>
                                <w:color w:val="4F81BD"/>
                              </w:rPr>
                              <w:t>P</w:t>
                            </w:r>
                            <w:r w:rsidRPr="00A355BD">
                              <w:rPr>
                                <w:b/>
                                <w:color w:val="4F81BD"/>
                              </w:rPr>
                              <w:t>.I.</w:t>
                            </w:r>
                          </w:p>
                        </w:txbxContent>
                      </v:textbox>
                    </v:shape>
                  </w:pict>
                </mc:Fallback>
              </mc:AlternateContent>
            </w:r>
          </w:p>
          <w:p w14:paraId="5FFB360D" w14:textId="77777777" w:rsidR="00E84EA9" w:rsidRPr="009A4473" w:rsidRDefault="00E84EA9" w:rsidP="000F47D9">
            <w:pPr>
              <w:rPr>
                <w:rFonts w:ascii="Arial" w:hAnsi="Arial" w:cs="Arial"/>
                <w:iCs/>
                <w:sz w:val="20"/>
                <w:szCs w:val="20"/>
                <w:lang w:eastAsia="en-US" w:bidi="en-US"/>
              </w:rPr>
            </w:pPr>
            <w:r w:rsidRPr="009A4473">
              <w:rPr>
                <w:rFonts w:ascii="Arial" w:hAnsi="Arial" w:cs="Arial"/>
                <w:b/>
                <w:iCs/>
                <w:noProof/>
                <w:szCs w:val="20"/>
              </w:rPr>
              <mc:AlternateContent>
                <mc:Choice Requires="wps">
                  <w:drawing>
                    <wp:anchor distT="0" distB="0" distL="114300" distR="114300" simplePos="0" relativeHeight="251658241" behindDoc="0" locked="0" layoutInCell="1" allowOverlap="1" wp14:anchorId="23F03E28" wp14:editId="528D51EE">
                      <wp:simplePos x="0" y="0"/>
                      <wp:positionH relativeFrom="column">
                        <wp:posOffset>772160</wp:posOffset>
                      </wp:positionH>
                      <wp:positionV relativeFrom="paragraph">
                        <wp:posOffset>129540</wp:posOffset>
                      </wp:positionV>
                      <wp:extent cx="0" cy="619125"/>
                      <wp:effectExtent l="57785" t="15240" r="56515" b="13335"/>
                      <wp:wrapNone/>
                      <wp:docPr id="12328" name="AutoShape 2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619125"/>
                              </a:xfrm>
                              <a:prstGeom prst="straightConnector1">
                                <a:avLst/>
                              </a:prstGeom>
                              <a:noFill/>
                              <a:ln w="9525">
                                <a:solidFill>
                                  <a:srgbClr val="4F81BD"/>
                                </a:solidFill>
                                <a:prstDash val="lg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type w14:anchorId="4DF20C39" id="_x0000_t32" coordsize="21600,21600" o:spt="32" o:oned="t" path="m,l21600,21600e" filled="f">
                      <v:path arrowok="t" fillok="f" o:connecttype="none"/>
                      <o:lock v:ext="edit" shapetype="t"/>
                    </v:shapetype>
                    <v:shape id="AutoShape 223" o:spid="_x0000_s1026" type="#_x0000_t32" style="position:absolute;margin-left:60.8pt;margin-top:10.2pt;width:0;height:48.75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" strokecolor="#4f81bd">
                      <v:stroke dashstyle="longDashDot" endarrow="block"/>
                    </v:shape>
                  </w:pict>
                </mc:Fallback>
              </mc:AlternateContent>
            </w:r>
          </w:p>
          <w:p w14:paraId="43556E02" w14:textId="77777777" w:rsidR="00E84EA9" w:rsidRPr="009A4473" w:rsidRDefault="00E84EA9" w:rsidP="000F47D9">
            <w:pPr>
              <w:rPr>
                <w:rFonts w:ascii="Arial" w:hAnsi="Arial" w:cs="Arial"/>
                <w:iCs/>
                <w:sz w:val="20"/>
                <w:szCs w:val="20"/>
                <w:lang w:eastAsia="en-US" w:bidi="en-US"/>
              </w:rPr>
            </w:pPr>
          </w:p>
          <w:p w14:paraId="3F6A2209" w14:textId="77777777" w:rsidR="00E84EA9" w:rsidRPr="009A4473" w:rsidRDefault="00E84EA9" w:rsidP="000F47D9">
            <w:pPr>
              <w:rPr>
                <w:rFonts w:ascii="Arial" w:hAnsi="Arial" w:cs="Arial"/>
                <w:iCs/>
                <w:sz w:val="20"/>
                <w:szCs w:val="20"/>
                <w:lang w:eastAsia="en-US" w:bidi="en-US"/>
              </w:rPr>
            </w:pPr>
          </w:p>
          <w:p w14:paraId="65A88EE8" w14:textId="77777777" w:rsidR="00E84EA9" w:rsidRPr="009A4473" w:rsidRDefault="00E84EA9" w:rsidP="000F47D9">
            <w:pPr>
              <w:rPr>
                <w:rFonts w:ascii="Arial" w:hAnsi="Arial" w:cs="Arial"/>
                <w:iCs/>
                <w:sz w:val="20"/>
                <w:szCs w:val="20"/>
                <w:lang w:eastAsia="en-US" w:bidi="en-US"/>
              </w:rPr>
            </w:pPr>
            <w:r w:rsidRPr="009A4473">
              <w:rPr>
                <w:rFonts w:ascii="Arial" w:hAnsi="Arial" w:cs="Arial"/>
                <w:b/>
                <w:iCs/>
                <w:noProof/>
                <w:szCs w:val="20"/>
              </w:rPr>
              <mc:AlternateContent>
                <mc:Choice Requires="wps">
                  <w:drawing>
                    <wp:anchor distT="0" distB="0" distL="114300" distR="114300" simplePos="0" relativeHeight="251658244" behindDoc="0" locked="0" layoutInCell="1" allowOverlap="1" wp14:anchorId="128D09A8" wp14:editId="47B81E9D">
                      <wp:simplePos x="0" y="0"/>
                      <wp:positionH relativeFrom="column">
                        <wp:posOffset>1527810</wp:posOffset>
                      </wp:positionH>
                      <wp:positionV relativeFrom="paragraph">
                        <wp:posOffset>72390</wp:posOffset>
                      </wp:positionV>
                      <wp:extent cx="452755" cy="307340"/>
                      <wp:effectExtent l="3810" t="0" r="635" b="1270"/>
                      <wp:wrapNone/>
                      <wp:docPr id="12327" name="Text Box 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2755"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3B386D" w14:textId="77777777" w:rsidR="00E84EA9" w:rsidRPr="00A355BD" w:rsidRDefault="00E84EA9" w:rsidP="00E84EA9">
                                  <w:pPr>
                                    <w:rPr>
                                      <w:b/>
                                      <w:color w:val="4F81BD"/>
                                    </w:rPr>
                                  </w:pPr>
                                  <w:r w:rsidRPr="00A355BD">
                                    <w:rPr>
                                      <w:b/>
                                      <w:color w:val="4F81BD"/>
                                    </w:rPr>
                                    <w:t>G.I.</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28D09A8" id="Text Box 226" o:spid="_x0000_s1027" type="#_x0000_t202" style="position:absolute;margin-left:120.3pt;margin-top:5.7pt;width:35.65pt;height:24.2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" filled="f" stroked="f">
                      <v:textbox>
                        <w:txbxContent>
                          <w:p w14:paraId="483B386D" w14:textId="77777777" w:rsidR="00E84EA9" w:rsidRPr="00A355BD" w:rsidRDefault="00E84EA9" w:rsidP="00E84EA9">
                            <w:pPr>
                              <w:rPr>
                                <w:b/>
                                <w:color w:val="4F81BD"/>
                              </w:rPr>
                            </w:pPr>
                            <w:r w:rsidRPr="00A355BD">
                              <w:rPr>
                                <w:b/>
                                <w:color w:val="4F81BD"/>
                              </w:rPr>
                              <w:t>G.I.</w:t>
                            </w:r>
                          </w:p>
                        </w:txbxContent>
                      </v:textbox>
                    </v:shape>
                  </w:pict>
                </mc:Fallback>
              </mc:AlternateContent>
            </w:r>
            <w:r w:rsidRPr="009A4473">
              <w:rPr>
                <w:rFonts w:ascii="Arial" w:hAnsi="Arial" w:cs="Arial"/>
                <w:b/>
                <w:iCs/>
                <w:noProof/>
                <w:szCs w:val="20"/>
              </w:rPr>
              <mc:AlternateContent>
                <mc:Choice Requires="wps">
                  <w:drawing>
                    <wp:anchor distT="0" distB="0" distL="114300" distR="114300" simplePos="0" relativeHeight="251658243" behindDoc="0" locked="0" layoutInCell="1" allowOverlap="1" wp14:anchorId="7D7B49CB" wp14:editId="7DCAEC00">
                      <wp:simplePos x="0" y="0"/>
                      <wp:positionH relativeFrom="column">
                        <wp:posOffset>514985</wp:posOffset>
                      </wp:positionH>
                      <wp:positionV relativeFrom="paragraph">
                        <wp:posOffset>115570</wp:posOffset>
                      </wp:positionV>
                      <wp:extent cx="257175" cy="276225"/>
                      <wp:effectExtent l="10160" t="10795" r="8890" b="8255"/>
                      <wp:wrapNone/>
                      <wp:docPr id="12326" name="Oval 2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7175" cy="276225"/>
                              </a:xfrm>
                              <a:prstGeom prst="ellipse">
                                <a:avLst/>
                              </a:prstGeom>
                              <a:solidFill>
                                <a:srgbClr val="FFFF00"/>
                              </a:solidFill>
                              <a:ln w="12700">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oval w14:anchorId="7CB0B2B2" id="Oval 225" o:spid="_x0000_s1026" style="position:absolute;margin-left:40.55pt;margin-top:9.1pt;width:20.25pt;height:21.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" fillcolor="yellow" strokeweight="1pt"/>
                  </w:pict>
                </mc:Fallback>
              </mc:AlternateContent>
            </w:r>
            <w:r w:rsidRPr="009A4473">
              <w:rPr>
                <w:rFonts w:ascii="Arial" w:hAnsi="Arial" w:cs="Arial"/>
                <w:b/>
                <w:iCs/>
                <w:noProof/>
                <w:szCs w:val="20"/>
              </w:rPr>
              <mc:AlternateContent>
                <mc:Choice Requires="wps">
                  <w:drawing>
                    <wp:anchor distT="0" distB="0" distL="114300" distR="114300" simplePos="0" relativeHeight="251658242" behindDoc="0" locked="0" layoutInCell="1" allowOverlap="1" wp14:anchorId="6CCCB48F" wp14:editId="0437B5D5">
                      <wp:simplePos x="0" y="0"/>
                      <wp:positionH relativeFrom="column">
                        <wp:posOffset>772160</wp:posOffset>
                      </wp:positionH>
                      <wp:positionV relativeFrom="paragraph">
                        <wp:posOffset>103505</wp:posOffset>
                      </wp:positionV>
                      <wp:extent cx="257175" cy="276225"/>
                      <wp:effectExtent l="10160" t="8255" r="8890" b="10795"/>
                      <wp:wrapNone/>
                      <wp:docPr id="12325" name="Oval 2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7175" cy="276225"/>
                              </a:xfrm>
                              <a:prstGeom prst="ellipse">
                                <a:avLst/>
                              </a:prstGeom>
                              <a:solidFill>
                                <a:srgbClr val="FFFF00"/>
                              </a:solidFill>
                              <a:ln w="12700">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oval w14:anchorId="0E05329A" id="Oval 224" o:spid="_x0000_s1026" style="position:absolute;margin-left:60.8pt;margin-top:8.15pt;width:20.25pt;height:21.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" fillcolor="yellow" strokeweight="1pt"/>
                  </w:pict>
                </mc:Fallback>
              </mc:AlternateContent>
            </w:r>
          </w:p>
          <w:p w14:paraId="0E7F39BE" w14:textId="77777777" w:rsidR="00E84EA9" w:rsidRPr="009A4473" w:rsidRDefault="00E84EA9" w:rsidP="000F47D9">
            <w:pPr>
              <w:rPr>
                <w:rFonts w:ascii="Arial" w:hAnsi="Arial" w:cs="Arial"/>
                <w:iCs/>
                <w:sz w:val="20"/>
                <w:szCs w:val="20"/>
                <w:lang w:eastAsia="en-US" w:bidi="en-US"/>
              </w:rPr>
            </w:pPr>
            <w:r w:rsidRPr="009A4473">
              <w:rPr>
                <w:rFonts w:ascii="Arial" w:hAnsi="Arial" w:cs="Arial"/>
                <w:b/>
                <w:iCs/>
                <w:noProof/>
                <w:szCs w:val="20"/>
              </w:rPr>
              <mc:AlternateContent>
                <mc:Choice Requires="wps">
                  <w:drawing>
                    <wp:anchor distT="0" distB="0" distL="114300" distR="114300" simplePos="0" relativeHeight="251658245" behindDoc="0" locked="0" layoutInCell="1" allowOverlap="1" wp14:anchorId="684764CC" wp14:editId="15F2DDB3">
                      <wp:simplePos x="0" y="0"/>
                      <wp:positionH relativeFrom="column">
                        <wp:posOffset>886460</wp:posOffset>
                      </wp:positionH>
                      <wp:positionV relativeFrom="paragraph">
                        <wp:posOffset>71755</wp:posOffset>
                      </wp:positionV>
                      <wp:extent cx="641350" cy="8890"/>
                      <wp:effectExtent l="10160" t="52705" r="15240" b="52705"/>
                      <wp:wrapNone/>
                      <wp:docPr id="12324" name="AutoShape 2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1350" cy="8890"/>
                              </a:xfrm>
                              <a:prstGeom prst="straightConnector1">
                                <a:avLst/>
                              </a:prstGeom>
                              <a:noFill/>
                              <a:ln w="9525">
                                <a:solidFill>
                                  <a:srgbClr val="4F81BD"/>
                                </a:solidFill>
                                <a:prstDash val="lg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571D7E4A" id="AutoShape 227" o:spid="_x0000_s1026" type="#_x0000_t32" style="position:absolute;margin-left:69.8pt;margin-top:5.65pt;width:50.5pt;height:.7pt;flip: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" strokecolor="#4f81bd">
                      <v:stroke dashstyle="longDashDot" endarrow="block"/>
                    </v:shape>
                  </w:pict>
                </mc:Fallback>
              </mc:AlternateContent>
            </w:r>
          </w:p>
          <w:p w14:paraId="41D6F13C" w14:textId="77777777" w:rsidR="00E84EA9" w:rsidRPr="009A4473" w:rsidRDefault="00E84EA9" w:rsidP="000F47D9">
            <w:pPr>
              <w:rPr>
                <w:rFonts w:ascii="Arial" w:hAnsi="Arial" w:cs="Arial"/>
                <w:iCs/>
                <w:sz w:val="20"/>
                <w:szCs w:val="20"/>
                <w:lang w:eastAsia="en-US" w:bidi="en-US"/>
              </w:rPr>
            </w:pPr>
          </w:p>
        </w:tc>
        <w:tc>
          <w:tcPr>
            <w:tcW w:w="3544" w:type="dxa"/>
          </w:tcPr>
          <w:p w14:paraId="6DF16203" w14:textId="77777777" w:rsidR="00E84EA9" w:rsidRPr="009A4473" w:rsidRDefault="00E84EA9" w:rsidP="000F47D9">
            <w:pPr>
              <w:rPr>
                <w:rFonts w:ascii="Helvetica 55 Roman" w:hAnsi="Helvetica 55 Roman" w:cs="Arial"/>
                <w:iCs/>
                <w:sz w:val="20"/>
                <w:szCs w:val="20"/>
                <w:lang w:eastAsia="en-US" w:bidi="en-US"/>
              </w:rPr>
            </w:pPr>
            <w:r w:rsidRPr="009A4473">
              <w:rPr>
                <w:rFonts w:ascii="Arial" w:hAnsi="Arial" w:cs="Arial"/>
                <w:b/>
                <w:iCs/>
                <w:noProof/>
                <w:szCs w:val="20"/>
              </w:rPr>
              <mc:AlternateContent>
                <mc:Choice Requires="wps">
                  <w:drawing>
                    <wp:anchor distT="0" distB="0" distL="114300" distR="114300" simplePos="0" relativeHeight="251658249" behindDoc="0" locked="0" layoutInCell="1" allowOverlap="1" wp14:anchorId="212FCB9C" wp14:editId="41A2E043">
                      <wp:simplePos x="0" y="0"/>
                      <wp:positionH relativeFrom="column">
                        <wp:posOffset>822960</wp:posOffset>
                      </wp:positionH>
                      <wp:positionV relativeFrom="paragraph">
                        <wp:posOffset>820420</wp:posOffset>
                      </wp:positionV>
                      <wp:extent cx="675640" cy="9525"/>
                      <wp:effectExtent l="13335" t="58420" r="15875" b="46355"/>
                      <wp:wrapNone/>
                      <wp:docPr id="12323" name="AutoShape 2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5640" cy="9525"/>
                              </a:xfrm>
                              <a:prstGeom prst="straightConnector1">
                                <a:avLst/>
                              </a:prstGeom>
                              <a:noFill/>
                              <a:ln w="9525">
                                <a:solidFill>
                                  <a:srgbClr val="4F81BD"/>
                                </a:solidFill>
                                <a:prstDash val="lg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505110BA" id="AutoShape 231" o:spid="_x0000_s1026" type="#_x0000_t32" style="position:absolute;margin-left:64.8pt;margin-top:64.6pt;width:53.2pt;height:.75pt;flip:y;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" strokecolor="#4f81bd">
                      <v:stroke dashstyle="longDashDot" endarrow="block"/>
                    </v:shape>
                  </w:pict>
                </mc:Fallback>
              </mc:AlternateContent>
            </w:r>
            <w:r w:rsidRPr="009A4473">
              <w:rPr>
                <w:rFonts w:ascii="Arial" w:hAnsi="Arial" w:cs="Arial"/>
                <w:b/>
                <w:iCs/>
                <w:noProof/>
                <w:szCs w:val="20"/>
              </w:rPr>
              <mc:AlternateContent>
                <mc:Choice Requires="wps">
                  <w:drawing>
                    <wp:anchor distT="0" distB="0" distL="114300" distR="114300" simplePos="0" relativeHeight="251658248" behindDoc="0" locked="0" layoutInCell="1" allowOverlap="1" wp14:anchorId="208233D9" wp14:editId="3E0BC694">
                      <wp:simplePos x="0" y="0"/>
                      <wp:positionH relativeFrom="column">
                        <wp:posOffset>1492250</wp:posOffset>
                      </wp:positionH>
                      <wp:positionV relativeFrom="paragraph">
                        <wp:posOffset>656590</wp:posOffset>
                      </wp:positionV>
                      <wp:extent cx="453390" cy="307340"/>
                      <wp:effectExtent l="0" t="0" r="0" b="0"/>
                      <wp:wrapNone/>
                      <wp:docPr id="12322" name="Text Box 2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3390"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F080D8" w14:textId="77777777" w:rsidR="00E84EA9" w:rsidRPr="00A355BD" w:rsidRDefault="00E84EA9" w:rsidP="00E84EA9">
                                  <w:pPr>
                                    <w:rPr>
                                      <w:b/>
                                      <w:color w:val="4F81BD"/>
                                    </w:rPr>
                                  </w:pPr>
                                  <w:r w:rsidRPr="00A355BD">
                                    <w:rPr>
                                      <w:b/>
                                      <w:color w:val="4F81BD"/>
                                    </w:rPr>
                                    <w:t>G.I.</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08233D9" id="Text Box 230" o:spid="_x0000_s1028" type="#_x0000_t202" style="position:absolute;margin-left:117.5pt;margin-top:51.7pt;width:35.7pt;height:24.2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" filled="f" stroked="f">
                      <v:textbox>
                        <w:txbxContent>
                          <w:p w14:paraId="22F080D8" w14:textId="77777777" w:rsidR="00E84EA9" w:rsidRPr="00A355BD" w:rsidRDefault="00E84EA9" w:rsidP="00E84EA9">
                            <w:pPr>
                              <w:rPr>
                                <w:b/>
                                <w:color w:val="4F81BD"/>
                              </w:rPr>
                            </w:pPr>
                            <w:r w:rsidRPr="00A355BD">
                              <w:rPr>
                                <w:b/>
                                <w:color w:val="4F81BD"/>
                              </w:rPr>
                              <w:t>G.I.</w:t>
                            </w:r>
                          </w:p>
                        </w:txbxContent>
                      </v:textbox>
                    </v:shape>
                  </w:pict>
                </mc:Fallback>
              </mc:AlternateContent>
            </w:r>
            <w:r w:rsidRPr="009A4473">
              <w:rPr>
                <w:rFonts w:ascii="Arial" w:hAnsi="Arial" w:cs="Arial"/>
                <w:b/>
                <w:iCs/>
                <w:noProof/>
                <w:szCs w:val="20"/>
              </w:rPr>
              <mc:AlternateContent>
                <mc:Choice Requires="wps">
                  <w:drawing>
                    <wp:anchor distT="0" distB="0" distL="114300" distR="114300" simplePos="0" relativeHeight="251658250" behindDoc="0" locked="0" layoutInCell="1" allowOverlap="1" wp14:anchorId="64CDDED3" wp14:editId="48EA344C">
                      <wp:simplePos x="0" y="0"/>
                      <wp:positionH relativeFrom="column">
                        <wp:posOffset>445135</wp:posOffset>
                      </wp:positionH>
                      <wp:positionV relativeFrom="paragraph">
                        <wp:posOffset>70485</wp:posOffset>
                      </wp:positionV>
                      <wp:extent cx="377825" cy="231140"/>
                      <wp:effectExtent l="0" t="3810" r="0" b="3175"/>
                      <wp:wrapNone/>
                      <wp:docPr id="12321" name="Text Box 2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7825" cy="231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8BB0BD" w14:textId="77777777" w:rsidR="00E84EA9" w:rsidRPr="00A355BD" w:rsidRDefault="00E84EA9" w:rsidP="00E84EA9">
                                  <w:pPr>
                                    <w:rPr>
                                      <w:b/>
                                      <w:color w:val="4F81BD"/>
                                    </w:rPr>
                                  </w:pPr>
                                  <w:r>
                                    <w:rPr>
                                      <w:b/>
                                      <w:color w:val="4F81BD"/>
                                    </w:rPr>
                                    <w:t>P</w:t>
                                  </w:r>
                                  <w:r w:rsidRPr="00A355BD">
                                    <w:rPr>
                                      <w:b/>
                                      <w:color w:val="4F81BD"/>
                                    </w:rPr>
                                    <w:t>.I.</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4CDDED3" id="Text Box 232" o:spid="_x0000_s1029" type="#_x0000_t202" style="position:absolute;margin-left:35.05pt;margin-top:5.55pt;width:29.75pt;height:18.2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" filled="f" stroked="f">
                      <v:textbox>
                        <w:txbxContent>
                          <w:p w14:paraId="7F8BB0BD" w14:textId="77777777" w:rsidR="00E84EA9" w:rsidRPr="00A355BD" w:rsidRDefault="00E84EA9" w:rsidP="00E84EA9">
                            <w:pPr>
                              <w:rPr>
                                <w:b/>
                                <w:color w:val="4F81BD"/>
                              </w:rPr>
                            </w:pPr>
                            <w:r>
                              <w:rPr>
                                <w:b/>
                                <w:color w:val="4F81BD"/>
                              </w:rPr>
                              <w:t>P</w:t>
                            </w:r>
                            <w:r w:rsidRPr="00A355BD">
                              <w:rPr>
                                <w:b/>
                                <w:color w:val="4F81BD"/>
                              </w:rPr>
                              <w:t>.I.</w:t>
                            </w:r>
                          </w:p>
                        </w:txbxContent>
                      </v:textbox>
                    </v:shape>
                  </w:pict>
                </mc:Fallback>
              </mc:AlternateContent>
            </w:r>
            <w:r w:rsidRPr="009A4473">
              <w:rPr>
                <w:rFonts w:ascii="Arial" w:hAnsi="Arial" w:cs="Arial"/>
                <w:b/>
                <w:iCs/>
                <w:noProof/>
                <w:szCs w:val="20"/>
              </w:rPr>
              <mc:AlternateContent>
                <mc:Choice Requires="wps">
                  <w:drawing>
                    <wp:anchor distT="0" distB="0" distL="114300" distR="114300" simplePos="0" relativeHeight="251658251" behindDoc="0" locked="0" layoutInCell="1" allowOverlap="1" wp14:anchorId="5BE513CF" wp14:editId="7E35E1FC">
                      <wp:simplePos x="0" y="0"/>
                      <wp:positionH relativeFrom="column">
                        <wp:posOffset>649605</wp:posOffset>
                      </wp:positionH>
                      <wp:positionV relativeFrom="paragraph">
                        <wp:posOffset>275590</wp:posOffset>
                      </wp:positionV>
                      <wp:extent cx="0" cy="544830"/>
                      <wp:effectExtent l="59055" t="18415" r="55245" b="8255"/>
                      <wp:wrapNone/>
                      <wp:docPr id="31" name="AutoShape 2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544830"/>
                              </a:xfrm>
                              <a:prstGeom prst="straightConnector1">
                                <a:avLst/>
                              </a:prstGeom>
                              <a:noFill/>
                              <a:ln w="9525">
                                <a:solidFill>
                                  <a:srgbClr val="4F81BD"/>
                                </a:solidFill>
                                <a:prstDash val="lg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62C28261" id="AutoShape 233" o:spid="_x0000_s1026" type="#_x0000_t32" style="position:absolute;margin-left:51.15pt;margin-top:21.7pt;width:0;height:42.9pt;flip:y;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" strokecolor="#4f81bd">
                      <v:stroke dashstyle="longDashDot" endarrow="block"/>
                    </v:shape>
                  </w:pict>
                </mc:Fallback>
              </mc:AlternateContent>
            </w:r>
            <w:r w:rsidRPr="009A4473">
              <w:rPr>
                <w:rFonts w:ascii="Arial" w:hAnsi="Arial" w:cs="Arial"/>
                <w:iCs/>
                <w:noProof/>
                <w:sz w:val="20"/>
                <w:szCs w:val="20"/>
              </w:rPr>
              <mc:AlternateContent>
                <mc:Choice Requires="wps">
                  <w:drawing>
                    <wp:anchor distT="0" distB="0" distL="114300" distR="114300" simplePos="0" relativeHeight="251658247" behindDoc="0" locked="0" layoutInCell="1" allowOverlap="1" wp14:anchorId="742B6F10" wp14:editId="4150B605">
                      <wp:simplePos x="0" y="0"/>
                      <wp:positionH relativeFrom="column">
                        <wp:posOffset>762000</wp:posOffset>
                      </wp:positionH>
                      <wp:positionV relativeFrom="paragraph">
                        <wp:posOffset>743585</wp:posOffset>
                      </wp:positionV>
                      <wp:extent cx="447675" cy="220345"/>
                      <wp:effectExtent l="9525" t="10160" r="9525" b="7620"/>
                      <wp:wrapNone/>
                      <wp:docPr id="30" name="Rectangle 2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7675" cy="220345"/>
                              </a:xfrm>
                              <a:prstGeom prst="rect">
                                <a:avLst/>
                              </a:prstGeom>
                              <a:solidFill>
                                <a:srgbClr val="FFFF00"/>
                              </a:solidFill>
                              <a:ln w="1270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rect w14:anchorId="21F5A4D2" id="Rectangle 229" o:spid="_x0000_s1026" style="position:absolute;margin-left:60pt;margin-top:58.55pt;width:35.25pt;height:17.3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" fillcolor="yellow" strokeweight="1pt"/>
                  </w:pict>
                </mc:Fallback>
              </mc:AlternateContent>
            </w:r>
            <w:r w:rsidRPr="009A4473">
              <w:rPr>
                <w:rFonts w:ascii="Arial" w:hAnsi="Arial" w:cs="Arial"/>
                <w:iCs/>
                <w:noProof/>
                <w:sz w:val="20"/>
                <w:szCs w:val="20"/>
              </w:rPr>
              <mc:AlternateContent>
                <mc:Choice Requires="wps">
                  <w:drawing>
                    <wp:anchor distT="0" distB="0" distL="114300" distR="114300" simplePos="0" relativeHeight="251658246" behindDoc="0" locked="0" layoutInCell="1" allowOverlap="1" wp14:anchorId="5063A55F" wp14:editId="19CC1943">
                      <wp:simplePos x="0" y="0"/>
                      <wp:positionH relativeFrom="column">
                        <wp:posOffset>504825</wp:posOffset>
                      </wp:positionH>
                      <wp:positionV relativeFrom="paragraph">
                        <wp:posOffset>699770</wp:posOffset>
                      </wp:positionV>
                      <wp:extent cx="257175" cy="276225"/>
                      <wp:effectExtent l="9525" t="13970" r="9525" b="14605"/>
                      <wp:wrapNone/>
                      <wp:docPr id="29" name="Oval 2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7175" cy="276225"/>
                              </a:xfrm>
                              <a:prstGeom prst="ellipse">
                                <a:avLst/>
                              </a:prstGeom>
                              <a:solidFill>
                                <a:srgbClr val="FFFF00"/>
                              </a:solidFill>
                              <a:ln w="12700">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oval w14:anchorId="46E70598" id="Oval 228" o:spid="_x0000_s1026" style="position:absolute;margin-left:39.75pt;margin-top:55.1pt;width:20.25pt;height:21.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" fillcolor="yellow" strokeweight="1pt"/>
                  </w:pict>
                </mc:Fallback>
              </mc:AlternateContent>
            </w:r>
            <w:r w:rsidRPr="009A4473">
              <w:rPr>
                <w:rFonts w:ascii="Arial" w:hAnsi="Arial" w:cs="Arial"/>
                <w:iCs/>
                <w:sz w:val="20"/>
                <w:szCs w:val="20"/>
                <w:lang w:eastAsia="en-US" w:bidi="en-US"/>
              </w:rPr>
              <w:br w:type="page"/>
            </w:r>
            <w:r w:rsidRPr="009A4473">
              <w:rPr>
                <w:rFonts w:ascii="Arial" w:hAnsi="Arial" w:cs="Arial"/>
                <w:iCs/>
                <w:sz w:val="20"/>
                <w:szCs w:val="20"/>
                <w:lang w:eastAsia="en-US" w:bidi="en-US"/>
              </w:rPr>
              <w:br w:type="page"/>
            </w:r>
          </w:p>
        </w:tc>
        <w:tc>
          <w:tcPr>
            <w:tcW w:w="3402" w:type="dxa"/>
          </w:tcPr>
          <w:p w14:paraId="6049F769" w14:textId="77777777" w:rsidR="00E84EA9" w:rsidRPr="009A4473" w:rsidRDefault="00E84EA9" w:rsidP="000F47D9">
            <w:pPr>
              <w:rPr>
                <w:rFonts w:ascii="Arial" w:hAnsi="Arial" w:cs="Arial"/>
                <w:b/>
                <w:iCs/>
                <w:szCs w:val="20"/>
                <w:lang w:eastAsia="en-US" w:bidi="en-US"/>
              </w:rPr>
            </w:pPr>
            <w:r w:rsidRPr="009A4473">
              <w:rPr>
                <w:rFonts w:ascii="Arial" w:hAnsi="Arial" w:cs="Arial"/>
                <w:b/>
                <w:iCs/>
                <w:noProof/>
                <w:szCs w:val="20"/>
              </w:rPr>
              <mc:AlternateContent>
                <mc:Choice Requires="wps">
                  <w:drawing>
                    <wp:anchor distT="0" distB="0" distL="114300" distR="114300" simplePos="0" relativeHeight="251658257" behindDoc="0" locked="0" layoutInCell="1" allowOverlap="1" wp14:anchorId="45F1DA75" wp14:editId="6A56A067">
                      <wp:simplePos x="0" y="0"/>
                      <wp:positionH relativeFrom="column">
                        <wp:posOffset>881380</wp:posOffset>
                      </wp:positionH>
                      <wp:positionV relativeFrom="paragraph">
                        <wp:posOffset>194310</wp:posOffset>
                      </wp:positionV>
                      <wp:extent cx="0" cy="616585"/>
                      <wp:effectExtent l="52705" t="22860" r="61595" b="8255"/>
                      <wp:wrapNone/>
                      <wp:docPr id="28" name="AutoShape 2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616585"/>
                              </a:xfrm>
                              <a:prstGeom prst="straightConnector1">
                                <a:avLst/>
                              </a:prstGeom>
                              <a:noFill/>
                              <a:ln w="9525">
                                <a:solidFill>
                                  <a:srgbClr val="4F81BD"/>
                                </a:solidFill>
                                <a:prstDash val="lg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346C0F41" id="AutoShape 239" o:spid="_x0000_s1026" type="#_x0000_t32" style="position:absolute;margin-left:69.4pt;margin-top:15.3pt;width:0;height:48.55pt;flip:y;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" strokecolor="#4f81bd">
                      <v:stroke dashstyle="longDashDot" endarrow="block"/>
                    </v:shape>
                  </w:pict>
                </mc:Fallback>
              </mc:AlternateContent>
            </w:r>
            <w:r w:rsidRPr="009A4473">
              <w:rPr>
                <w:rFonts w:ascii="Arial" w:hAnsi="Arial" w:cs="Arial"/>
                <w:b/>
                <w:iCs/>
                <w:noProof/>
                <w:szCs w:val="20"/>
              </w:rPr>
              <mc:AlternateContent>
                <mc:Choice Requires="wps">
                  <w:drawing>
                    <wp:anchor distT="0" distB="0" distL="114300" distR="114300" simplePos="0" relativeHeight="251658256" behindDoc="0" locked="0" layoutInCell="1" allowOverlap="1" wp14:anchorId="185490D2" wp14:editId="7F44965C">
                      <wp:simplePos x="0" y="0"/>
                      <wp:positionH relativeFrom="column">
                        <wp:posOffset>684530</wp:posOffset>
                      </wp:positionH>
                      <wp:positionV relativeFrom="paragraph">
                        <wp:posOffset>20320</wp:posOffset>
                      </wp:positionV>
                      <wp:extent cx="377825" cy="255270"/>
                      <wp:effectExtent l="0" t="1270" r="4445" b="635"/>
                      <wp:wrapNone/>
                      <wp:docPr id="27" name="Text Box 2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7825" cy="255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082D6F" w14:textId="77777777" w:rsidR="00E84EA9" w:rsidRPr="00A355BD" w:rsidRDefault="00E84EA9" w:rsidP="00E84EA9">
                                  <w:pPr>
                                    <w:rPr>
                                      <w:b/>
                                      <w:color w:val="4F81BD"/>
                                    </w:rPr>
                                  </w:pPr>
                                  <w:r>
                                    <w:rPr>
                                      <w:b/>
                                      <w:color w:val="4F81BD"/>
                                    </w:rPr>
                                    <w:t>P</w:t>
                                  </w:r>
                                  <w:r w:rsidRPr="00A355BD">
                                    <w:rPr>
                                      <w:b/>
                                      <w:color w:val="4F81BD"/>
                                    </w:rPr>
                                    <w:t>.I.</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85490D2" id="Text Box 238" o:spid="_x0000_s1030" type="#_x0000_t202" style="position:absolute;margin-left:53.9pt;margin-top:1.6pt;width:29.75pt;height:20.1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" filled="f" stroked="f">
                      <v:textbox>
                        <w:txbxContent>
                          <w:p w14:paraId="2D082D6F" w14:textId="77777777" w:rsidR="00E84EA9" w:rsidRPr="00A355BD" w:rsidRDefault="00E84EA9" w:rsidP="00E84EA9">
                            <w:pPr>
                              <w:rPr>
                                <w:b/>
                                <w:color w:val="4F81BD"/>
                              </w:rPr>
                            </w:pPr>
                            <w:r>
                              <w:rPr>
                                <w:b/>
                                <w:color w:val="4F81BD"/>
                              </w:rPr>
                              <w:t>P</w:t>
                            </w:r>
                            <w:r w:rsidRPr="00A355BD">
                              <w:rPr>
                                <w:b/>
                                <w:color w:val="4F81BD"/>
                              </w:rPr>
                              <w:t>.I.</w:t>
                            </w:r>
                          </w:p>
                        </w:txbxContent>
                      </v:textbox>
                    </v:shape>
                  </w:pict>
                </mc:Fallback>
              </mc:AlternateContent>
            </w:r>
            <w:r w:rsidRPr="009A4473">
              <w:rPr>
                <w:rFonts w:ascii="Arial" w:hAnsi="Arial" w:cs="Arial"/>
                <w:b/>
                <w:iCs/>
                <w:noProof/>
                <w:szCs w:val="20"/>
              </w:rPr>
              <mc:AlternateContent>
                <mc:Choice Requires="wps">
                  <w:drawing>
                    <wp:anchor distT="0" distB="0" distL="114300" distR="114300" simplePos="0" relativeHeight="251658253" behindDoc="0" locked="0" layoutInCell="1" allowOverlap="1" wp14:anchorId="054951F8" wp14:editId="68DA4506">
                      <wp:simplePos x="0" y="0"/>
                      <wp:positionH relativeFrom="column">
                        <wp:posOffset>881380</wp:posOffset>
                      </wp:positionH>
                      <wp:positionV relativeFrom="paragraph">
                        <wp:posOffset>810895</wp:posOffset>
                      </wp:positionV>
                      <wp:extent cx="713740" cy="0"/>
                      <wp:effectExtent l="5080" t="58420" r="14605" b="55880"/>
                      <wp:wrapNone/>
                      <wp:docPr id="26" name="AutoShape 2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13740" cy="0"/>
                              </a:xfrm>
                              <a:prstGeom prst="straightConnector1">
                                <a:avLst/>
                              </a:prstGeom>
                              <a:noFill/>
                              <a:ln w="9525">
                                <a:solidFill>
                                  <a:srgbClr val="4F81BD"/>
                                </a:solidFill>
                                <a:prstDash val="lg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577D5D42" id="AutoShape 235" o:spid="_x0000_s1026" type="#_x0000_t32" style="position:absolute;margin-left:69.4pt;margin-top:63.85pt;width:56.2pt;height:0;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" strokecolor="#4f81bd">
                      <v:stroke dashstyle="longDashDot" endarrow="block"/>
                    </v:shape>
                  </w:pict>
                </mc:Fallback>
              </mc:AlternateContent>
            </w:r>
            <w:r w:rsidRPr="009A4473">
              <w:rPr>
                <w:rFonts w:ascii="Arial" w:hAnsi="Arial" w:cs="Arial"/>
                <w:b/>
                <w:iCs/>
                <w:noProof/>
                <w:szCs w:val="20"/>
              </w:rPr>
              <mc:AlternateContent>
                <mc:Choice Requires="wps">
                  <w:drawing>
                    <wp:anchor distT="0" distB="0" distL="114300" distR="114300" simplePos="0" relativeHeight="251658255" behindDoc="0" locked="0" layoutInCell="1" allowOverlap="1" wp14:anchorId="1896DE49" wp14:editId="6EDA4798">
                      <wp:simplePos x="0" y="0"/>
                      <wp:positionH relativeFrom="column">
                        <wp:posOffset>262255</wp:posOffset>
                      </wp:positionH>
                      <wp:positionV relativeFrom="paragraph">
                        <wp:posOffset>821690</wp:posOffset>
                      </wp:positionV>
                      <wp:extent cx="476250" cy="635"/>
                      <wp:effectExtent l="119380" t="116840" r="33020" b="111125"/>
                      <wp:wrapNone/>
                      <wp:docPr id="25" name="AutoShape 2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6250" cy="635"/>
                              </a:xfrm>
                              <a:prstGeom prst="straightConnector1">
                                <a:avLst/>
                              </a:prstGeom>
                              <a:noFill/>
                              <a:ln w="50800">
                                <a:solidFill>
                                  <a:srgbClr val="484329"/>
                                </a:solidFill>
                                <a:round/>
                                <a:headEnd type="oval"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 w14:anchorId="70D13888" id="AutoShape 237" o:spid="_x0000_s1026" type="#_x0000_t32" style="position:absolute;margin-left:20.65pt;margin-top:64.7pt;width:37.5pt;height:.0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" strokecolor="#484329" strokeweight="4pt">
                      <v:stroke startarrow="oval"/>
                    </v:shape>
                  </w:pict>
                </mc:Fallback>
              </mc:AlternateContent>
            </w:r>
            <w:r w:rsidRPr="009A4473">
              <w:rPr>
                <w:rFonts w:ascii="Arial" w:hAnsi="Arial" w:cs="Arial"/>
                <w:b/>
                <w:iCs/>
                <w:noProof/>
                <w:szCs w:val="20"/>
              </w:rPr>
              <mc:AlternateContent>
                <mc:Choice Requires="wps">
                  <w:drawing>
                    <wp:anchor distT="0" distB="0" distL="114300" distR="114300" simplePos="0" relativeHeight="251658252" behindDoc="0" locked="0" layoutInCell="1" allowOverlap="1" wp14:anchorId="46F99172" wp14:editId="6F4DACBC">
                      <wp:simplePos x="0" y="0"/>
                      <wp:positionH relativeFrom="column">
                        <wp:posOffset>1547495</wp:posOffset>
                      </wp:positionH>
                      <wp:positionV relativeFrom="paragraph">
                        <wp:posOffset>656590</wp:posOffset>
                      </wp:positionV>
                      <wp:extent cx="419735" cy="307340"/>
                      <wp:effectExtent l="4445" t="0" r="4445" b="0"/>
                      <wp:wrapNone/>
                      <wp:docPr id="24" name="Text Box 2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9735"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C3CF05" w14:textId="77777777" w:rsidR="00E84EA9" w:rsidRPr="00A355BD" w:rsidRDefault="00E84EA9" w:rsidP="00E84EA9">
                                  <w:pPr>
                                    <w:rPr>
                                      <w:b/>
                                      <w:color w:val="4F81BD"/>
                                    </w:rPr>
                                  </w:pPr>
                                  <w:r w:rsidRPr="00A355BD">
                                    <w:rPr>
                                      <w:b/>
                                      <w:color w:val="4F81BD"/>
                                    </w:rPr>
                                    <w:t>G.I.</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6F99172" id="Text Box 234" o:spid="_x0000_s1031" type="#_x0000_t202" style="position:absolute;margin-left:121.85pt;margin-top:51.7pt;width:33.05pt;height:24.2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" filled="f" stroked="f">
                      <v:textbox>
                        <w:txbxContent>
                          <w:p w14:paraId="2DC3CF05" w14:textId="77777777" w:rsidR="00E84EA9" w:rsidRPr="00A355BD" w:rsidRDefault="00E84EA9" w:rsidP="00E84EA9">
                            <w:pPr>
                              <w:rPr>
                                <w:b/>
                                <w:color w:val="4F81BD"/>
                              </w:rPr>
                            </w:pPr>
                            <w:r w:rsidRPr="00A355BD">
                              <w:rPr>
                                <w:b/>
                                <w:color w:val="4F81BD"/>
                              </w:rPr>
                              <w:t>G.I.</w:t>
                            </w:r>
                          </w:p>
                        </w:txbxContent>
                      </v:textbox>
                    </v:shape>
                  </w:pict>
                </mc:Fallback>
              </mc:AlternateContent>
            </w:r>
            <w:r w:rsidRPr="009A4473">
              <w:rPr>
                <w:rFonts w:ascii="Arial" w:hAnsi="Arial" w:cs="Arial"/>
                <w:b/>
                <w:iCs/>
                <w:noProof/>
                <w:szCs w:val="20"/>
              </w:rPr>
              <mc:AlternateContent>
                <mc:Choice Requires="wps">
                  <w:drawing>
                    <wp:anchor distT="0" distB="0" distL="114300" distR="114300" simplePos="0" relativeHeight="251658254" behindDoc="0" locked="0" layoutInCell="1" allowOverlap="1" wp14:anchorId="11E89ED6" wp14:editId="24223902">
                      <wp:simplePos x="0" y="0"/>
                      <wp:positionH relativeFrom="column">
                        <wp:posOffset>738505</wp:posOffset>
                      </wp:positionH>
                      <wp:positionV relativeFrom="paragraph">
                        <wp:posOffset>687705</wp:posOffset>
                      </wp:positionV>
                      <wp:extent cx="257175" cy="276225"/>
                      <wp:effectExtent l="14605" t="11430" r="13970" b="7620"/>
                      <wp:wrapNone/>
                      <wp:docPr id="23" name="Oval 2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7175" cy="276225"/>
                              </a:xfrm>
                              <a:prstGeom prst="ellipse">
                                <a:avLst/>
                              </a:prstGeom>
                              <a:solidFill>
                                <a:srgbClr val="FFFF00"/>
                              </a:solidFill>
                              <a:ln w="12700">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oval w14:anchorId="485F1F32" id="Oval 236" o:spid="_x0000_s1026" style="position:absolute;margin-left:58.15pt;margin-top:54.15pt;width:20.25pt;height:21.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" fillcolor="yellow" strokeweight="1pt"/>
                  </w:pict>
                </mc:Fallback>
              </mc:AlternateContent>
            </w:r>
          </w:p>
        </w:tc>
      </w:tr>
    </w:tbl>
    <w:p w14:paraId="3570738F" w14:textId="77777777" w:rsidR="00E84EA9" w:rsidRPr="009A4473" w:rsidRDefault="00E84EA9" w:rsidP="00E84EA9">
      <w:pPr>
        <w:pStyle w:val="Header"/>
        <w:rPr>
          <w:rFonts w:ascii="Helvetica 55 Roman" w:hAnsi="Helvetica 55 Roman"/>
          <w:sz w:val="10"/>
          <w:szCs w:val="10"/>
        </w:rPr>
      </w:pPr>
    </w:p>
    <w:p w14:paraId="360E04C0" w14:textId="77777777" w:rsidR="00E84EA9" w:rsidRPr="009A4473" w:rsidRDefault="00E84EA9" w:rsidP="00E84EA9">
      <w:pPr>
        <w:pStyle w:val="Header"/>
        <w:rPr>
          <w:rFonts w:ascii="Helvetica 55 Roman" w:hAnsi="Helvetica 55 Roman"/>
          <w:sz w:val="20"/>
          <w:szCs w:val="20"/>
        </w:rPr>
      </w:pPr>
      <w:r w:rsidRPr="009A4473">
        <w:rPr>
          <w:rFonts w:ascii="Helvetica 55 Roman" w:hAnsi="Helvetica 55 Roman"/>
          <w:sz w:val="20"/>
          <w:szCs w:val="20"/>
        </w:rPr>
        <w:t>G.I. = Grande Inertie et P.I. = Petite Inertie</w:t>
      </w:r>
    </w:p>
    <w:p w14:paraId="52D8FE62" w14:textId="77777777" w:rsidR="00E84EA9" w:rsidRPr="009A4473" w:rsidRDefault="00E84EA9" w:rsidP="00E84EA9">
      <w:pPr>
        <w:pStyle w:val="Header"/>
        <w:tabs>
          <w:tab w:val="clear" w:pos="4536"/>
          <w:tab w:val="clear" w:pos="9072"/>
        </w:tabs>
        <w:rPr>
          <w:rFonts w:ascii="Helvetica 55 Roman" w:hAnsi="Helvetica 55 Roman"/>
          <w:sz w:val="20"/>
          <w:szCs w:val="20"/>
        </w:rPr>
      </w:pPr>
      <w:r w:rsidRPr="009A4473">
        <w:rPr>
          <w:rFonts w:ascii="Helvetica 55 Roman" w:hAnsi="Helvetica 55 Roman"/>
          <w:sz w:val="20"/>
          <w:szCs w:val="20"/>
        </w:rPr>
        <w:t>Sur les poteaux simple G.I. = P.I. comportement mécanique homogène</w:t>
      </w:r>
    </w:p>
    <w:p w14:paraId="69A3DE20" w14:textId="77777777" w:rsidR="00E84EA9" w:rsidRPr="009A4473" w:rsidRDefault="00E84EA9" w:rsidP="00E84EA9">
      <w:pPr>
        <w:pStyle w:val="Header"/>
        <w:tabs>
          <w:tab w:val="clear" w:pos="4536"/>
          <w:tab w:val="clear" w:pos="9072"/>
        </w:tabs>
        <w:rPr>
          <w:rFonts w:ascii="Helvetica 55 Roman" w:hAnsi="Helvetica 55 Roman"/>
          <w:sz w:val="20"/>
          <w:szCs w:val="20"/>
        </w:rPr>
      </w:pPr>
    </w:p>
    <w:tbl>
      <w:tblPr>
        <w:tblW w:w="10070" w:type="dxa"/>
        <w:tblInd w:w="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923"/>
        <w:gridCol w:w="708"/>
        <w:gridCol w:w="1560"/>
        <w:gridCol w:w="4394"/>
        <w:gridCol w:w="709"/>
        <w:gridCol w:w="567"/>
        <w:gridCol w:w="708"/>
        <w:gridCol w:w="501"/>
      </w:tblGrid>
      <w:tr w:rsidR="009A4473" w:rsidRPr="009A4473" w14:paraId="098082DE" w14:textId="77777777" w:rsidTr="000F47D9">
        <w:trPr>
          <w:trHeight w:val="393"/>
        </w:trPr>
        <w:tc>
          <w:tcPr>
            <w:tcW w:w="1631" w:type="dxa"/>
            <w:gridSpan w:val="2"/>
            <w:vMerge w:val="restart"/>
            <w:shd w:val="clear" w:color="auto" w:fill="F79646" w:themeFill="accent6"/>
            <w:vAlign w:val="center"/>
          </w:tcPr>
          <w:p w14:paraId="4E8D5A60" w14:textId="77777777" w:rsidR="00E84EA9" w:rsidRPr="009A4473" w:rsidRDefault="00E84EA9" w:rsidP="000F47D9">
            <w:pPr>
              <w:rPr>
                <w:rFonts w:ascii="Helvetica 55 Roman" w:hAnsi="Helvetica 55 Roman"/>
                <w:b/>
                <w:sz w:val="20"/>
                <w:szCs w:val="20"/>
              </w:rPr>
            </w:pPr>
            <w:bookmarkStart w:id="194" w:name="_Hlk90389345"/>
            <w:r w:rsidRPr="009A4473">
              <w:rPr>
                <w:rFonts w:ascii="Helvetica 55 Roman" w:hAnsi="Helvetica 55 Roman"/>
                <w:b/>
                <w:sz w:val="20"/>
                <w:szCs w:val="20"/>
              </w:rPr>
              <w:t>Liste appuis format GESPOT +</w:t>
            </w:r>
          </w:p>
          <w:p w14:paraId="1FD0EC2B" w14:textId="77777777" w:rsidR="00E84EA9" w:rsidRPr="009A4473" w:rsidRDefault="00E84EA9" w:rsidP="000F47D9">
            <w:pPr>
              <w:rPr>
                <w:rFonts w:ascii="Helvetica 55 Roman" w:hAnsi="Helvetica 55 Roman"/>
                <w:b/>
                <w:sz w:val="20"/>
                <w:szCs w:val="20"/>
              </w:rPr>
            </w:pPr>
            <w:r w:rsidRPr="009A4473">
              <w:rPr>
                <w:rFonts w:ascii="Helvetica 55 Roman" w:hAnsi="Helvetica 55 Roman"/>
                <w:b/>
                <w:sz w:val="20"/>
                <w:szCs w:val="20"/>
              </w:rPr>
              <w:t>Caractéristique</w:t>
            </w:r>
          </w:p>
        </w:tc>
        <w:tc>
          <w:tcPr>
            <w:tcW w:w="1560" w:type="dxa"/>
            <w:vMerge w:val="restart"/>
            <w:shd w:val="clear" w:color="auto" w:fill="F79646" w:themeFill="accent6"/>
            <w:vAlign w:val="center"/>
          </w:tcPr>
          <w:p w14:paraId="2D00F88D" w14:textId="77777777" w:rsidR="00E84EA9" w:rsidRPr="009A4473" w:rsidRDefault="00E84EA9" w:rsidP="000F47D9">
            <w:pPr>
              <w:rPr>
                <w:rFonts w:ascii="Helvetica 55 Roman" w:hAnsi="Helvetica 55 Roman"/>
                <w:b/>
                <w:sz w:val="20"/>
                <w:szCs w:val="20"/>
              </w:rPr>
            </w:pPr>
            <w:r w:rsidRPr="009A4473">
              <w:rPr>
                <w:rFonts w:ascii="Helvetica 55 Roman" w:hAnsi="Helvetica 55 Roman"/>
                <w:b/>
                <w:sz w:val="20"/>
                <w:szCs w:val="20"/>
              </w:rPr>
              <w:t xml:space="preserve">Liste appuis </w:t>
            </w:r>
          </w:p>
          <w:p w14:paraId="194C0547" w14:textId="77777777" w:rsidR="00E84EA9" w:rsidRPr="009A4473" w:rsidRDefault="00E84EA9" w:rsidP="000F47D9">
            <w:pPr>
              <w:rPr>
                <w:rFonts w:ascii="Helvetica 55 Roman" w:hAnsi="Helvetica 55 Roman"/>
                <w:b/>
                <w:sz w:val="20"/>
                <w:szCs w:val="20"/>
              </w:rPr>
            </w:pPr>
            <w:r w:rsidRPr="009A4473">
              <w:rPr>
                <w:rFonts w:ascii="Helvetica 55 Roman" w:hAnsi="Helvetica 55 Roman"/>
                <w:b/>
                <w:sz w:val="20"/>
                <w:szCs w:val="20"/>
              </w:rPr>
              <w:t>format CAPFT</w:t>
            </w:r>
          </w:p>
        </w:tc>
        <w:tc>
          <w:tcPr>
            <w:tcW w:w="4394" w:type="dxa"/>
            <w:vMerge w:val="restart"/>
            <w:shd w:val="clear" w:color="auto" w:fill="F79646" w:themeFill="accent6"/>
            <w:noWrap/>
            <w:vAlign w:val="center"/>
          </w:tcPr>
          <w:p w14:paraId="14733649" w14:textId="77777777" w:rsidR="00E84EA9" w:rsidRPr="009A4473" w:rsidRDefault="00E84EA9" w:rsidP="000F47D9">
            <w:pPr>
              <w:rPr>
                <w:rFonts w:ascii="Helvetica 55 Roman" w:hAnsi="Helvetica 55 Roman"/>
                <w:b/>
                <w:sz w:val="20"/>
                <w:szCs w:val="20"/>
              </w:rPr>
            </w:pPr>
            <w:r w:rsidRPr="009A4473">
              <w:rPr>
                <w:rFonts w:ascii="Helvetica 55 Roman" w:hAnsi="Helvetica 55 Roman"/>
                <w:b/>
                <w:sz w:val="20"/>
                <w:szCs w:val="20"/>
              </w:rPr>
              <w:t>Description</w:t>
            </w:r>
          </w:p>
        </w:tc>
        <w:tc>
          <w:tcPr>
            <w:tcW w:w="1276" w:type="dxa"/>
            <w:gridSpan w:val="2"/>
            <w:shd w:val="clear" w:color="auto" w:fill="F79646" w:themeFill="accent6"/>
            <w:vAlign w:val="center"/>
          </w:tcPr>
          <w:p w14:paraId="22F6388E"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b/>
                <w:bCs/>
                <w:sz w:val="20"/>
                <w:szCs w:val="20"/>
              </w:rPr>
              <w:t>Fn (daN)</w:t>
            </w:r>
          </w:p>
        </w:tc>
        <w:tc>
          <w:tcPr>
            <w:tcW w:w="1209" w:type="dxa"/>
            <w:gridSpan w:val="2"/>
            <w:shd w:val="clear" w:color="auto" w:fill="F79646" w:themeFill="accent6"/>
            <w:vAlign w:val="center"/>
          </w:tcPr>
          <w:p w14:paraId="5AE4759A"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b/>
                <w:bCs/>
                <w:sz w:val="20"/>
                <w:szCs w:val="20"/>
              </w:rPr>
              <w:t>EP (daN)</w:t>
            </w:r>
          </w:p>
        </w:tc>
      </w:tr>
      <w:tr w:rsidR="009A4473" w:rsidRPr="009A4473" w14:paraId="216B9AA8" w14:textId="77777777" w:rsidTr="000F47D9">
        <w:trPr>
          <w:trHeight w:val="131"/>
        </w:trPr>
        <w:tc>
          <w:tcPr>
            <w:tcW w:w="1631" w:type="dxa"/>
            <w:gridSpan w:val="2"/>
            <w:vMerge/>
            <w:shd w:val="clear" w:color="auto" w:fill="F79646" w:themeFill="accent6"/>
            <w:vAlign w:val="center"/>
            <w:hideMark/>
          </w:tcPr>
          <w:p w14:paraId="22294409" w14:textId="77777777" w:rsidR="00E84EA9" w:rsidRPr="009A4473" w:rsidRDefault="00E84EA9" w:rsidP="000F47D9">
            <w:pPr>
              <w:rPr>
                <w:rFonts w:ascii="Helvetica 55 Roman" w:hAnsi="Helvetica 55 Roman"/>
                <w:b/>
                <w:sz w:val="20"/>
                <w:szCs w:val="20"/>
              </w:rPr>
            </w:pPr>
          </w:p>
        </w:tc>
        <w:tc>
          <w:tcPr>
            <w:tcW w:w="1560" w:type="dxa"/>
            <w:vMerge/>
            <w:shd w:val="clear" w:color="auto" w:fill="F79646" w:themeFill="accent6"/>
            <w:vAlign w:val="center"/>
            <w:hideMark/>
          </w:tcPr>
          <w:p w14:paraId="2423C864" w14:textId="77777777" w:rsidR="00E84EA9" w:rsidRPr="009A4473" w:rsidRDefault="00E84EA9" w:rsidP="000F47D9">
            <w:pPr>
              <w:rPr>
                <w:rFonts w:ascii="Helvetica 55 Roman" w:hAnsi="Helvetica 55 Roman"/>
                <w:b/>
                <w:sz w:val="20"/>
                <w:szCs w:val="20"/>
              </w:rPr>
            </w:pPr>
          </w:p>
        </w:tc>
        <w:tc>
          <w:tcPr>
            <w:tcW w:w="4394" w:type="dxa"/>
            <w:vMerge/>
            <w:shd w:val="clear" w:color="auto" w:fill="F79646" w:themeFill="accent6"/>
            <w:noWrap/>
            <w:vAlign w:val="center"/>
            <w:hideMark/>
          </w:tcPr>
          <w:p w14:paraId="0BCB63DF" w14:textId="77777777" w:rsidR="00E84EA9" w:rsidRPr="009A4473" w:rsidRDefault="00E84EA9" w:rsidP="000F47D9">
            <w:pPr>
              <w:rPr>
                <w:rFonts w:ascii="Helvetica 55 Roman" w:hAnsi="Helvetica 55 Roman"/>
                <w:b/>
                <w:sz w:val="20"/>
                <w:szCs w:val="20"/>
              </w:rPr>
            </w:pPr>
          </w:p>
        </w:tc>
        <w:tc>
          <w:tcPr>
            <w:tcW w:w="709" w:type="dxa"/>
            <w:shd w:val="clear" w:color="auto" w:fill="F79646" w:themeFill="accent6"/>
            <w:vAlign w:val="center"/>
          </w:tcPr>
          <w:p w14:paraId="14C316B0"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b/>
                <w:bCs/>
                <w:sz w:val="20"/>
                <w:szCs w:val="20"/>
              </w:rPr>
              <w:t>G.I.</w:t>
            </w:r>
          </w:p>
        </w:tc>
        <w:tc>
          <w:tcPr>
            <w:tcW w:w="567" w:type="dxa"/>
            <w:shd w:val="clear" w:color="auto" w:fill="F79646" w:themeFill="accent6"/>
            <w:vAlign w:val="center"/>
          </w:tcPr>
          <w:p w14:paraId="1B4A2C04"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b/>
                <w:bCs/>
                <w:sz w:val="20"/>
                <w:szCs w:val="20"/>
              </w:rPr>
              <w:t>P.I.</w:t>
            </w:r>
          </w:p>
        </w:tc>
        <w:tc>
          <w:tcPr>
            <w:tcW w:w="708" w:type="dxa"/>
            <w:shd w:val="clear" w:color="auto" w:fill="F79646" w:themeFill="accent6"/>
            <w:vAlign w:val="center"/>
          </w:tcPr>
          <w:p w14:paraId="07875346"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b/>
                <w:bCs/>
                <w:sz w:val="20"/>
                <w:szCs w:val="20"/>
              </w:rPr>
              <w:t>G.I.</w:t>
            </w:r>
          </w:p>
        </w:tc>
        <w:tc>
          <w:tcPr>
            <w:tcW w:w="501" w:type="dxa"/>
            <w:shd w:val="clear" w:color="auto" w:fill="F79646" w:themeFill="accent6"/>
            <w:vAlign w:val="center"/>
          </w:tcPr>
          <w:p w14:paraId="6D925249"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b/>
                <w:bCs/>
                <w:sz w:val="20"/>
                <w:szCs w:val="20"/>
              </w:rPr>
              <w:t>P.I.</w:t>
            </w:r>
          </w:p>
        </w:tc>
      </w:tr>
      <w:bookmarkEnd w:id="194"/>
      <w:tr w:rsidR="009A4473" w:rsidRPr="009A4473" w14:paraId="5D2C6354" w14:textId="77777777" w:rsidTr="000F47D9">
        <w:trPr>
          <w:trHeight w:val="300"/>
        </w:trPr>
        <w:tc>
          <w:tcPr>
            <w:tcW w:w="923" w:type="dxa"/>
            <w:shd w:val="clear" w:color="auto" w:fill="auto"/>
            <w:vAlign w:val="center"/>
            <w:hideMark/>
          </w:tcPr>
          <w:p w14:paraId="3818D44E"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197</w:t>
            </w:r>
          </w:p>
        </w:tc>
        <w:tc>
          <w:tcPr>
            <w:tcW w:w="708" w:type="dxa"/>
            <w:shd w:val="clear" w:color="auto" w:fill="A6A6A6" w:themeFill="background1" w:themeFillShade="A6"/>
            <w:vAlign w:val="center"/>
          </w:tcPr>
          <w:p w14:paraId="2B9593CC"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tcPr>
          <w:p w14:paraId="2453BC52"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197</w:t>
            </w:r>
          </w:p>
        </w:tc>
        <w:tc>
          <w:tcPr>
            <w:tcW w:w="4394" w:type="dxa"/>
            <w:shd w:val="clear" w:color="auto" w:fill="auto"/>
            <w:vAlign w:val="center"/>
            <w:hideMark/>
          </w:tcPr>
          <w:p w14:paraId="3B6C6D02"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Bois simple type EDF 190 daN 7 m</w:t>
            </w:r>
          </w:p>
        </w:tc>
        <w:tc>
          <w:tcPr>
            <w:tcW w:w="709" w:type="dxa"/>
            <w:vAlign w:val="center"/>
          </w:tcPr>
          <w:p w14:paraId="499EA9B0"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190</w:t>
            </w:r>
          </w:p>
        </w:tc>
        <w:tc>
          <w:tcPr>
            <w:tcW w:w="567" w:type="dxa"/>
            <w:vAlign w:val="center"/>
          </w:tcPr>
          <w:p w14:paraId="66E0951C"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190</w:t>
            </w:r>
          </w:p>
        </w:tc>
        <w:tc>
          <w:tcPr>
            <w:tcW w:w="708" w:type="dxa"/>
            <w:vAlign w:val="center"/>
          </w:tcPr>
          <w:p w14:paraId="50C53AA6"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65</w:t>
            </w:r>
          </w:p>
        </w:tc>
        <w:tc>
          <w:tcPr>
            <w:tcW w:w="501" w:type="dxa"/>
            <w:vAlign w:val="center"/>
          </w:tcPr>
          <w:p w14:paraId="3967C63A"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65</w:t>
            </w:r>
          </w:p>
        </w:tc>
      </w:tr>
      <w:tr w:rsidR="009A4473" w:rsidRPr="009A4473" w14:paraId="7F1CAD86" w14:textId="77777777" w:rsidTr="000F47D9">
        <w:trPr>
          <w:trHeight w:val="300"/>
        </w:trPr>
        <w:tc>
          <w:tcPr>
            <w:tcW w:w="923" w:type="dxa"/>
            <w:shd w:val="clear" w:color="auto" w:fill="auto"/>
            <w:vAlign w:val="center"/>
            <w:hideMark/>
          </w:tcPr>
          <w:p w14:paraId="0AEB7991"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198</w:t>
            </w:r>
          </w:p>
        </w:tc>
        <w:tc>
          <w:tcPr>
            <w:tcW w:w="708" w:type="dxa"/>
            <w:shd w:val="clear" w:color="auto" w:fill="A6A6A6" w:themeFill="background1" w:themeFillShade="A6"/>
            <w:vAlign w:val="center"/>
          </w:tcPr>
          <w:p w14:paraId="06A3604F"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tcPr>
          <w:p w14:paraId="44B265C1"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198</w:t>
            </w:r>
          </w:p>
        </w:tc>
        <w:tc>
          <w:tcPr>
            <w:tcW w:w="4394" w:type="dxa"/>
            <w:shd w:val="clear" w:color="auto" w:fill="auto"/>
            <w:vAlign w:val="center"/>
            <w:hideMark/>
          </w:tcPr>
          <w:p w14:paraId="0AF679A7"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Bois simple type EDF 190 daN 8 m</w:t>
            </w:r>
          </w:p>
        </w:tc>
        <w:tc>
          <w:tcPr>
            <w:tcW w:w="709" w:type="dxa"/>
            <w:vAlign w:val="center"/>
          </w:tcPr>
          <w:p w14:paraId="2CA5BBA9"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190</w:t>
            </w:r>
          </w:p>
        </w:tc>
        <w:tc>
          <w:tcPr>
            <w:tcW w:w="567" w:type="dxa"/>
            <w:vAlign w:val="center"/>
          </w:tcPr>
          <w:p w14:paraId="6D1CFA83"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190</w:t>
            </w:r>
          </w:p>
        </w:tc>
        <w:tc>
          <w:tcPr>
            <w:tcW w:w="708" w:type="dxa"/>
            <w:vAlign w:val="center"/>
          </w:tcPr>
          <w:p w14:paraId="0BC375AB"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65</w:t>
            </w:r>
          </w:p>
        </w:tc>
        <w:tc>
          <w:tcPr>
            <w:tcW w:w="501" w:type="dxa"/>
            <w:vAlign w:val="center"/>
          </w:tcPr>
          <w:p w14:paraId="6485E12F"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65</w:t>
            </w:r>
          </w:p>
        </w:tc>
      </w:tr>
      <w:tr w:rsidR="009A4473" w:rsidRPr="009A4473" w14:paraId="458D2EB1" w14:textId="77777777" w:rsidTr="000F47D9">
        <w:trPr>
          <w:trHeight w:val="300"/>
        </w:trPr>
        <w:tc>
          <w:tcPr>
            <w:tcW w:w="923" w:type="dxa"/>
            <w:shd w:val="clear" w:color="auto" w:fill="auto"/>
            <w:vAlign w:val="center"/>
          </w:tcPr>
          <w:p w14:paraId="0A39EBA3"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197</w:t>
            </w:r>
          </w:p>
        </w:tc>
        <w:tc>
          <w:tcPr>
            <w:tcW w:w="708" w:type="dxa"/>
            <w:shd w:val="clear" w:color="auto" w:fill="A6A6A6" w:themeFill="background1" w:themeFillShade="A6"/>
            <w:vAlign w:val="center"/>
          </w:tcPr>
          <w:p w14:paraId="6B118CBA"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HAU</w:t>
            </w:r>
          </w:p>
        </w:tc>
        <w:tc>
          <w:tcPr>
            <w:tcW w:w="1560" w:type="dxa"/>
            <w:shd w:val="clear" w:color="auto" w:fill="auto"/>
            <w:vAlign w:val="center"/>
          </w:tcPr>
          <w:p w14:paraId="1B50A479"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197 S30</w:t>
            </w:r>
          </w:p>
        </w:tc>
        <w:tc>
          <w:tcPr>
            <w:tcW w:w="4394" w:type="dxa"/>
            <w:shd w:val="clear" w:color="auto" w:fill="auto"/>
          </w:tcPr>
          <w:p w14:paraId="7FC274D1"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Bois type EDF Haubané simple 30° 7 m</w:t>
            </w:r>
          </w:p>
        </w:tc>
        <w:tc>
          <w:tcPr>
            <w:tcW w:w="709" w:type="dxa"/>
            <w:vAlign w:val="center"/>
          </w:tcPr>
          <w:p w14:paraId="62088556"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375</w:t>
            </w:r>
          </w:p>
        </w:tc>
        <w:tc>
          <w:tcPr>
            <w:tcW w:w="567" w:type="dxa"/>
            <w:vAlign w:val="center"/>
          </w:tcPr>
          <w:p w14:paraId="7BF0278E"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190</w:t>
            </w:r>
          </w:p>
        </w:tc>
        <w:tc>
          <w:tcPr>
            <w:tcW w:w="708" w:type="dxa"/>
            <w:vAlign w:val="center"/>
          </w:tcPr>
          <w:p w14:paraId="472A6154"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375</w:t>
            </w:r>
          </w:p>
        </w:tc>
        <w:tc>
          <w:tcPr>
            <w:tcW w:w="501" w:type="dxa"/>
            <w:vAlign w:val="center"/>
          </w:tcPr>
          <w:p w14:paraId="3FE4BF56"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65</w:t>
            </w:r>
          </w:p>
        </w:tc>
      </w:tr>
      <w:tr w:rsidR="009A4473" w:rsidRPr="009A4473" w14:paraId="258D7A8B" w14:textId="77777777" w:rsidTr="000F47D9">
        <w:trPr>
          <w:trHeight w:val="300"/>
        </w:trPr>
        <w:tc>
          <w:tcPr>
            <w:tcW w:w="923" w:type="dxa"/>
            <w:shd w:val="clear" w:color="auto" w:fill="auto"/>
            <w:vAlign w:val="center"/>
          </w:tcPr>
          <w:p w14:paraId="54451E15"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198</w:t>
            </w:r>
          </w:p>
        </w:tc>
        <w:tc>
          <w:tcPr>
            <w:tcW w:w="708" w:type="dxa"/>
            <w:shd w:val="clear" w:color="auto" w:fill="A6A6A6" w:themeFill="background1" w:themeFillShade="A6"/>
            <w:vAlign w:val="center"/>
          </w:tcPr>
          <w:p w14:paraId="7A9FE70A"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HAU</w:t>
            </w:r>
          </w:p>
        </w:tc>
        <w:tc>
          <w:tcPr>
            <w:tcW w:w="1560" w:type="dxa"/>
            <w:shd w:val="clear" w:color="auto" w:fill="auto"/>
            <w:vAlign w:val="center"/>
          </w:tcPr>
          <w:p w14:paraId="636F5B8C"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198 S30</w:t>
            </w:r>
          </w:p>
        </w:tc>
        <w:tc>
          <w:tcPr>
            <w:tcW w:w="4394" w:type="dxa"/>
            <w:shd w:val="clear" w:color="auto" w:fill="auto"/>
          </w:tcPr>
          <w:p w14:paraId="4217FFDF"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Bois type EDF Haubané simple 30° 8 m</w:t>
            </w:r>
          </w:p>
        </w:tc>
        <w:tc>
          <w:tcPr>
            <w:tcW w:w="709" w:type="dxa"/>
            <w:vAlign w:val="center"/>
          </w:tcPr>
          <w:p w14:paraId="2DBFEB13"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375</w:t>
            </w:r>
          </w:p>
        </w:tc>
        <w:tc>
          <w:tcPr>
            <w:tcW w:w="567" w:type="dxa"/>
            <w:vAlign w:val="center"/>
          </w:tcPr>
          <w:p w14:paraId="36AA024F"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190</w:t>
            </w:r>
          </w:p>
        </w:tc>
        <w:tc>
          <w:tcPr>
            <w:tcW w:w="708" w:type="dxa"/>
            <w:vAlign w:val="center"/>
          </w:tcPr>
          <w:p w14:paraId="33275256"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375</w:t>
            </w:r>
          </w:p>
        </w:tc>
        <w:tc>
          <w:tcPr>
            <w:tcW w:w="501" w:type="dxa"/>
            <w:vAlign w:val="center"/>
          </w:tcPr>
          <w:p w14:paraId="068E8B95"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65</w:t>
            </w:r>
          </w:p>
        </w:tc>
      </w:tr>
      <w:tr w:rsidR="009A4473" w:rsidRPr="009A4473" w14:paraId="3ED27DD2" w14:textId="77777777" w:rsidTr="000F47D9">
        <w:trPr>
          <w:trHeight w:val="300"/>
        </w:trPr>
        <w:tc>
          <w:tcPr>
            <w:tcW w:w="923" w:type="dxa"/>
            <w:shd w:val="clear" w:color="auto" w:fill="auto"/>
            <w:vAlign w:val="center"/>
            <w:hideMark/>
          </w:tcPr>
          <w:p w14:paraId="3FA2EECD"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B36</w:t>
            </w:r>
          </w:p>
        </w:tc>
        <w:tc>
          <w:tcPr>
            <w:tcW w:w="708" w:type="dxa"/>
            <w:shd w:val="clear" w:color="auto" w:fill="A6A6A6" w:themeFill="background1" w:themeFillShade="A6"/>
            <w:vAlign w:val="center"/>
          </w:tcPr>
          <w:p w14:paraId="68B0132D"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tcPr>
          <w:p w14:paraId="45DC83FB"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B36</w:t>
            </w:r>
          </w:p>
        </w:tc>
        <w:tc>
          <w:tcPr>
            <w:tcW w:w="4394" w:type="dxa"/>
            <w:shd w:val="clear" w:color="auto" w:fill="auto"/>
            <w:vAlign w:val="center"/>
            <w:hideMark/>
          </w:tcPr>
          <w:p w14:paraId="37C01DD5"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Bois Triple (2 jambes de forces) 6 m</w:t>
            </w:r>
          </w:p>
        </w:tc>
        <w:tc>
          <w:tcPr>
            <w:tcW w:w="709" w:type="dxa"/>
            <w:vAlign w:val="center"/>
          </w:tcPr>
          <w:p w14:paraId="60455290"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600</w:t>
            </w:r>
          </w:p>
        </w:tc>
        <w:tc>
          <w:tcPr>
            <w:tcW w:w="567" w:type="dxa"/>
            <w:vAlign w:val="center"/>
          </w:tcPr>
          <w:p w14:paraId="5E7D4483"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300</w:t>
            </w:r>
          </w:p>
        </w:tc>
        <w:tc>
          <w:tcPr>
            <w:tcW w:w="708" w:type="dxa"/>
            <w:vAlign w:val="center"/>
          </w:tcPr>
          <w:p w14:paraId="06BA4C81"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400</w:t>
            </w:r>
          </w:p>
        </w:tc>
        <w:tc>
          <w:tcPr>
            <w:tcW w:w="501" w:type="dxa"/>
            <w:vAlign w:val="center"/>
          </w:tcPr>
          <w:p w14:paraId="3415AE75"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70</w:t>
            </w:r>
          </w:p>
        </w:tc>
      </w:tr>
      <w:tr w:rsidR="009A4473" w:rsidRPr="009A4473" w14:paraId="23878130" w14:textId="77777777" w:rsidTr="000F47D9">
        <w:trPr>
          <w:trHeight w:val="300"/>
        </w:trPr>
        <w:tc>
          <w:tcPr>
            <w:tcW w:w="923" w:type="dxa"/>
            <w:shd w:val="clear" w:color="auto" w:fill="auto"/>
            <w:vAlign w:val="center"/>
            <w:hideMark/>
          </w:tcPr>
          <w:p w14:paraId="2C31A76C"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B37</w:t>
            </w:r>
          </w:p>
        </w:tc>
        <w:tc>
          <w:tcPr>
            <w:tcW w:w="708" w:type="dxa"/>
            <w:shd w:val="clear" w:color="auto" w:fill="A6A6A6" w:themeFill="background1" w:themeFillShade="A6"/>
            <w:vAlign w:val="center"/>
          </w:tcPr>
          <w:p w14:paraId="07F0B4AD"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tcPr>
          <w:p w14:paraId="38500D8A"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B37</w:t>
            </w:r>
          </w:p>
        </w:tc>
        <w:tc>
          <w:tcPr>
            <w:tcW w:w="4394" w:type="dxa"/>
            <w:shd w:val="clear" w:color="auto" w:fill="auto"/>
            <w:vAlign w:val="center"/>
            <w:hideMark/>
          </w:tcPr>
          <w:p w14:paraId="722445EA"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Bois Triple (2 jambes de forces) 7 m</w:t>
            </w:r>
          </w:p>
        </w:tc>
        <w:tc>
          <w:tcPr>
            <w:tcW w:w="709" w:type="dxa"/>
            <w:vAlign w:val="center"/>
          </w:tcPr>
          <w:p w14:paraId="749B1997"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800</w:t>
            </w:r>
          </w:p>
        </w:tc>
        <w:tc>
          <w:tcPr>
            <w:tcW w:w="567" w:type="dxa"/>
            <w:vAlign w:val="center"/>
          </w:tcPr>
          <w:p w14:paraId="7D31B228"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400</w:t>
            </w:r>
          </w:p>
        </w:tc>
        <w:tc>
          <w:tcPr>
            <w:tcW w:w="708" w:type="dxa"/>
            <w:vAlign w:val="center"/>
          </w:tcPr>
          <w:p w14:paraId="768CB5EB"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500</w:t>
            </w:r>
          </w:p>
        </w:tc>
        <w:tc>
          <w:tcPr>
            <w:tcW w:w="501" w:type="dxa"/>
            <w:vAlign w:val="center"/>
          </w:tcPr>
          <w:p w14:paraId="0F2BEF49"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90</w:t>
            </w:r>
          </w:p>
        </w:tc>
      </w:tr>
      <w:tr w:rsidR="009A4473" w:rsidRPr="009A4473" w14:paraId="2C7D1840" w14:textId="77777777" w:rsidTr="000F47D9">
        <w:trPr>
          <w:trHeight w:val="300"/>
        </w:trPr>
        <w:tc>
          <w:tcPr>
            <w:tcW w:w="923" w:type="dxa"/>
            <w:shd w:val="clear" w:color="auto" w:fill="auto"/>
            <w:vAlign w:val="center"/>
            <w:hideMark/>
          </w:tcPr>
          <w:p w14:paraId="2073D4B9"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B38</w:t>
            </w:r>
          </w:p>
        </w:tc>
        <w:tc>
          <w:tcPr>
            <w:tcW w:w="708" w:type="dxa"/>
            <w:shd w:val="clear" w:color="auto" w:fill="A6A6A6" w:themeFill="background1" w:themeFillShade="A6"/>
            <w:vAlign w:val="center"/>
          </w:tcPr>
          <w:p w14:paraId="16B47F39"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tcPr>
          <w:p w14:paraId="25816229"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B38</w:t>
            </w:r>
          </w:p>
        </w:tc>
        <w:tc>
          <w:tcPr>
            <w:tcW w:w="4394" w:type="dxa"/>
            <w:shd w:val="clear" w:color="auto" w:fill="auto"/>
            <w:vAlign w:val="center"/>
            <w:hideMark/>
          </w:tcPr>
          <w:p w14:paraId="6F9F7810"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Bois Triple (2 jambes de forces) 8 m</w:t>
            </w:r>
          </w:p>
        </w:tc>
        <w:tc>
          <w:tcPr>
            <w:tcW w:w="709" w:type="dxa"/>
            <w:vAlign w:val="center"/>
          </w:tcPr>
          <w:p w14:paraId="53CDEE5B"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900</w:t>
            </w:r>
          </w:p>
        </w:tc>
        <w:tc>
          <w:tcPr>
            <w:tcW w:w="567" w:type="dxa"/>
            <w:vAlign w:val="center"/>
          </w:tcPr>
          <w:p w14:paraId="1E3DEC4E"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400</w:t>
            </w:r>
          </w:p>
        </w:tc>
        <w:tc>
          <w:tcPr>
            <w:tcW w:w="708" w:type="dxa"/>
            <w:vAlign w:val="center"/>
          </w:tcPr>
          <w:p w14:paraId="489F3E9B"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500</w:t>
            </w:r>
          </w:p>
        </w:tc>
        <w:tc>
          <w:tcPr>
            <w:tcW w:w="501" w:type="dxa"/>
            <w:vAlign w:val="center"/>
          </w:tcPr>
          <w:p w14:paraId="2031AB15"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90</w:t>
            </w:r>
          </w:p>
        </w:tc>
      </w:tr>
      <w:tr w:rsidR="009A4473" w:rsidRPr="009A4473" w14:paraId="3A986CB8" w14:textId="77777777" w:rsidTr="000F47D9">
        <w:trPr>
          <w:trHeight w:val="300"/>
        </w:trPr>
        <w:tc>
          <w:tcPr>
            <w:tcW w:w="923" w:type="dxa"/>
            <w:shd w:val="clear" w:color="auto" w:fill="auto"/>
            <w:vAlign w:val="center"/>
          </w:tcPr>
          <w:p w14:paraId="56181E00"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B30</w:t>
            </w:r>
          </w:p>
        </w:tc>
        <w:tc>
          <w:tcPr>
            <w:tcW w:w="708" w:type="dxa"/>
            <w:shd w:val="clear" w:color="auto" w:fill="A6A6A6" w:themeFill="background1" w:themeFillShade="A6"/>
            <w:vAlign w:val="center"/>
          </w:tcPr>
          <w:p w14:paraId="7643BC2A"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tcPr>
          <w:p w14:paraId="1F96931E"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B30</w:t>
            </w:r>
          </w:p>
        </w:tc>
        <w:tc>
          <w:tcPr>
            <w:tcW w:w="4394" w:type="dxa"/>
            <w:shd w:val="clear" w:color="auto" w:fill="auto"/>
            <w:vAlign w:val="center"/>
          </w:tcPr>
          <w:p w14:paraId="6E96A31D"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Bois Triple (2 jambes de forces) 10 m</w:t>
            </w:r>
          </w:p>
        </w:tc>
        <w:tc>
          <w:tcPr>
            <w:tcW w:w="709" w:type="dxa"/>
            <w:vAlign w:val="center"/>
          </w:tcPr>
          <w:p w14:paraId="23FC78BD"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900</w:t>
            </w:r>
          </w:p>
        </w:tc>
        <w:tc>
          <w:tcPr>
            <w:tcW w:w="567" w:type="dxa"/>
            <w:vAlign w:val="center"/>
          </w:tcPr>
          <w:p w14:paraId="27B09F09"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400</w:t>
            </w:r>
          </w:p>
        </w:tc>
        <w:tc>
          <w:tcPr>
            <w:tcW w:w="708" w:type="dxa"/>
            <w:vAlign w:val="center"/>
          </w:tcPr>
          <w:p w14:paraId="3DD1F4D6"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500</w:t>
            </w:r>
          </w:p>
        </w:tc>
        <w:tc>
          <w:tcPr>
            <w:tcW w:w="501" w:type="dxa"/>
            <w:vAlign w:val="center"/>
          </w:tcPr>
          <w:p w14:paraId="3AAA840B"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90</w:t>
            </w:r>
          </w:p>
        </w:tc>
      </w:tr>
      <w:tr w:rsidR="009A4473" w:rsidRPr="009A4473" w14:paraId="01771302" w14:textId="77777777" w:rsidTr="000F47D9">
        <w:trPr>
          <w:trHeight w:val="300"/>
        </w:trPr>
        <w:tc>
          <w:tcPr>
            <w:tcW w:w="923" w:type="dxa"/>
            <w:shd w:val="clear" w:color="auto" w:fill="auto"/>
            <w:vAlign w:val="center"/>
            <w:hideMark/>
          </w:tcPr>
          <w:p w14:paraId="048F96B4"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BC6</w:t>
            </w:r>
          </w:p>
        </w:tc>
        <w:tc>
          <w:tcPr>
            <w:tcW w:w="708" w:type="dxa"/>
            <w:shd w:val="clear" w:color="auto" w:fill="A6A6A6" w:themeFill="background1" w:themeFillShade="A6"/>
            <w:vAlign w:val="center"/>
          </w:tcPr>
          <w:p w14:paraId="1395324A"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tcPr>
          <w:p w14:paraId="5DB6EB84"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BC6</w:t>
            </w:r>
          </w:p>
        </w:tc>
        <w:tc>
          <w:tcPr>
            <w:tcW w:w="4394" w:type="dxa"/>
            <w:shd w:val="clear" w:color="auto" w:fill="auto"/>
            <w:vAlign w:val="center"/>
            <w:hideMark/>
          </w:tcPr>
          <w:p w14:paraId="4D760E5B"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Bois Couple simple 6 m</w:t>
            </w:r>
          </w:p>
        </w:tc>
        <w:tc>
          <w:tcPr>
            <w:tcW w:w="709" w:type="dxa"/>
            <w:vAlign w:val="center"/>
          </w:tcPr>
          <w:p w14:paraId="45118603"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270</w:t>
            </w:r>
          </w:p>
        </w:tc>
        <w:tc>
          <w:tcPr>
            <w:tcW w:w="567" w:type="dxa"/>
            <w:vAlign w:val="center"/>
          </w:tcPr>
          <w:p w14:paraId="4C4EE978"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200</w:t>
            </w:r>
          </w:p>
        </w:tc>
        <w:tc>
          <w:tcPr>
            <w:tcW w:w="708" w:type="dxa"/>
            <w:vAlign w:val="center"/>
          </w:tcPr>
          <w:p w14:paraId="0A5F8C45"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120</w:t>
            </w:r>
          </w:p>
        </w:tc>
        <w:tc>
          <w:tcPr>
            <w:tcW w:w="501" w:type="dxa"/>
            <w:vAlign w:val="center"/>
          </w:tcPr>
          <w:p w14:paraId="0E94E738"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70</w:t>
            </w:r>
          </w:p>
        </w:tc>
      </w:tr>
      <w:tr w:rsidR="009A4473" w:rsidRPr="009A4473" w14:paraId="5E48C389" w14:textId="77777777" w:rsidTr="000F47D9">
        <w:trPr>
          <w:trHeight w:val="300"/>
        </w:trPr>
        <w:tc>
          <w:tcPr>
            <w:tcW w:w="923" w:type="dxa"/>
            <w:shd w:val="clear" w:color="auto" w:fill="auto"/>
            <w:vAlign w:val="center"/>
            <w:hideMark/>
          </w:tcPr>
          <w:p w14:paraId="5020E807"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BC6</w:t>
            </w:r>
          </w:p>
        </w:tc>
        <w:tc>
          <w:tcPr>
            <w:tcW w:w="708" w:type="dxa"/>
            <w:tcBorders>
              <w:bottom w:val="single" w:sz="4" w:space="0" w:color="auto"/>
            </w:tcBorders>
            <w:shd w:val="clear" w:color="auto" w:fill="auto"/>
            <w:vAlign w:val="center"/>
            <w:hideMark/>
          </w:tcPr>
          <w:p w14:paraId="19722625"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ANC</w:t>
            </w:r>
          </w:p>
        </w:tc>
        <w:tc>
          <w:tcPr>
            <w:tcW w:w="1560" w:type="dxa"/>
            <w:shd w:val="clear" w:color="auto" w:fill="auto"/>
            <w:vAlign w:val="center"/>
          </w:tcPr>
          <w:p w14:paraId="4B2E10F7"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BC6 ANC</w:t>
            </w:r>
          </w:p>
        </w:tc>
        <w:tc>
          <w:tcPr>
            <w:tcW w:w="4394" w:type="dxa"/>
            <w:shd w:val="clear" w:color="auto" w:fill="auto"/>
            <w:vAlign w:val="center"/>
            <w:hideMark/>
          </w:tcPr>
          <w:p w14:paraId="414D9E0F"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Bois Couple ancré 6 m</w:t>
            </w:r>
          </w:p>
        </w:tc>
        <w:tc>
          <w:tcPr>
            <w:tcW w:w="709" w:type="dxa"/>
            <w:vAlign w:val="center"/>
          </w:tcPr>
          <w:p w14:paraId="59B5867B"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600</w:t>
            </w:r>
          </w:p>
        </w:tc>
        <w:tc>
          <w:tcPr>
            <w:tcW w:w="567" w:type="dxa"/>
            <w:vAlign w:val="center"/>
          </w:tcPr>
          <w:p w14:paraId="23F4FF24"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300</w:t>
            </w:r>
          </w:p>
        </w:tc>
        <w:tc>
          <w:tcPr>
            <w:tcW w:w="708" w:type="dxa"/>
            <w:vAlign w:val="center"/>
          </w:tcPr>
          <w:p w14:paraId="08ECD57C"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400</w:t>
            </w:r>
          </w:p>
        </w:tc>
        <w:tc>
          <w:tcPr>
            <w:tcW w:w="501" w:type="dxa"/>
            <w:vAlign w:val="center"/>
          </w:tcPr>
          <w:p w14:paraId="00C69B84"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70</w:t>
            </w:r>
          </w:p>
        </w:tc>
      </w:tr>
      <w:tr w:rsidR="009A4473" w:rsidRPr="009A4473" w14:paraId="6C7559E2" w14:textId="77777777" w:rsidTr="000F47D9">
        <w:trPr>
          <w:trHeight w:val="300"/>
        </w:trPr>
        <w:tc>
          <w:tcPr>
            <w:tcW w:w="923" w:type="dxa"/>
            <w:shd w:val="clear" w:color="auto" w:fill="auto"/>
            <w:vAlign w:val="center"/>
            <w:hideMark/>
          </w:tcPr>
          <w:p w14:paraId="28823B89"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BC7</w:t>
            </w:r>
          </w:p>
        </w:tc>
        <w:tc>
          <w:tcPr>
            <w:tcW w:w="708" w:type="dxa"/>
            <w:shd w:val="clear" w:color="auto" w:fill="A6A6A6" w:themeFill="background1" w:themeFillShade="A6"/>
            <w:vAlign w:val="center"/>
            <w:hideMark/>
          </w:tcPr>
          <w:p w14:paraId="2732B0C4"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tcPr>
          <w:p w14:paraId="5EB4194E"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BC7</w:t>
            </w:r>
          </w:p>
        </w:tc>
        <w:tc>
          <w:tcPr>
            <w:tcW w:w="4394" w:type="dxa"/>
            <w:shd w:val="clear" w:color="auto" w:fill="auto"/>
            <w:vAlign w:val="center"/>
            <w:hideMark/>
          </w:tcPr>
          <w:p w14:paraId="3E3BB7D4"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Bois Couple simple 7 m</w:t>
            </w:r>
          </w:p>
        </w:tc>
        <w:tc>
          <w:tcPr>
            <w:tcW w:w="709" w:type="dxa"/>
            <w:vAlign w:val="center"/>
          </w:tcPr>
          <w:p w14:paraId="14080879"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350</w:t>
            </w:r>
          </w:p>
        </w:tc>
        <w:tc>
          <w:tcPr>
            <w:tcW w:w="567" w:type="dxa"/>
            <w:vAlign w:val="center"/>
          </w:tcPr>
          <w:p w14:paraId="1339D63D"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260</w:t>
            </w:r>
          </w:p>
        </w:tc>
        <w:tc>
          <w:tcPr>
            <w:tcW w:w="708" w:type="dxa"/>
            <w:vAlign w:val="center"/>
          </w:tcPr>
          <w:p w14:paraId="2CDC9231"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180</w:t>
            </w:r>
          </w:p>
        </w:tc>
        <w:tc>
          <w:tcPr>
            <w:tcW w:w="501" w:type="dxa"/>
            <w:vAlign w:val="center"/>
          </w:tcPr>
          <w:p w14:paraId="24E125D6"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90</w:t>
            </w:r>
          </w:p>
        </w:tc>
      </w:tr>
      <w:tr w:rsidR="009A4473" w:rsidRPr="009A4473" w14:paraId="59A5DCD5" w14:textId="77777777" w:rsidTr="000F47D9">
        <w:trPr>
          <w:trHeight w:val="300"/>
        </w:trPr>
        <w:tc>
          <w:tcPr>
            <w:tcW w:w="923" w:type="dxa"/>
            <w:shd w:val="clear" w:color="auto" w:fill="auto"/>
            <w:vAlign w:val="center"/>
            <w:hideMark/>
          </w:tcPr>
          <w:p w14:paraId="6D061674"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BC7</w:t>
            </w:r>
          </w:p>
        </w:tc>
        <w:tc>
          <w:tcPr>
            <w:tcW w:w="708" w:type="dxa"/>
            <w:tcBorders>
              <w:bottom w:val="single" w:sz="4" w:space="0" w:color="auto"/>
            </w:tcBorders>
            <w:shd w:val="clear" w:color="auto" w:fill="auto"/>
            <w:vAlign w:val="center"/>
            <w:hideMark/>
          </w:tcPr>
          <w:p w14:paraId="1D985AF3"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ANC</w:t>
            </w:r>
          </w:p>
        </w:tc>
        <w:tc>
          <w:tcPr>
            <w:tcW w:w="1560" w:type="dxa"/>
            <w:shd w:val="clear" w:color="auto" w:fill="auto"/>
            <w:vAlign w:val="center"/>
          </w:tcPr>
          <w:p w14:paraId="78E5EB06"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BC7 ANC</w:t>
            </w:r>
          </w:p>
        </w:tc>
        <w:tc>
          <w:tcPr>
            <w:tcW w:w="4394" w:type="dxa"/>
            <w:shd w:val="clear" w:color="auto" w:fill="auto"/>
            <w:vAlign w:val="center"/>
            <w:hideMark/>
          </w:tcPr>
          <w:p w14:paraId="277641B6"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Bois Couple ancré 7 m</w:t>
            </w:r>
          </w:p>
        </w:tc>
        <w:tc>
          <w:tcPr>
            <w:tcW w:w="709" w:type="dxa"/>
            <w:vAlign w:val="center"/>
          </w:tcPr>
          <w:p w14:paraId="7EC3B8C2"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800</w:t>
            </w:r>
          </w:p>
        </w:tc>
        <w:tc>
          <w:tcPr>
            <w:tcW w:w="567" w:type="dxa"/>
            <w:vAlign w:val="center"/>
          </w:tcPr>
          <w:p w14:paraId="3593DBEB"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400</w:t>
            </w:r>
          </w:p>
        </w:tc>
        <w:tc>
          <w:tcPr>
            <w:tcW w:w="708" w:type="dxa"/>
            <w:vAlign w:val="center"/>
          </w:tcPr>
          <w:p w14:paraId="0468A084"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500</w:t>
            </w:r>
          </w:p>
        </w:tc>
        <w:tc>
          <w:tcPr>
            <w:tcW w:w="501" w:type="dxa"/>
            <w:vAlign w:val="center"/>
          </w:tcPr>
          <w:p w14:paraId="3CE288C6"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90</w:t>
            </w:r>
          </w:p>
        </w:tc>
      </w:tr>
      <w:tr w:rsidR="009A4473" w:rsidRPr="009A4473" w14:paraId="27C34C51" w14:textId="77777777" w:rsidTr="000F47D9">
        <w:trPr>
          <w:trHeight w:val="300"/>
        </w:trPr>
        <w:tc>
          <w:tcPr>
            <w:tcW w:w="923" w:type="dxa"/>
            <w:shd w:val="clear" w:color="auto" w:fill="auto"/>
            <w:vAlign w:val="center"/>
            <w:hideMark/>
          </w:tcPr>
          <w:p w14:paraId="4B15CD77"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BC8</w:t>
            </w:r>
          </w:p>
        </w:tc>
        <w:tc>
          <w:tcPr>
            <w:tcW w:w="708" w:type="dxa"/>
            <w:shd w:val="clear" w:color="auto" w:fill="A6A6A6" w:themeFill="background1" w:themeFillShade="A6"/>
            <w:vAlign w:val="center"/>
            <w:hideMark/>
          </w:tcPr>
          <w:p w14:paraId="1E783243"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tcPr>
          <w:p w14:paraId="042CFAA0"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BC8</w:t>
            </w:r>
          </w:p>
        </w:tc>
        <w:tc>
          <w:tcPr>
            <w:tcW w:w="4394" w:type="dxa"/>
            <w:shd w:val="clear" w:color="auto" w:fill="auto"/>
            <w:vAlign w:val="center"/>
            <w:hideMark/>
          </w:tcPr>
          <w:p w14:paraId="4C978E23"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Bois Couple simple 8 m</w:t>
            </w:r>
          </w:p>
        </w:tc>
        <w:tc>
          <w:tcPr>
            <w:tcW w:w="709" w:type="dxa"/>
            <w:vAlign w:val="center"/>
          </w:tcPr>
          <w:p w14:paraId="6D34AF87"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350</w:t>
            </w:r>
          </w:p>
        </w:tc>
        <w:tc>
          <w:tcPr>
            <w:tcW w:w="567" w:type="dxa"/>
            <w:vAlign w:val="center"/>
          </w:tcPr>
          <w:p w14:paraId="193EAD94"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260</w:t>
            </w:r>
          </w:p>
        </w:tc>
        <w:tc>
          <w:tcPr>
            <w:tcW w:w="708" w:type="dxa"/>
            <w:vAlign w:val="center"/>
          </w:tcPr>
          <w:p w14:paraId="1495D106"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180</w:t>
            </w:r>
          </w:p>
        </w:tc>
        <w:tc>
          <w:tcPr>
            <w:tcW w:w="501" w:type="dxa"/>
            <w:vAlign w:val="center"/>
          </w:tcPr>
          <w:p w14:paraId="528086E1"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90</w:t>
            </w:r>
          </w:p>
        </w:tc>
      </w:tr>
      <w:tr w:rsidR="009A4473" w:rsidRPr="009A4473" w14:paraId="22CC72A7" w14:textId="77777777" w:rsidTr="000F47D9">
        <w:trPr>
          <w:trHeight w:val="300"/>
        </w:trPr>
        <w:tc>
          <w:tcPr>
            <w:tcW w:w="923" w:type="dxa"/>
            <w:shd w:val="clear" w:color="auto" w:fill="auto"/>
            <w:vAlign w:val="center"/>
            <w:hideMark/>
          </w:tcPr>
          <w:p w14:paraId="0A538C75"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BC8</w:t>
            </w:r>
          </w:p>
        </w:tc>
        <w:tc>
          <w:tcPr>
            <w:tcW w:w="708" w:type="dxa"/>
            <w:shd w:val="clear" w:color="auto" w:fill="auto"/>
            <w:vAlign w:val="center"/>
            <w:hideMark/>
          </w:tcPr>
          <w:p w14:paraId="42400D7D"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ANC</w:t>
            </w:r>
          </w:p>
        </w:tc>
        <w:tc>
          <w:tcPr>
            <w:tcW w:w="1560" w:type="dxa"/>
            <w:shd w:val="clear" w:color="auto" w:fill="auto"/>
            <w:vAlign w:val="center"/>
            <w:hideMark/>
          </w:tcPr>
          <w:p w14:paraId="2E525BF6"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BC8 ANC</w:t>
            </w:r>
          </w:p>
        </w:tc>
        <w:tc>
          <w:tcPr>
            <w:tcW w:w="4394" w:type="dxa"/>
            <w:shd w:val="clear" w:color="auto" w:fill="auto"/>
            <w:vAlign w:val="center"/>
            <w:hideMark/>
          </w:tcPr>
          <w:p w14:paraId="289EC742"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Bois Couple ancré 8 m</w:t>
            </w:r>
          </w:p>
        </w:tc>
        <w:tc>
          <w:tcPr>
            <w:tcW w:w="709" w:type="dxa"/>
            <w:vAlign w:val="center"/>
          </w:tcPr>
          <w:p w14:paraId="6E4EEF1D"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800</w:t>
            </w:r>
          </w:p>
        </w:tc>
        <w:tc>
          <w:tcPr>
            <w:tcW w:w="567" w:type="dxa"/>
            <w:vAlign w:val="center"/>
          </w:tcPr>
          <w:p w14:paraId="653817F4"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400</w:t>
            </w:r>
          </w:p>
        </w:tc>
        <w:tc>
          <w:tcPr>
            <w:tcW w:w="708" w:type="dxa"/>
            <w:vAlign w:val="center"/>
          </w:tcPr>
          <w:p w14:paraId="33FBE58D"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500</w:t>
            </w:r>
          </w:p>
        </w:tc>
        <w:tc>
          <w:tcPr>
            <w:tcW w:w="501" w:type="dxa"/>
            <w:vAlign w:val="center"/>
          </w:tcPr>
          <w:p w14:paraId="61A21A01"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90</w:t>
            </w:r>
          </w:p>
        </w:tc>
      </w:tr>
      <w:tr w:rsidR="009A4473" w:rsidRPr="009A4473" w14:paraId="0A23C2FF" w14:textId="77777777" w:rsidTr="000F47D9">
        <w:trPr>
          <w:trHeight w:val="300"/>
        </w:trPr>
        <w:tc>
          <w:tcPr>
            <w:tcW w:w="923" w:type="dxa"/>
            <w:shd w:val="clear" w:color="auto" w:fill="auto"/>
            <w:vAlign w:val="center"/>
            <w:hideMark/>
          </w:tcPr>
          <w:p w14:paraId="185745CA"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BH0</w:t>
            </w:r>
          </w:p>
        </w:tc>
        <w:tc>
          <w:tcPr>
            <w:tcW w:w="708" w:type="dxa"/>
            <w:shd w:val="clear" w:color="auto" w:fill="auto"/>
            <w:vAlign w:val="center"/>
          </w:tcPr>
          <w:p w14:paraId="671D170B"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HAU</w:t>
            </w:r>
          </w:p>
        </w:tc>
        <w:tc>
          <w:tcPr>
            <w:tcW w:w="1560" w:type="dxa"/>
            <w:shd w:val="clear" w:color="auto" w:fill="auto"/>
            <w:vAlign w:val="center"/>
            <w:hideMark/>
          </w:tcPr>
          <w:p w14:paraId="6209F7D5"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BH0 S30</w:t>
            </w:r>
          </w:p>
        </w:tc>
        <w:tc>
          <w:tcPr>
            <w:tcW w:w="4394" w:type="dxa"/>
            <w:shd w:val="clear" w:color="auto" w:fill="auto"/>
            <w:vAlign w:val="center"/>
            <w:hideMark/>
          </w:tcPr>
          <w:p w14:paraId="3375835E"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Bois Haubané simple 30° 10 m</w:t>
            </w:r>
          </w:p>
        </w:tc>
        <w:tc>
          <w:tcPr>
            <w:tcW w:w="709" w:type="dxa"/>
            <w:vAlign w:val="center"/>
          </w:tcPr>
          <w:p w14:paraId="3E3D7096"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375</w:t>
            </w:r>
          </w:p>
        </w:tc>
        <w:tc>
          <w:tcPr>
            <w:tcW w:w="567" w:type="dxa"/>
            <w:vAlign w:val="center"/>
          </w:tcPr>
          <w:p w14:paraId="5614F040"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130</w:t>
            </w:r>
          </w:p>
        </w:tc>
        <w:tc>
          <w:tcPr>
            <w:tcW w:w="708" w:type="dxa"/>
            <w:vAlign w:val="center"/>
          </w:tcPr>
          <w:p w14:paraId="7C51A535"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375</w:t>
            </w:r>
          </w:p>
        </w:tc>
        <w:tc>
          <w:tcPr>
            <w:tcW w:w="501" w:type="dxa"/>
            <w:vAlign w:val="center"/>
          </w:tcPr>
          <w:p w14:paraId="633BD9EA"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45</w:t>
            </w:r>
          </w:p>
        </w:tc>
      </w:tr>
      <w:tr w:rsidR="009A4473" w:rsidRPr="009A4473" w14:paraId="2FA42558" w14:textId="77777777" w:rsidTr="000F47D9">
        <w:trPr>
          <w:trHeight w:val="300"/>
        </w:trPr>
        <w:tc>
          <w:tcPr>
            <w:tcW w:w="923" w:type="dxa"/>
            <w:shd w:val="clear" w:color="auto" w:fill="auto"/>
            <w:vAlign w:val="center"/>
            <w:hideMark/>
          </w:tcPr>
          <w:p w14:paraId="18FC7413"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BH2</w:t>
            </w:r>
          </w:p>
        </w:tc>
        <w:tc>
          <w:tcPr>
            <w:tcW w:w="708" w:type="dxa"/>
            <w:shd w:val="clear" w:color="auto" w:fill="auto"/>
            <w:vAlign w:val="center"/>
          </w:tcPr>
          <w:p w14:paraId="27FDC2AA"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HAU</w:t>
            </w:r>
          </w:p>
        </w:tc>
        <w:tc>
          <w:tcPr>
            <w:tcW w:w="1560" w:type="dxa"/>
            <w:shd w:val="clear" w:color="auto" w:fill="auto"/>
            <w:vAlign w:val="center"/>
            <w:hideMark/>
          </w:tcPr>
          <w:p w14:paraId="4D21AB5B"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BH2 S30</w:t>
            </w:r>
          </w:p>
        </w:tc>
        <w:tc>
          <w:tcPr>
            <w:tcW w:w="4394" w:type="dxa"/>
            <w:shd w:val="clear" w:color="auto" w:fill="auto"/>
            <w:vAlign w:val="center"/>
            <w:hideMark/>
          </w:tcPr>
          <w:p w14:paraId="1FB7935C"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Bois Haubané simple 30° 12 m</w:t>
            </w:r>
          </w:p>
        </w:tc>
        <w:tc>
          <w:tcPr>
            <w:tcW w:w="709" w:type="dxa"/>
            <w:vAlign w:val="center"/>
          </w:tcPr>
          <w:p w14:paraId="609CE6F8"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375</w:t>
            </w:r>
          </w:p>
        </w:tc>
        <w:tc>
          <w:tcPr>
            <w:tcW w:w="567" w:type="dxa"/>
            <w:vAlign w:val="center"/>
          </w:tcPr>
          <w:p w14:paraId="7E559AEC"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130</w:t>
            </w:r>
          </w:p>
        </w:tc>
        <w:tc>
          <w:tcPr>
            <w:tcW w:w="708" w:type="dxa"/>
            <w:vAlign w:val="center"/>
          </w:tcPr>
          <w:p w14:paraId="35253FFA"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375</w:t>
            </w:r>
          </w:p>
        </w:tc>
        <w:tc>
          <w:tcPr>
            <w:tcW w:w="501" w:type="dxa"/>
            <w:vAlign w:val="center"/>
          </w:tcPr>
          <w:p w14:paraId="7114378E"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45</w:t>
            </w:r>
          </w:p>
        </w:tc>
      </w:tr>
      <w:tr w:rsidR="009A4473" w:rsidRPr="009A4473" w14:paraId="55DC176F" w14:textId="77777777" w:rsidTr="000F47D9">
        <w:trPr>
          <w:trHeight w:val="300"/>
        </w:trPr>
        <w:tc>
          <w:tcPr>
            <w:tcW w:w="923" w:type="dxa"/>
            <w:shd w:val="clear" w:color="auto" w:fill="auto"/>
            <w:vAlign w:val="center"/>
            <w:hideMark/>
          </w:tcPr>
          <w:p w14:paraId="47396408"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BH6</w:t>
            </w:r>
          </w:p>
        </w:tc>
        <w:tc>
          <w:tcPr>
            <w:tcW w:w="708" w:type="dxa"/>
            <w:shd w:val="clear" w:color="auto" w:fill="auto"/>
            <w:vAlign w:val="center"/>
          </w:tcPr>
          <w:p w14:paraId="7FBF502F"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HAU</w:t>
            </w:r>
          </w:p>
        </w:tc>
        <w:tc>
          <w:tcPr>
            <w:tcW w:w="1560" w:type="dxa"/>
            <w:shd w:val="clear" w:color="auto" w:fill="auto"/>
            <w:vAlign w:val="center"/>
            <w:hideMark/>
          </w:tcPr>
          <w:p w14:paraId="69740DA3"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BH6 D30</w:t>
            </w:r>
          </w:p>
        </w:tc>
        <w:tc>
          <w:tcPr>
            <w:tcW w:w="4394" w:type="dxa"/>
            <w:shd w:val="clear" w:color="auto" w:fill="auto"/>
            <w:vAlign w:val="center"/>
            <w:hideMark/>
          </w:tcPr>
          <w:p w14:paraId="243C1C14"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Bois Haubané double 30° 6 m</w:t>
            </w:r>
          </w:p>
        </w:tc>
        <w:tc>
          <w:tcPr>
            <w:tcW w:w="709" w:type="dxa"/>
            <w:vAlign w:val="center"/>
          </w:tcPr>
          <w:p w14:paraId="310DFA64"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750</w:t>
            </w:r>
          </w:p>
        </w:tc>
        <w:tc>
          <w:tcPr>
            <w:tcW w:w="567" w:type="dxa"/>
            <w:vAlign w:val="center"/>
          </w:tcPr>
          <w:p w14:paraId="004BA0FA"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100</w:t>
            </w:r>
          </w:p>
        </w:tc>
        <w:tc>
          <w:tcPr>
            <w:tcW w:w="708" w:type="dxa"/>
            <w:vAlign w:val="center"/>
          </w:tcPr>
          <w:p w14:paraId="706B57B5"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750</w:t>
            </w:r>
          </w:p>
        </w:tc>
        <w:tc>
          <w:tcPr>
            <w:tcW w:w="501" w:type="dxa"/>
            <w:vAlign w:val="center"/>
          </w:tcPr>
          <w:p w14:paraId="6110A022"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35</w:t>
            </w:r>
          </w:p>
        </w:tc>
      </w:tr>
      <w:tr w:rsidR="009A4473" w:rsidRPr="009A4473" w14:paraId="6469F808" w14:textId="77777777" w:rsidTr="000F47D9">
        <w:trPr>
          <w:trHeight w:val="300"/>
        </w:trPr>
        <w:tc>
          <w:tcPr>
            <w:tcW w:w="923" w:type="dxa"/>
            <w:shd w:val="clear" w:color="auto" w:fill="auto"/>
            <w:vAlign w:val="center"/>
            <w:hideMark/>
          </w:tcPr>
          <w:p w14:paraId="777BEA6B"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BH6</w:t>
            </w:r>
          </w:p>
        </w:tc>
        <w:tc>
          <w:tcPr>
            <w:tcW w:w="708" w:type="dxa"/>
            <w:shd w:val="clear" w:color="auto" w:fill="auto"/>
            <w:vAlign w:val="center"/>
          </w:tcPr>
          <w:p w14:paraId="67DCF6B1"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HAU</w:t>
            </w:r>
          </w:p>
        </w:tc>
        <w:tc>
          <w:tcPr>
            <w:tcW w:w="1560" w:type="dxa"/>
            <w:shd w:val="clear" w:color="auto" w:fill="auto"/>
            <w:vAlign w:val="center"/>
            <w:hideMark/>
          </w:tcPr>
          <w:p w14:paraId="22F0CCD4"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BH6 D45</w:t>
            </w:r>
          </w:p>
        </w:tc>
        <w:tc>
          <w:tcPr>
            <w:tcW w:w="4394" w:type="dxa"/>
            <w:shd w:val="clear" w:color="auto" w:fill="auto"/>
            <w:vAlign w:val="center"/>
            <w:hideMark/>
          </w:tcPr>
          <w:p w14:paraId="0AEEA368"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Bois Haubané double 45° 6 m</w:t>
            </w:r>
          </w:p>
        </w:tc>
        <w:tc>
          <w:tcPr>
            <w:tcW w:w="709" w:type="dxa"/>
            <w:vAlign w:val="center"/>
          </w:tcPr>
          <w:p w14:paraId="7FFF7DB5"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1050</w:t>
            </w:r>
          </w:p>
        </w:tc>
        <w:tc>
          <w:tcPr>
            <w:tcW w:w="567" w:type="dxa"/>
            <w:vAlign w:val="center"/>
          </w:tcPr>
          <w:p w14:paraId="07867A0D"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100</w:t>
            </w:r>
          </w:p>
        </w:tc>
        <w:tc>
          <w:tcPr>
            <w:tcW w:w="708" w:type="dxa"/>
            <w:vAlign w:val="center"/>
          </w:tcPr>
          <w:p w14:paraId="4D04EA69"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1050</w:t>
            </w:r>
          </w:p>
        </w:tc>
        <w:tc>
          <w:tcPr>
            <w:tcW w:w="501" w:type="dxa"/>
            <w:vAlign w:val="center"/>
          </w:tcPr>
          <w:p w14:paraId="50A1A5FF"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35</w:t>
            </w:r>
          </w:p>
        </w:tc>
      </w:tr>
      <w:tr w:rsidR="009A4473" w:rsidRPr="009A4473" w14:paraId="5CF1B0B6" w14:textId="77777777" w:rsidTr="000F47D9">
        <w:trPr>
          <w:trHeight w:val="300"/>
        </w:trPr>
        <w:tc>
          <w:tcPr>
            <w:tcW w:w="923" w:type="dxa"/>
            <w:shd w:val="clear" w:color="auto" w:fill="auto"/>
            <w:vAlign w:val="center"/>
            <w:hideMark/>
          </w:tcPr>
          <w:p w14:paraId="505D4749"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BH6</w:t>
            </w:r>
          </w:p>
        </w:tc>
        <w:tc>
          <w:tcPr>
            <w:tcW w:w="708" w:type="dxa"/>
            <w:shd w:val="clear" w:color="auto" w:fill="auto"/>
            <w:vAlign w:val="center"/>
          </w:tcPr>
          <w:p w14:paraId="2584A971"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HAU</w:t>
            </w:r>
          </w:p>
        </w:tc>
        <w:tc>
          <w:tcPr>
            <w:tcW w:w="1560" w:type="dxa"/>
            <w:shd w:val="clear" w:color="auto" w:fill="auto"/>
            <w:vAlign w:val="center"/>
            <w:hideMark/>
          </w:tcPr>
          <w:p w14:paraId="6D65196F"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BH6 S30</w:t>
            </w:r>
          </w:p>
        </w:tc>
        <w:tc>
          <w:tcPr>
            <w:tcW w:w="4394" w:type="dxa"/>
            <w:shd w:val="clear" w:color="auto" w:fill="auto"/>
            <w:vAlign w:val="center"/>
            <w:hideMark/>
          </w:tcPr>
          <w:p w14:paraId="5A8D98CE"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Bois Haubané simple 30° 6 m</w:t>
            </w:r>
          </w:p>
        </w:tc>
        <w:tc>
          <w:tcPr>
            <w:tcW w:w="709" w:type="dxa"/>
            <w:vAlign w:val="center"/>
          </w:tcPr>
          <w:p w14:paraId="052BFCD1"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375</w:t>
            </w:r>
          </w:p>
        </w:tc>
        <w:tc>
          <w:tcPr>
            <w:tcW w:w="567" w:type="dxa"/>
            <w:vAlign w:val="center"/>
          </w:tcPr>
          <w:p w14:paraId="038E9993"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100</w:t>
            </w:r>
          </w:p>
        </w:tc>
        <w:tc>
          <w:tcPr>
            <w:tcW w:w="708" w:type="dxa"/>
            <w:vAlign w:val="center"/>
          </w:tcPr>
          <w:p w14:paraId="10A63FFF"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375</w:t>
            </w:r>
          </w:p>
        </w:tc>
        <w:tc>
          <w:tcPr>
            <w:tcW w:w="501" w:type="dxa"/>
            <w:vAlign w:val="center"/>
          </w:tcPr>
          <w:p w14:paraId="54F1D7D4"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35</w:t>
            </w:r>
          </w:p>
        </w:tc>
      </w:tr>
      <w:tr w:rsidR="009A4473" w:rsidRPr="009A4473" w14:paraId="2369AA9D" w14:textId="77777777" w:rsidTr="000F47D9">
        <w:trPr>
          <w:trHeight w:val="300"/>
        </w:trPr>
        <w:tc>
          <w:tcPr>
            <w:tcW w:w="923" w:type="dxa"/>
            <w:shd w:val="clear" w:color="auto" w:fill="auto"/>
            <w:vAlign w:val="center"/>
            <w:hideMark/>
          </w:tcPr>
          <w:p w14:paraId="3F152802"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BH6</w:t>
            </w:r>
          </w:p>
        </w:tc>
        <w:tc>
          <w:tcPr>
            <w:tcW w:w="708" w:type="dxa"/>
            <w:shd w:val="clear" w:color="auto" w:fill="auto"/>
            <w:vAlign w:val="center"/>
          </w:tcPr>
          <w:p w14:paraId="29ACB22A"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HAU</w:t>
            </w:r>
          </w:p>
        </w:tc>
        <w:tc>
          <w:tcPr>
            <w:tcW w:w="1560" w:type="dxa"/>
            <w:shd w:val="clear" w:color="auto" w:fill="auto"/>
            <w:vAlign w:val="center"/>
            <w:hideMark/>
          </w:tcPr>
          <w:p w14:paraId="613BBC23"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BH6 S45</w:t>
            </w:r>
          </w:p>
        </w:tc>
        <w:tc>
          <w:tcPr>
            <w:tcW w:w="4394" w:type="dxa"/>
            <w:shd w:val="clear" w:color="auto" w:fill="auto"/>
            <w:vAlign w:val="center"/>
            <w:hideMark/>
          </w:tcPr>
          <w:p w14:paraId="4BAD8479"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Bois Haubané simple 45° 6 m</w:t>
            </w:r>
          </w:p>
        </w:tc>
        <w:tc>
          <w:tcPr>
            <w:tcW w:w="709" w:type="dxa"/>
            <w:vAlign w:val="center"/>
          </w:tcPr>
          <w:p w14:paraId="5ABFF62A"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525</w:t>
            </w:r>
          </w:p>
        </w:tc>
        <w:tc>
          <w:tcPr>
            <w:tcW w:w="567" w:type="dxa"/>
            <w:vAlign w:val="center"/>
          </w:tcPr>
          <w:p w14:paraId="11538BCB"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100</w:t>
            </w:r>
          </w:p>
        </w:tc>
        <w:tc>
          <w:tcPr>
            <w:tcW w:w="708" w:type="dxa"/>
            <w:vAlign w:val="center"/>
          </w:tcPr>
          <w:p w14:paraId="4D2698C0"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525</w:t>
            </w:r>
          </w:p>
        </w:tc>
        <w:tc>
          <w:tcPr>
            <w:tcW w:w="501" w:type="dxa"/>
            <w:vAlign w:val="center"/>
          </w:tcPr>
          <w:p w14:paraId="5CBEEBD1"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35</w:t>
            </w:r>
          </w:p>
        </w:tc>
      </w:tr>
      <w:tr w:rsidR="009A4473" w:rsidRPr="009A4473" w14:paraId="0F0D7919" w14:textId="77777777" w:rsidTr="000F47D9">
        <w:trPr>
          <w:trHeight w:val="300"/>
        </w:trPr>
        <w:tc>
          <w:tcPr>
            <w:tcW w:w="923" w:type="dxa"/>
            <w:shd w:val="clear" w:color="auto" w:fill="auto"/>
            <w:vAlign w:val="center"/>
            <w:hideMark/>
          </w:tcPr>
          <w:p w14:paraId="27C2FBEA"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BH7</w:t>
            </w:r>
          </w:p>
        </w:tc>
        <w:tc>
          <w:tcPr>
            <w:tcW w:w="708" w:type="dxa"/>
            <w:shd w:val="clear" w:color="auto" w:fill="auto"/>
            <w:vAlign w:val="center"/>
          </w:tcPr>
          <w:p w14:paraId="7E47004B"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HAU</w:t>
            </w:r>
          </w:p>
        </w:tc>
        <w:tc>
          <w:tcPr>
            <w:tcW w:w="1560" w:type="dxa"/>
            <w:shd w:val="clear" w:color="auto" w:fill="auto"/>
            <w:vAlign w:val="center"/>
            <w:hideMark/>
          </w:tcPr>
          <w:p w14:paraId="04E3379C"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BH7 D30</w:t>
            </w:r>
          </w:p>
        </w:tc>
        <w:tc>
          <w:tcPr>
            <w:tcW w:w="4394" w:type="dxa"/>
            <w:shd w:val="clear" w:color="auto" w:fill="auto"/>
            <w:vAlign w:val="center"/>
            <w:hideMark/>
          </w:tcPr>
          <w:p w14:paraId="1BD9009D"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Bois Haubané double 30° 7 m</w:t>
            </w:r>
          </w:p>
        </w:tc>
        <w:tc>
          <w:tcPr>
            <w:tcW w:w="709" w:type="dxa"/>
            <w:vAlign w:val="center"/>
          </w:tcPr>
          <w:p w14:paraId="6EF94F90"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750</w:t>
            </w:r>
          </w:p>
        </w:tc>
        <w:tc>
          <w:tcPr>
            <w:tcW w:w="567" w:type="dxa"/>
            <w:vAlign w:val="center"/>
          </w:tcPr>
          <w:p w14:paraId="6D6E40EB"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130</w:t>
            </w:r>
          </w:p>
        </w:tc>
        <w:tc>
          <w:tcPr>
            <w:tcW w:w="708" w:type="dxa"/>
            <w:vAlign w:val="center"/>
          </w:tcPr>
          <w:p w14:paraId="39BD7015"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750</w:t>
            </w:r>
          </w:p>
        </w:tc>
        <w:tc>
          <w:tcPr>
            <w:tcW w:w="501" w:type="dxa"/>
            <w:vAlign w:val="center"/>
          </w:tcPr>
          <w:p w14:paraId="3381A115"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45</w:t>
            </w:r>
          </w:p>
        </w:tc>
      </w:tr>
      <w:tr w:rsidR="009A4473" w:rsidRPr="009A4473" w14:paraId="6F86ACC8" w14:textId="77777777" w:rsidTr="000F47D9">
        <w:trPr>
          <w:trHeight w:val="300"/>
        </w:trPr>
        <w:tc>
          <w:tcPr>
            <w:tcW w:w="923" w:type="dxa"/>
            <w:shd w:val="clear" w:color="auto" w:fill="auto"/>
            <w:vAlign w:val="center"/>
            <w:hideMark/>
          </w:tcPr>
          <w:p w14:paraId="12EB7F17"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BH7</w:t>
            </w:r>
          </w:p>
        </w:tc>
        <w:tc>
          <w:tcPr>
            <w:tcW w:w="708" w:type="dxa"/>
            <w:shd w:val="clear" w:color="auto" w:fill="auto"/>
            <w:vAlign w:val="center"/>
          </w:tcPr>
          <w:p w14:paraId="6F774203"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HAU</w:t>
            </w:r>
          </w:p>
        </w:tc>
        <w:tc>
          <w:tcPr>
            <w:tcW w:w="1560" w:type="dxa"/>
            <w:shd w:val="clear" w:color="auto" w:fill="auto"/>
            <w:vAlign w:val="center"/>
            <w:hideMark/>
          </w:tcPr>
          <w:p w14:paraId="4D2C50D2"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BH7 D45</w:t>
            </w:r>
          </w:p>
        </w:tc>
        <w:tc>
          <w:tcPr>
            <w:tcW w:w="4394" w:type="dxa"/>
            <w:shd w:val="clear" w:color="auto" w:fill="auto"/>
            <w:vAlign w:val="center"/>
            <w:hideMark/>
          </w:tcPr>
          <w:p w14:paraId="38255923"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Bois Haubané double 45° 7 m</w:t>
            </w:r>
          </w:p>
        </w:tc>
        <w:tc>
          <w:tcPr>
            <w:tcW w:w="709" w:type="dxa"/>
            <w:vAlign w:val="center"/>
          </w:tcPr>
          <w:p w14:paraId="0BD96D2F"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1050</w:t>
            </w:r>
          </w:p>
        </w:tc>
        <w:tc>
          <w:tcPr>
            <w:tcW w:w="567" w:type="dxa"/>
            <w:vAlign w:val="center"/>
          </w:tcPr>
          <w:p w14:paraId="2F3E52E8"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130</w:t>
            </w:r>
          </w:p>
        </w:tc>
        <w:tc>
          <w:tcPr>
            <w:tcW w:w="708" w:type="dxa"/>
            <w:vAlign w:val="center"/>
          </w:tcPr>
          <w:p w14:paraId="04FF55EB"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1050</w:t>
            </w:r>
          </w:p>
        </w:tc>
        <w:tc>
          <w:tcPr>
            <w:tcW w:w="501" w:type="dxa"/>
            <w:vAlign w:val="center"/>
          </w:tcPr>
          <w:p w14:paraId="528FBE5C"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45</w:t>
            </w:r>
          </w:p>
        </w:tc>
      </w:tr>
      <w:tr w:rsidR="009A4473" w:rsidRPr="009A4473" w14:paraId="218DB0E6" w14:textId="77777777" w:rsidTr="000F47D9">
        <w:trPr>
          <w:trHeight w:val="300"/>
        </w:trPr>
        <w:tc>
          <w:tcPr>
            <w:tcW w:w="923" w:type="dxa"/>
            <w:shd w:val="clear" w:color="auto" w:fill="auto"/>
            <w:vAlign w:val="center"/>
            <w:hideMark/>
          </w:tcPr>
          <w:p w14:paraId="1C9F5AF0"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BH7</w:t>
            </w:r>
          </w:p>
        </w:tc>
        <w:tc>
          <w:tcPr>
            <w:tcW w:w="708" w:type="dxa"/>
            <w:shd w:val="clear" w:color="auto" w:fill="auto"/>
            <w:vAlign w:val="center"/>
          </w:tcPr>
          <w:p w14:paraId="28705A6B"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HAU</w:t>
            </w:r>
          </w:p>
        </w:tc>
        <w:tc>
          <w:tcPr>
            <w:tcW w:w="1560" w:type="dxa"/>
            <w:shd w:val="clear" w:color="auto" w:fill="auto"/>
            <w:vAlign w:val="center"/>
            <w:hideMark/>
          </w:tcPr>
          <w:p w14:paraId="79497B4E"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BH7 S30</w:t>
            </w:r>
          </w:p>
        </w:tc>
        <w:tc>
          <w:tcPr>
            <w:tcW w:w="4394" w:type="dxa"/>
            <w:shd w:val="clear" w:color="auto" w:fill="auto"/>
            <w:vAlign w:val="center"/>
            <w:hideMark/>
          </w:tcPr>
          <w:p w14:paraId="130C67A2"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Bois Haubané simple 30° 7 m</w:t>
            </w:r>
          </w:p>
        </w:tc>
        <w:tc>
          <w:tcPr>
            <w:tcW w:w="709" w:type="dxa"/>
            <w:vAlign w:val="center"/>
          </w:tcPr>
          <w:p w14:paraId="5DF074E9"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375</w:t>
            </w:r>
          </w:p>
        </w:tc>
        <w:tc>
          <w:tcPr>
            <w:tcW w:w="567" w:type="dxa"/>
            <w:vAlign w:val="center"/>
          </w:tcPr>
          <w:p w14:paraId="6CC1FE49"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130</w:t>
            </w:r>
          </w:p>
        </w:tc>
        <w:tc>
          <w:tcPr>
            <w:tcW w:w="708" w:type="dxa"/>
            <w:vAlign w:val="center"/>
          </w:tcPr>
          <w:p w14:paraId="69452915"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375</w:t>
            </w:r>
          </w:p>
        </w:tc>
        <w:tc>
          <w:tcPr>
            <w:tcW w:w="501" w:type="dxa"/>
            <w:vAlign w:val="center"/>
          </w:tcPr>
          <w:p w14:paraId="1D46007E"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45</w:t>
            </w:r>
          </w:p>
        </w:tc>
      </w:tr>
      <w:tr w:rsidR="009A4473" w:rsidRPr="009A4473" w14:paraId="46FFA401" w14:textId="77777777" w:rsidTr="000F47D9">
        <w:trPr>
          <w:trHeight w:val="300"/>
        </w:trPr>
        <w:tc>
          <w:tcPr>
            <w:tcW w:w="923" w:type="dxa"/>
            <w:shd w:val="clear" w:color="auto" w:fill="auto"/>
            <w:vAlign w:val="center"/>
            <w:hideMark/>
          </w:tcPr>
          <w:p w14:paraId="53C83A33"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BH7</w:t>
            </w:r>
          </w:p>
        </w:tc>
        <w:tc>
          <w:tcPr>
            <w:tcW w:w="708" w:type="dxa"/>
            <w:shd w:val="clear" w:color="auto" w:fill="auto"/>
            <w:vAlign w:val="center"/>
          </w:tcPr>
          <w:p w14:paraId="436D9DC7"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HAU</w:t>
            </w:r>
          </w:p>
        </w:tc>
        <w:tc>
          <w:tcPr>
            <w:tcW w:w="1560" w:type="dxa"/>
            <w:shd w:val="clear" w:color="auto" w:fill="auto"/>
            <w:vAlign w:val="center"/>
            <w:hideMark/>
          </w:tcPr>
          <w:p w14:paraId="5F4AC0AB"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BH7 S45</w:t>
            </w:r>
          </w:p>
        </w:tc>
        <w:tc>
          <w:tcPr>
            <w:tcW w:w="4394" w:type="dxa"/>
            <w:shd w:val="clear" w:color="auto" w:fill="auto"/>
            <w:vAlign w:val="center"/>
            <w:hideMark/>
          </w:tcPr>
          <w:p w14:paraId="51CE571B"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Bois Haubané simple 45° 7 m</w:t>
            </w:r>
          </w:p>
        </w:tc>
        <w:tc>
          <w:tcPr>
            <w:tcW w:w="709" w:type="dxa"/>
            <w:vAlign w:val="center"/>
          </w:tcPr>
          <w:p w14:paraId="73F091BA"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525</w:t>
            </w:r>
          </w:p>
        </w:tc>
        <w:tc>
          <w:tcPr>
            <w:tcW w:w="567" w:type="dxa"/>
            <w:vAlign w:val="center"/>
          </w:tcPr>
          <w:p w14:paraId="6F13947D"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130</w:t>
            </w:r>
          </w:p>
        </w:tc>
        <w:tc>
          <w:tcPr>
            <w:tcW w:w="708" w:type="dxa"/>
            <w:vAlign w:val="center"/>
          </w:tcPr>
          <w:p w14:paraId="5D346C6E"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525</w:t>
            </w:r>
          </w:p>
        </w:tc>
        <w:tc>
          <w:tcPr>
            <w:tcW w:w="501" w:type="dxa"/>
            <w:vAlign w:val="center"/>
          </w:tcPr>
          <w:p w14:paraId="3F309CE4"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45</w:t>
            </w:r>
          </w:p>
        </w:tc>
      </w:tr>
      <w:tr w:rsidR="009A4473" w:rsidRPr="009A4473" w14:paraId="359DD291" w14:textId="77777777" w:rsidTr="000F47D9">
        <w:trPr>
          <w:trHeight w:val="300"/>
        </w:trPr>
        <w:tc>
          <w:tcPr>
            <w:tcW w:w="923" w:type="dxa"/>
            <w:shd w:val="clear" w:color="auto" w:fill="auto"/>
            <w:vAlign w:val="center"/>
            <w:hideMark/>
          </w:tcPr>
          <w:p w14:paraId="584397A6"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BH8</w:t>
            </w:r>
          </w:p>
        </w:tc>
        <w:tc>
          <w:tcPr>
            <w:tcW w:w="708" w:type="dxa"/>
            <w:shd w:val="clear" w:color="auto" w:fill="auto"/>
            <w:vAlign w:val="center"/>
          </w:tcPr>
          <w:p w14:paraId="341D9A9D"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HAU</w:t>
            </w:r>
          </w:p>
        </w:tc>
        <w:tc>
          <w:tcPr>
            <w:tcW w:w="1560" w:type="dxa"/>
            <w:shd w:val="clear" w:color="auto" w:fill="auto"/>
            <w:vAlign w:val="center"/>
            <w:hideMark/>
          </w:tcPr>
          <w:p w14:paraId="6EC154AC"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BH8 D30</w:t>
            </w:r>
          </w:p>
        </w:tc>
        <w:tc>
          <w:tcPr>
            <w:tcW w:w="4394" w:type="dxa"/>
            <w:shd w:val="clear" w:color="auto" w:fill="auto"/>
            <w:vAlign w:val="center"/>
            <w:hideMark/>
          </w:tcPr>
          <w:p w14:paraId="09DA29F2"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Bois Haubané double 30° 8 m</w:t>
            </w:r>
          </w:p>
        </w:tc>
        <w:tc>
          <w:tcPr>
            <w:tcW w:w="709" w:type="dxa"/>
            <w:vAlign w:val="center"/>
          </w:tcPr>
          <w:p w14:paraId="1187EC47"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750</w:t>
            </w:r>
          </w:p>
        </w:tc>
        <w:tc>
          <w:tcPr>
            <w:tcW w:w="567" w:type="dxa"/>
            <w:vAlign w:val="center"/>
          </w:tcPr>
          <w:p w14:paraId="26801E96"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130</w:t>
            </w:r>
          </w:p>
        </w:tc>
        <w:tc>
          <w:tcPr>
            <w:tcW w:w="708" w:type="dxa"/>
            <w:vAlign w:val="center"/>
          </w:tcPr>
          <w:p w14:paraId="1C221C36"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750</w:t>
            </w:r>
          </w:p>
        </w:tc>
        <w:tc>
          <w:tcPr>
            <w:tcW w:w="501" w:type="dxa"/>
            <w:vAlign w:val="center"/>
          </w:tcPr>
          <w:p w14:paraId="63A1148A"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45</w:t>
            </w:r>
          </w:p>
        </w:tc>
      </w:tr>
      <w:tr w:rsidR="009A4473" w:rsidRPr="009A4473" w14:paraId="66369B92" w14:textId="77777777" w:rsidTr="000F47D9">
        <w:trPr>
          <w:trHeight w:val="300"/>
        </w:trPr>
        <w:tc>
          <w:tcPr>
            <w:tcW w:w="923" w:type="dxa"/>
            <w:shd w:val="clear" w:color="auto" w:fill="auto"/>
            <w:vAlign w:val="center"/>
            <w:hideMark/>
          </w:tcPr>
          <w:p w14:paraId="02A3D5C1"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BH8</w:t>
            </w:r>
          </w:p>
        </w:tc>
        <w:tc>
          <w:tcPr>
            <w:tcW w:w="708" w:type="dxa"/>
            <w:shd w:val="clear" w:color="auto" w:fill="auto"/>
            <w:vAlign w:val="center"/>
          </w:tcPr>
          <w:p w14:paraId="624BEEC1"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HAU</w:t>
            </w:r>
          </w:p>
        </w:tc>
        <w:tc>
          <w:tcPr>
            <w:tcW w:w="1560" w:type="dxa"/>
            <w:shd w:val="clear" w:color="auto" w:fill="auto"/>
            <w:vAlign w:val="center"/>
            <w:hideMark/>
          </w:tcPr>
          <w:p w14:paraId="16135150"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BH8 D45</w:t>
            </w:r>
          </w:p>
        </w:tc>
        <w:tc>
          <w:tcPr>
            <w:tcW w:w="4394" w:type="dxa"/>
            <w:shd w:val="clear" w:color="auto" w:fill="auto"/>
            <w:vAlign w:val="center"/>
            <w:hideMark/>
          </w:tcPr>
          <w:p w14:paraId="7E232374"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Bois Haubané double, 45° 8 m</w:t>
            </w:r>
          </w:p>
        </w:tc>
        <w:tc>
          <w:tcPr>
            <w:tcW w:w="709" w:type="dxa"/>
            <w:vAlign w:val="center"/>
          </w:tcPr>
          <w:p w14:paraId="25141E97"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1050</w:t>
            </w:r>
          </w:p>
        </w:tc>
        <w:tc>
          <w:tcPr>
            <w:tcW w:w="567" w:type="dxa"/>
            <w:vAlign w:val="center"/>
          </w:tcPr>
          <w:p w14:paraId="0FE64DAA"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130</w:t>
            </w:r>
          </w:p>
        </w:tc>
        <w:tc>
          <w:tcPr>
            <w:tcW w:w="708" w:type="dxa"/>
            <w:vAlign w:val="center"/>
          </w:tcPr>
          <w:p w14:paraId="113E3F30"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1050</w:t>
            </w:r>
          </w:p>
        </w:tc>
        <w:tc>
          <w:tcPr>
            <w:tcW w:w="501" w:type="dxa"/>
            <w:vAlign w:val="center"/>
          </w:tcPr>
          <w:p w14:paraId="1C0AD268"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45</w:t>
            </w:r>
          </w:p>
        </w:tc>
      </w:tr>
      <w:tr w:rsidR="009A4473" w:rsidRPr="009A4473" w14:paraId="01D9F48C" w14:textId="77777777" w:rsidTr="000F47D9">
        <w:trPr>
          <w:trHeight w:val="300"/>
        </w:trPr>
        <w:tc>
          <w:tcPr>
            <w:tcW w:w="923" w:type="dxa"/>
            <w:shd w:val="clear" w:color="auto" w:fill="auto"/>
            <w:vAlign w:val="center"/>
            <w:hideMark/>
          </w:tcPr>
          <w:p w14:paraId="57FB2E4B"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BH8</w:t>
            </w:r>
          </w:p>
        </w:tc>
        <w:tc>
          <w:tcPr>
            <w:tcW w:w="708" w:type="dxa"/>
            <w:shd w:val="clear" w:color="auto" w:fill="auto"/>
            <w:vAlign w:val="center"/>
          </w:tcPr>
          <w:p w14:paraId="5A2BCF8E"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HAU</w:t>
            </w:r>
          </w:p>
        </w:tc>
        <w:tc>
          <w:tcPr>
            <w:tcW w:w="1560" w:type="dxa"/>
            <w:shd w:val="clear" w:color="auto" w:fill="auto"/>
            <w:vAlign w:val="center"/>
            <w:hideMark/>
          </w:tcPr>
          <w:p w14:paraId="5DC67265"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BH8 S30</w:t>
            </w:r>
          </w:p>
        </w:tc>
        <w:tc>
          <w:tcPr>
            <w:tcW w:w="4394" w:type="dxa"/>
            <w:shd w:val="clear" w:color="auto" w:fill="auto"/>
            <w:vAlign w:val="center"/>
            <w:hideMark/>
          </w:tcPr>
          <w:p w14:paraId="211F778B"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Bois Haubané simple 30° 8 m</w:t>
            </w:r>
          </w:p>
        </w:tc>
        <w:tc>
          <w:tcPr>
            <w:tcW w:w="709" w:type="dxa"/>
            <w:vAlign w:val="center"/>
          </w:tcPr>
          <w:p w14:paraId="4F39C3B8"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375</w:t>
            </w:r>
          </w:p>
        </w:tc>
        <w:tc>
          <w:tcPr>
            <w:tcW w:w="567" w:type="dxa"/>
            <w:vAlign w:val="center"/>
          </w:tcPr>
          <w:p w14:paraId="76165AD5"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130</w:t>
            </w:r>
          </w:p>
        </w:tc>
        <w:tc>
          <w:tcPr>
            <w:tcW w:w="708" w:type="dxa"/>
            <w:vAlign w:val="center"/>
          </w:tcPr>
          <w:p w14:paraId="52A79A49"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375</w:t>
            </w:r>
          </w:p>
        </w:tc>
        <w:tc>
          <w:tcPr>
            <w:tcW w:w="501" w:type="dxa"/>
            <w:vAlign w:val="center"/>
          </w:tcPr>
          <w:p w14:paraId="02D6B492"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45</w:t>
            </w:r>
          </w:p>
        </w:tc>
      </w:tr>
      <w:tr w:rsidR="009A4473" w:rsidRPr="009A4473" w14:paraId="4DD166BD" w14:textId="77777777" w:rsidTr="000F47D9">
        <w:trPr>
          <w:trHeight w:val="300"/>
        </w:trPr>
        <w:tc>
          <w:tcPr>
            <w:tcW w:w="923" w:type="dxa"/>
            <w:shd w:val="clear" w:color="auto" w:fill="auto"/>
            <w:vAlign w:val="center"/>
            <w:hideMark/>
          </w:tcPr>
          <w:p w14:paraId="2187587C"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BH8</w:t>
            </w:r>
          </w:p>
        </w:tc>
        <w:tc>
          <w:tcPr>
            <w:tcW w:w="708" w:type="dxa"/>
            <w:tcBorders>
              <w:bottom w:val="single" w:sz="4" w:space="0" w:color="auto"/>
            </w:tcBorders>
            <w:shd w:val="clear" w:color="auto" w:fill="auto"/>
            <w:vAlign w:val="center"/>
          </w:tcPr>
          <w:p w14:paraId="605A4B4E"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HAU</w:t>
            </w:r>
          </w:p>
        </w:tc>
        <w:tc>
          <w:tcPr>
            <w:tcW w:w="1560" w:type="dxa"/>
            <w:shd w:val="clear" w:color="auto" w:fill="auto"/>
            <w:vAlign w:val="center"/>
            <w:hideMark/>
          </w:tcPr>
          <w:p w14:paraId="0307E5BA"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BH8 S45</w:t>
            </w:r>
          </w:p>
        </w:tc>
        <w:tc>
          <w:tcPr>
            <w:tcW w:w="4394" w:type="dxa"/>
            <w:shd w:val="clear" w:color="auto" w:fill="auto"/>
            <w:vAlign w:val="center"/>
            <w:hideMark/>
          </w:tcPr>
          <w:p w14:paraId="6104C3BF"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Bois Haubané simple 45° 8 m</w:t>
            </w:r>
          </w:p>
        </w:tc>
        <w:tc>
          <w:tcPr>
            <w:tcW w:w="709" w:type="dxa"/>
            <w:vAlign w:val="center"/>
          </w:tcPr>
          <w:p w14:paraId="0ED6528E"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525</w:t>
            </w:r>
          </w:p>
        </w:tc>
        <w:tc>
          <w:tcPr>
            <w:tcW w:w="567" w:type="dxa"/>
            <w:vAlign w:val="center"/>
          </w:tcPr>
          <w:p w14:paraId="4F29C5BC"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130</w:t>
            </w:r>
          </w:p>
        </w:tc>
        <w:tc>
          <w:tcPr>
            <w:tcW w:w="708" w:type="dxa"/>
            <w:vAlign w:val="center"/>
          </w:tcPr>
          <w:p w14:paraId="1093A753"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525</w:t>
            </w:r>
          </w:p>
        </w:tc>
        <w:tc>
          <w:tcPr>
            <w:tcW w:w="501" w:type="dxa"/>
            <w:vAlign w:val="center"/>
          </w:tcPr>
          <w:p w14:paraId="0B86CF75"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45</w:t>
            </w:r>
          </w:p>
        </w:tc>
      </w:tr>
      <w:tr w:rsidR="009A4473" w:rsidRPr="009A4473" w14:paraId="013EC14D" w14:textId="77777777" w:rsidTr="000F47D9">
        <w:trPr>
          <w:trHeight w:val="300"/>
        </w:trPr>
        <w:tc>
          <w:tcPr>
            <w:tcW w:w="923" w:type="dxa"/>
            <w:shd w:val="clear" w:color="auto" w:fill="auto"/>
            <w:vAlign w:val="center"/>
            <w:hideMark/>
          </w:tcPr>
          <w:p w14:paraId="755F3314"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BM6</w:t>
            </w:r>
          </w:p>
        </w:tc>
        <w:tc>
          <w:tcPr>
            <w:tcW w:w="708" w:type="dxa"/>
            <w:shd w:val="clear" w:color="auto" w:fill="A6A6A6" w:themeFill="background1" w:themeFillShade="A6"/>
            <w:vAlign w:val="center"/>
          </w:tcPr>
          <w:p w14:paraId="60377EF9"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hideMark/>
          </w:tcPr>
          <w:p w14:paraId="4C0F0846"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BM6</w:t>
            </w:r>
          </w:p>
        </w:tc>
        <w:tc>
          <w:tcPr>
            <w:tcW w:w="4394" w:type="dxa"/>
            <w:shd w:val="clear" w:color="auto" w:fill="auto"/>
            <w:vAlign w:val="center"/>
            <w:hideMark/>
          </w:tcPr>
          <w:p w14:paraId="77BD3BE5"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Bois Moisé (ou jumelés) 6 m</w:t>
            </w:r>
          </w:p>
        </w:tc>
        <w:tc>
          <w:tcPr>
            <w:tcW w:w="709" w:type="dxa"/>
            <w:vAlign w:val="center"/>
          </w:tcPr>
          <w:p w14:paraId="31AFB18F"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250</w:t>
            </w:r>
          </w:p>
        </w:tc>
        <w:tc>
          <w:tcPr>
            <w:tcW w:w="567" w:type="dxa"/>
            <w:vAlign w:val="center"/>
          </w:tcPr>
          <w:p w14:paraId="3C3B8E0C"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200</w:t>
            </w:r>
          </w:p>
        </w:tc>
        <w:tc>
          <w:tcPr>
            <w:tcW w:w="708" w:type="dxa"/>
            <w:vAlign w:val="center"/>
          </w:tcPr>
          <w:p w14:paraId="53C526B1"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90</w:t>
            </w:r>
          </w:p>
        </w:tc>
        <w:tc>
          <w:tcPr>
            <w:tcW w:w="501" w:type="dxa"/>
            <w:vAlign w:val="center"/>
          </w:tcPr>
          <w:p w14:paraId="4D6A4751"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70</w:t>
            </w:r>
          </w:p>
        </w:tc>
      </w:tr>
      <w:tr w:rsidR="009A4473" w:rsidRPr="009A4473" w14:paraId="11C8E4AB" w14:textId="77777777" w:rsidTr="000F47D9">
        <w:trPr>
          <w:trHeight w:val="300"/>
        </w:trPr>
        <w:tc>
          <w:tcPr>
            <w:tcW w:w="923" w:type="dxa"/>
            <w:shd w:val="clear" w:color="auto" w:fill="auto"/>
            <w:vAlign w:val="center"/>
            <w:hideMark/>
          </w:tcPr>
          <w:p w14:paraId="5F8A5667"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BM7</w:t>
            </w:r>
          </w:p>
        </w:tc>
        <w:tc>
          <w:tcPr>
            <w:tcW w:w="708" w:type="dxa"/>
            <w:shd w:val="clear" w:color="auto" w:fill="A6A6A6" w:themeFill="background1" w:themeFillShade="A6"/>
            <w:vAlign w:val="center"/>
          </w:tcPr>
          <w:p w14:paraId="5921866F"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hideMark/>
          </w:tcPr>
          <w:p w14:paraId="762F2D88"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BM7</w:t>
            </w:r>
          </w:p>
        </w:tc>
        <w:tc>
          <w:tcPr>
            <w:tcW w:w="4394" w:type="dxa"/>
            <w:shd w:val="clear" w:color="auto" w:fill="auto"/>
            <w:vAlign w:val="center"/>
            <w:hideMark/>
          </w:tcPr>
          <w:p w14:paraId="0AF2B91D"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Bois Moisé (ou jumelés) 7 m</w:t>
            </w:r>
          </w:p>
        </w:tc>
        <w:tc>
          <w:tcPr>
            <w:tcW w:w="709" w:type="dxa"/>
            <w:vAlign w:val="center"/>
          </w:tcPr>
          <w:p w14:paraId="1CB44702"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325</w:t>
            </w:r>
          </w:p>
        </w:tc>
        <w:tc>
          <w:tcPr>
            <w:tcW w:w="567" w:type="dxa"/>
            <w:vAlign w:val="center"/>
          </w:tcPr>
          <w:p w14:paraId="4B14D76A"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260</w:t>
            </w:r>
          </w:p>
        </w:tc>
        <w:tc>
          <w:tcPr>
            <w:tcW w:w="708" w:type="dxa"/>
            <w:vAlign w:val="center"/>
          </w:tcPr>
          <w:p w14:paraId="7998E67B"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130</w:t>
            </w:r>
          </w:p>
        </w:tc>
        <w:tc>
          <w:tcPr>
            <w:tcW w:w="501" w:type="dxa"/>
            <w:vAlign w:val="center"/>
          </w:tcPr>
          <w:p w14:paraId="79CEE8E0"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90</w:t>
            </w:r>
          </w:p>
        </w:tc>
      </w:tr>
      <w:tr w:rsidR="009A4473" w:rsidRPr="009A4473" w14:paraId="6E2B8E19" w14:textId="77777777" w:rsidTr="000F47D9">
        <w:trPr>
          <w:trHeight w:val="300"/>
        </w:trPr>
        <w:tc>
          <w:tcPr>
            <w:tcW w:w="923" w:type="dxa"/>
            <w:shd w:val="clear" w:color="auto" w:fill="auto"/>
            <w:vAlign w:val="center"/>
            <w:hideMark/>
          </w:tcPr>
          <w:p w14:paraId="62F9415F"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BM8</w:t>
            </w:r>
          </w:p>
        </w:tc>
        <w:tc>
          <w:tcPr>
            <w:tcW w:w="708" w:type="dxa"/>
            <w:shd w:val="clear" w:color="auto" w:fill="A6A6A6" w:themeFill="background1" w:themeFillShade="A6"/>
            <w:vAlign w:val="center"/>
          </w:tcPr>
          <w:p w14:paraId="0F4DBDC5"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hideMark/>
          </w:tcPr>
          <w:p w14:paraId="3475E364"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BM8</w:t>
            </w:r>
          </w:p>
        </w:tc>
        <w:tc>
          <w:tcPr>
            <w:tcW w:w="4394" w:type="dxa"/>
            <w:shd w:val="clear" w:color="auto" w:fill="auto"/>
            <w:vAlign w:val="center"/>
            <w:hideMark/>
          </w:tcPr>
          <w:p w14:paraId="29A14F57"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Bois Moisé (ou jumelés) 8 m</w:t>
            </w:r>
          </w:p>
        </w:tc>
        <w:tc>
          <w:tcPr>
            <w:tcW w:w="709" w:type="dxa"/>
            <w:vAlign w:val="center"/>
          </w:tcPr>
          <w:p w14:paraId="2C6D988B"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325</w:t>
            </w:r>
          </w:p>
        </w:tc>
        <w:tc>
          <w:tcPr>
            <w:tcW w:w="567" w:type="dxa"/>
            <w:vAlign w:val="center"/>
          </w:tcPr>
          <w:p w14:paraId="0381E178"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260</w:t>
            </w:r>
          </w:p>
        </w:tc>
        <w:tc>
          <w:tcPr>
            <w:tcW w:w="708" w:type="dxa"/>
            <w:vAlign w:val="center"/>
          </w:tcPr>
          <w:p w14:paraId="28B36B52"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130</w:t>
            </w:r>
          </w:p>
        </w:tc>
        <w:tc>
          <w:tcPr>
            <w:tcW w:w="501" w:type="dxa"/>
            <w:vAlign w:val="center"/>
          </w:tcPr>
          <w:p w14:paraId="06290182"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90</w:t>
            </w:r>
          </w:p>
        </w:tc>
      </w:tr>
      <w:tr w:rsidR="009A4473" w:rsidRPr="009A4473" w14:paraId="3D9193ED" w14:textId="77777777" w:rsidTr="000F47D9">
        <w:trPr>
          <w:trHeight w:val="300"/>
        </w:trPr>
        <w:tc>
          <w:tcPr>
            <w:tcW w:w="923" w:type="dxa"/>
            <w:shd w:val="clear" w:color="auto" w:fill="auto"/>
            <w:vAlign w:val="center"/>
          </w:tcPr>
          <w:p w14:paraId="17F745ED"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BM6</w:t>
            </w:r>
          </w:p>
        </w:tc>
        <w:tc>
          <w:tcPr>
            <w:tcW w:w="708" w:type="dxa"/>
            <w:shd w:val="clear" w:color="auto" w:fill="auto"/>
            <w:vAlign w:val="center"/>
          </w:tcPr>
          <w:p w14:paraId="04425DDB"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HAU</w:t>
            </w:r>
          </w:p>
        </w:tc>
        <w:tc>
          <w:tcPr>
            <w:tcW w:w="1560" w:type="dxa"/>
            <w:shd w:val="clear" w:color="auto" w:fill="auto"/>
            <w:vAlign w:val="center"/>
          </w:tcPr>
          <w:p w14:paraId="01175C5A"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BM6 S30</w:t>
            </w:r>
          </w:p>
        </w:tc>
        <w:tc>
          <w:tcPr>
            <w:tcW w:w="4394" w:type="dxa"/>
            <w:shd w:val="clear" w:color="auto" w:fill="auto"/>
            <w:vAlign w:val="center"/>
          </w:tcPr>
          <w:p w14:paraId="783E883D"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Bois Moisé haubané à 30° 6 m</w:t>
            </w:r>
          </w:p>
        </w:tc>
        <w:tc>
          <w:tcPr>
            <w:tcW w:w="709" w:type="dxa"/>
            <w:vAlign w:val="center"/>
          </w:tcPr>
          <w:p w14:paraId="11FD7810"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375</w:t>
            </w:r>
          </w:p>
        </w:tc>
        <w:tc>
          <w:tcPr>
            <w:tcW w:w="567" w:type="dxa"/>
            <w:vAlign w:val="center"/>
          </w:tcPr>
          <w:p w14:paraId="43F3AC0B"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200</w:t>
            </w:r>
          </w:p>
        </w:tc>
        <w:tc>
          <w:tcPr>
            <w:tcW w:w="708" w:type="dxa"/>
            <w:vAlign w:val="center"/>
          </w:tcPr>
          <w:p w14:paraId="761BFE9B"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375</w:t>
            </w:r>
          </w:p>
        </w:tc>
        <w:tc>
          <w:tcPr>
            <w:tcW w:w="501" w:type="dxa"/>
            <w:vAlign w:val="center"/>
          </w:tcPr>
          <w:p w14:paraId="2B036DA1"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70</w:t>
            </w:r>
          </w:p>
        </w:tc>
      </w:tr>
      <w:tr w:rsidR="009A4473" w:rsidRPr="009A4473" w14:paraId="426DF263" w14:textId="77777777" w:rsidTr="000F47D9">
        <w:trPr>
          <w:trHeight w:val="300"/>
        </w:trPr>
        <w:tc>
          <w:tcPr>
            <w:tcW w:w="923" w:type="dxa"/>
            <w:shd w:val="clear" w:color="auto" w:fill="auto"/>
            <w:vAlign w:val="center"/>
          </w:tcPr>
          <w:p w14:paraId="14E4CE28"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BM7</w:t>
            </w:r>
          </w:p>
        </w:tc>
        <w:tc>
          <w:tcPr>
            <w:tcW w:w="708" w:type="dxa"/>
            <w:shd w:val="clear" w:color="auto" w:fill="auto"/>
            <w:vAlign w:val="center"/>
          </w:tcPr>
          <w:p w14:paraId="28C58CF4"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HAU</w:t>
            </w:r>
          </w:p>
        </w:tc>
        <w:tc>
          <w:tcPr>
            <w:tcW w:w="1560" w:type="dxa"/>
            <w:shd w:val="clear" w:color="auto" w:fill="auto"/>
            <w:vAlign w:val="center"/>
          </w:tcPr>
          <w:p w14:paraId="3DBD3DDD"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BM7 S30</w:t>
            </w:r>
          </w:p>
        </w:tc>
        <w:tc>
          <w:tcPr>
            <w:tcW w:w="4394" w:type="dxa"/>
            <w:shd w:val="clear" w:color="auto" w:fill="auto"/>
            <w:vAlign w:val="center"/>
          </w:tcPr>
          <w:p w14:paraId="1FFB1D3B"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Bois Moisé haubané à 30° 7 m</w:t>
            </w:r>
          </w:p>
        </w:tc>
        <w:tc>
          <w:tcPr>
            <w:tcW w:w="709" w:type="dxa"/>
            <w:vAlign w:val="center"/>
          </w:tcPr>
          <w:p w14:paraId="7F9D2105"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375</w:t>
            </w:r>
          </w:p>
        </w:tc>
        <w:tc>
          <w:tcPr>
            <w:tcW w:w="567" w:type="dxa"/>
            <w:vAlign w:val="center"/>
          </w:tcPr>
          <w:p w14:paraId="4A08ACAF"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260</w:t>
            </w:r>
          </w:p>
        </w:tc>
        <w:tc>
          <w:tcPr>
            <w:tcW w:w="708" w:type="dxa"/>
            <w:vAlign w:val="center"/>
          </w:tcPr>
          <w:p w14:paraId="49D596C2"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375</w:t>
            </w:r>
          </w:p>
        </w:tc>
        <w:tc>
          <w:tcPr>
            <w:tcW w:w="501" w:type="dxa"/>
            <w:vAlign w:val="center"/>
          </w:tcPr>
          <w:p w14:paraId="22055A82"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90</w:t>
            </w:r>
          </w:p>
        </w:tc>
      </w:tr>
      <w:tr w:rsidR="009A4473" w:rsidRPr="009A4473" w14:paraId="33250D2C" w14:textId="77777777" w:rsidTr="000F47D9">
        <w:trPr>
          <w:trHeight w:val="300"/>
        </w:trPr>
        <w:tc>
          <w:tcPr>
            <w:tcW w:w="923" w:type="dxa"/>
            <w:shd w:val="clear" w:color="auto" w:fill="auto"/>
            <w:vAlign w:val="center"/>
          </w:tcPr>
          <w:p w14:paraId="0EF88C8B"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BM8</w:t>
            </w:r>
          </w:p>
        </w:tc>
        <w:tc>
          <w:tcPr>
            <w:tcW w:w="708" w:type="dxa"/>
            <w:shd w:val="clear" w:color="auto" w:fill="auto"/>
            <w:vAlign w:val="center"/>
          </w:tcPr>
          <w:p w14:paraId="70347C65"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HAU</w:t>
            </w:r>
          </w:p>
        </w:tc>
        <w:tc>
          <w:tcPr>
            <w:tcW w:w="1560" w:type="dxa"/>
            <w:shd w:val="clear" w:color="auto" w:fill="auto"/>
            <w:vAlign w:val="center"/>
          </w:tcPr>
          <w:p w14:paraId="28952EF8"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BM8 S30</w:t>
            </w:r>
          </w:p>
        </w:tc>
        <w:tc>
          <w:tcPr>
            <w:tcW w:w="4394" w:type="dxa"/>
            <w:shd w:val="clear" w:color="auto" w:fill="auto"/>
            <w:vAlign w:val="center"/>
          </w:tcPr>
          <w:p w14:paraId="7E37B8BB"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Bois Moisé haubané à 30° 8 m</w:t>
            </w:r>
          </w:p>
        </w:tc>
        <w:tc>
          <w:tcPr>
            <w:tcW w:w="709" w:type="dxa"/>
            <w:vAlign w:val="center"/>
          </w:tcPr>
          <w:p w14:paraId="3AB6D991"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375</w:t>
            </w:r>
          </w:p>
        </w:tc>
        <w:tc>
          <w:tcPr>
            <w:tcW w:w="567" w:type="dxa"/>
            <w:vAlign w:val="center"/>
          </w:tcPr>
          <w:p w14:paraId="13C55E6E"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260</w:t>
            </w:r>
          </w:p>
        </w:tc>
        <w:tc>
          <w:tcPr>
            <w:tcW w:w="708" w:type="dxa"/>
            <w:vAlign w:val="center"/>
          </w:tcPr>
          <w:p w14:paraId="15C451C5"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375</w:t>
            </w:r>
          </w:p>
        </w:tc>
        <w:tc>
          <w:tcPr>
            <w:tcW w:w="501" w:type="dxa"/>
            <w:vAlign w:val="center"/>
          </w:tcPr>
          <w:p w14:paraId="2781A1B3"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90</w:t>
            </w:r>
          </w:p>
        </w:tc>
      </w:tr>
      <w:tr w:rsidR="009A4473" w:rsidRPr="009A4473" w14:paraId="3352ABFE" w14:textId="77777777" w:rsidTr="000F47D9">
        <w:trPr>
          <w:trHeight w:val="300"/>
        </w:trPr>
        <w:tc>
          <w:tcPr>
            <w:tcW w:w="923" w:type="dxa"/>
            <w:shd w:val="clear" w:color="auto" w:fill="auto"/>
            <w:vAlign w:val="center"/>
            <w:hideMark/>
          </w:tcPr>
          <w:p w14:paraId="2F770CDA"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BP6</w:t>
            </w:r>
          </w:p>
        </w:tc>
        <w:tc>
          <w:tcPr>
            <w:tcW w:w="708" w:type="dxa"/>
            <w:shd w:val="clear" w:color="auto" w:fill="A6A6A6" w:themeFill="background1" w:themeFillShade="A6"/>
            <w:vAlign w:val="center"/>
          </w:tcPr>
          <w:p w14:paraId="0534E60F"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hideMark/>
          </w:tcPr>
          <w:p w14:paraId="596A7F46"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BP6</w:t>
            </w:r>
          </w:p>
        </w:tc>
        <w:tc>
          <w:tcPr>
            <w:tcW w:w="4394" w:type="dxa"/>
            <w:shd w:val="clear" w:color="auto" w:fill="auto"/>
            <w:vAlign w:val="center"/>
            <w:hideMark/>
          </w:tcPr>
          <w:p w14:paraId="65A1989D"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Bois Portique (jumelés entretoises) 6 m</w:t>
            </w:r>
          </w:p>
        </w:tc>
        <w:tc>
          <w:tcPr>
            <w:tcW w:w="709" w:type="dxa"/>
            <w:vAlign w:val="center"/>
          </w:tcPr>
          <w:p w14:paraId="0368A65E"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250</w:t>
            </w:r>
          </w:p>
        </w:tc>
        <w:tc>
          <w:tcPr>
            <w:tcW w:w="567" w:type="dxa"/>
            <w:vAlign w:val="center"/>
          </w:tcPr>
          <w:p w14:paraId="60C303C4"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200</w:t>
            </w:r>
          </w:p>
        </w:tc>
        <w:tc>
          <w:tcPr>
            <w:tcW w:w="708" w:type="dxa"/>
            <w:vAlign w:val="center"/>
          </w:tcPr>
          <w:p w14:paraId="34746912"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90</w:t>
            </w:r>
          </w:p>
        </w:tc>
        <w:tc>
          <w:tcPr>
            <w:tcW w:w="501" w:type="dxa"/>
            <w:vAlign w:val="center"/>
          </w:tcPr>
          <w:p w14:paraId="70EF9C78"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70</w:t>
            </w:r>
          </w:p>
        </w:tc>
      </w:tr>
      <w:tr w:rsidR="009A4473" w:rsidRPr="009A4473" w14:paraId="0B581E23" w14:textId="77777777" w:rsidTr="000F47D9">
        <w:trPr>
          <w:trHeight w:val="300"/>
        </w:trPr>
        <w:tc>
          <w:tcPr>
            <w:tcW w:w="923" w:type="dxa"/>
            <w:shd w:val="clear" w:color="auto" w:fill="auto"/>
            <w:vAlign w:val="center"/>
            <w:hideMark/>
          </w:tcPr>
          <w:p w14:paraId="059D079E"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BP7</w:t>
            </w:r>
          </w:p>
        </w:tc>
        <w:tc>
          <w:tcPr>
            <w:tcW w:w="708" w:type="dxa"/>
            <w:shd w:val="clear" w:color="auto" w:fill="A6A6A6" w:themeFill="background1" w:themeFillShade="A6"/>
            <w:vAlign w:val="center"/>
          </w:tcPr>
          <w:p w14:paraId="7439F1CA"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hideMark/>
          </w:tcPr>
          <w:p w14:paraId="6DFDD7D4"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BP7</w:t>
            </w:r>
          </w:p>
        </w:tc>
        <w:tc>
          <w:tcPr>
            <w:tcW w:w="4394" w:type="dxa"/>
            <w:shd w:val="clear" w:color="auto" w:fill="auto"/>
            <w:vAlign w:val="center"/>
            <w:hideMark/>
          </w:tcPr>
          <w:p w14:paraId="3E4DCD30"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Bois Portique (jumelés entretoises) 7 m</w:t>
            </w:r>
          </w:p>
        </w:tc>
        <w:tc>
          <w:tcPr>
            <w:tcW w:w="709" w:type="dxa"/>
            <w:vAlign w:val="center"/>
          </w:tcPr>
          <w:p w14:paraId="49C576F0"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325</w:t>
            </w:r>
          </w:p>
        </w:tc>
        <w:tc>
          <w:tcPr>
            <w:tcW w:w="567" w:type="dxa"/>
            <w:vAlign w:val="center"/>
          </w:tcPr>
          <w:p w14:paraId="3770C07C"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260</w:t>
            </w:r>
          </w:p>
        </w:tc>
        <w:tc>
          <w:tcPr>
            <w:tcW w:w="708" w:type="dxa"/>
            <w:vAlign w:val="center"/>
          </w:tcPr>
          <w:p w14:paraId="7B953314"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130</w:t>
            </w:r>
          </w:p>
        </w:tc>
        <w:tc>
          <w:tcPr>
            <w:tcW w:w="501" w:type="dxa"/>
            <w:vAlign w:val="center"/>
          </w:tcPr>
          <w:p w14:paraId="25D584E5"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90</w:t>
            </w:r>
          </w:p>
        </w:tc>
      </w:tr>
      <w:tr w:rsidR="009A4473" w:rsidRPr="009A4473" w14:paraId="3F9CA5E1" w14:textId="77777777" w:rsidTr="000F47D9">
        <w:trPr>
          <w:trHeight w:val="300"/>
        </w:trPr>
        <w:tc>
          <w:tcPr>
            <w:tcW w:w="923" w:type="dxa"/>
            <w:shd w:val="clear" w:color="auto" w:fill="auto"/>
            <w:vAlign w:val="center"/>
            <w:hideMark/>
          </w:tcPr>
          <w:p w14:paraId="4E88C921"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BP8</w:t>
            </w:r>
          </w:p>
        </w:tc>
        <w:tc>
          <w:tcPr>
            <w:tcW w:w="708" w:type="dxa"/>
            <w:shd w:val="clear" w:color="auto" w:fill="A6A6A6" w:themeFill="background1" w:themeFillShade="A6"/>
            <w:vAlign w:val="center"/>
          </w:tcPr>
          <w:p w14:paraId="7098DB77"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hideMark/>
          </w:tcPr>
          <w:p w14:paraId="33285453"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BP8</w:t>
            </w:r>
          </w:p>
        </w:tc>
        <w:tc>
          <w:tcPr>
            <w:tcW w:w="4394" w:type="dxa"/>
            <w:shd w:val="clear" w:color="auto" w:fill="auto"/>
            <w:vAlign w:val="center"/>
            <w:hideMark/>
          </w:tcPr>
          <w:p w14:paraId="2D37C3CD"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Bois Portique (jumelés entretoises) 8 m</w:t>
            </w:r>
          </w:p>
        </w:tc>
        <w:tc>
          <w:tcPr>
            <w:tcW w:w="709" w:type="dxa"/>
            <w:vAlign w:val="center"/>
          </w:tcPr>
          <w:p w14:paraId="4F5F6C88"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325</w:t>
            </w:r>
          </w:p>
        </w:tc>
        <w:tc>
          <w:tcPr>
            <w:tcW w:w="567" w:type="dxa"/>
            <w:vAlign w:val="center"/>
          </w:tcPr>
          <w:p w14:paraId="1AD38E2D"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260</w:t>
            </w:r>
          </w:p>
        </w:tc>
        <w:tc>
          <w:tcPr>
            <w:tcW w:w="708" w:type="dxa"/>
            <w:vAlign w:val="center"/>
          </w:tcPr>
          <w:p w14:paraId="410215FC"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130</w:t>
            </w:r>
          </w:p>
        </w:tc>
        <w:tc>
          <w:tcPr>
            <w:tcW w:w="501" w:type="dxa"/>
            <w:vAlign w:val="center"/>
          </w:tcPr>
          <w:p w14:paraId="081242E3"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90</w:t>
            </w:r>
          </w:p>
        </w:tc>
      </w:tr>
      <w:tr w:rsidR="009A4473" w:rsidRPr="009A4473" w14:paraId="7D27B6CF" w14:textId="77777777" w:rsidTr="000F47D9">
        <w:trPr>
          <w:trHeight w:val="300"/>
        </w:trPr>
        <w:tc>
          <w:tcPr>
            <w:tcW w:w="923" w:type="dxa"/>
            <w:shd w:val="clear" w:color="auto" w:fill="auto"/>
            <w:vAlign w:val="center"/>
            <w:hideMark/>
          </w:tcPr>
          <w:p w14:paraId="7794710B"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BR6</w:t>
            </w:r>
          </w:p>
        </w:tc>
        <w:tc>
          <w:tcPr>
            <w:tcW w:w="708" w:type="dxa"/>
            <w:shd w:val="clear" w:color="auto" w:fill="A6A6A6" w:themeFill="background1" w:themeFillShade="A6"/>
            <w:vAlign w:val="center"/>
          </w:tcPr>
          <w:p w14:paraId="14C197B4"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hideMark/>
          </w:tcPr>
          <w:p w14:paraId="61E58CA9"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BR6</w:t>
            </w:r>
          </w:p>
        </w:tc>
        <w:tc>
          <w:tcPr>
            <w:tcW w:w="4394" w:type="dxa"/>
            <w:shd w:val="clear" w:color="auto" w:fill="auto"/>
            <w:vAlign w:val="center"/>
            <w:hideMark/>
          </w:tcPr>
          <w:p w14:paraId="3E52190B"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Bois simple Rehaussé 6 m</w:t>
            </w:r>
          </w:p>
        </w:tc>
        <w:tc>
          <w:tcPr>
            <w:tcW w:w="709" w:type="dxa"/>
            <w:vAlign w:val="center"/>
          </w:tcPr>
          <w:p w14:paraId="6E97992E"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100</w:t>
            </w:r>
          </w:p>
        </w:tc>
        <w:tc>
          <w:tcPr>
            <w:tcW w:w="567" w:type="dxa"/>
            <w:vAlign w:val="center"/>
          </w:tcPr>
          <w:p w14:paraId="48DC5FEA"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100</w:t>
            </w:r>
          </w:p>
        </w:tc>
        <w:tc>
          <w:tcPr>
            <w:tcW w:w="708" w:type="dxa"/>
            <w:vAlign w:val="center"/>
          </w:tcPr>
          <w:p w14:paraId="4958648E"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35</w:t>
            </w:r>
          </w:p>
        </w:tc>
        <w:tc>
          <w:tcPr>
            <w:tcW w:w="501" w:type="dxa"/>
            <w:vAlign w:val="center"/>
          </w:tcPr>
          <w:p w14:paraId="5F167F8A"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35</w:t>
            </w:r>
          </w:p>
        </w:tc>
      </w:tr>
      <w:tr w:rsidR="009A4473" w:rsidRPr="009A4473" w14:paraId="79309B86" w14:textId="77777777" w:rsidTr="000F47D9">
        <w:trPr>
          <w:trHeight w:val="300"/>
        </w:trPr>
        <w:tc>
          <w:tcPr>
            <w:tcW w:w="923" w:type="dxa"/>
            <w:shd w:val="clear" w:color="auto" w:fill="auto"/>
            <w:vAlign w:val="center"/>
            <w:hideMark/>
          </w:tcPr>
          <w:p w14:paraId="779D0FB1"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BR7</w:t>
            </w:r>
          </w:p>
        </w:tc>
        <w:tc>
          <w:tcPr>
            <w:tcW w:w="708" w:type="dxa"/>
            <w:shd w:val="clear" w:color="auto" w:fill="A6A6A6" w:themeFill="background1" w:themeFillShade="A6"/>
            <w:vAlign w:val="center"/>
          </w:tcPr>
          <w:p w14:paraId="5F6FFA1A"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hideMark/>
          </w:tcPr>
          <w:p w14:paraId="65DA9A93"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BR7</w:t>
            </w:r>
          </w:p>
        </w:tc>
        <w:tc>
          <w:tcPr>
            <w:tcW w:w="4394" w:type="dxa"/>
            <w:shd w:val="clear" w:color="auto" w:fill="auto"/>
            <w:vAlign w:val="center"/>
            <w:hideMark/>
          </w:tcPr>
          <w:p w14:paraId="0E68DF29"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Bois simple Rehaussé 7 m</w:t>
            </w:r>
          </w:p>
        </w:tc>
        <w:tc>
          <w:tcPr>
            <w:tcW w:w="709" w:type="dxa"/>
            <w:vAlign w:val="center"/>
          </w:tcPr>
          <w:p w14:paraId="6845CEA1"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130</w:t>
            </w:r>
          </w:p>
        </w:tc>
        <w:tc>
          <w:tcPr>
            <w:tcW w:w="567" w:type="dxa"/>
            <w:vAlign w:val="center"/>
          </w:tcPr>
          <w:p w14:paraId="5914F32B"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130</w:t>
            </w:r>
          </w:p>
        </w:tc>
        <w:tc>
          <w:tcPr>
            <w:tcW w:w="708" w:type="dxa"/>
            <w:vAlign w:val="center"/>
          </w:tcPr>
          <w:p w14:paraId="13C19C0E"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45</w:t>
            </w:r>
          </w:p>
        </w:tc>
        <w:tc>
          <w:tcPr>
            <w:tcW w:w="501" w:type="dxa"/>
            <w:vAlign w:val="center"/>
          </w:tcPr>
          <w:p w14:paraId="058C79FD"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45</w:t>
            </w:r>
          </w:p>
        </w:tc>
      </w:tr>
      <w:tr w:rsidR="009A4473" w:rsidRPr="009A4473" w14:paraId="68010903" w14:textId="77777777" w:rsidTr="000F47D9">
        <w:trPr>
          <w:trHeight w:val="300"/>
        </w:trPr>
        <w:tc>
          <w:tcPr>
            <w:tcW w:w="923" w:type="dxa"/>
            <w:shd w:val="clear" w:color="auto" w:fill="auto"/>
            <w:vAlign w:val="center"/>
            <w:hideMark/>
          </w:tcPr>
          <w:p w14:paraId="58CB61DC"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BR8</w:t>
            </w:r>
          </w:p>
        </w:tc>
        <w:tc>
          <w:tcPr>
            <w:tcW w:w="708" w:type="dxa"/>
            <w:shd w:val="clear" w:color="auto" w:fill="A6A6A6" w:themeFill="background1" w:themeFillShade="A6"/>
            <w:vAlign w:val="center"/>
          </w:tcPr>
          <w:p w14:paraId="0D760A45"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hideMark/>
          </w:tcPr>
          <w:p w14:paraId="0474A846"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BR8</w:t>
            </w:r>
          </w:p>
        </w:tc>
        <w:tc>
          <w:tcPr>
            <w:tcW w:w="4394" w:type="dxa"/>
            <w:shd w:val="clear" w:color="auto" w:fill="auto"/>
            <w:vAlign w:val="center"/>
            <w:hideMark/>
          </w:tcPr>
          <w:p w14:paraId="0A68498B"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Bois simple Rehaussé 8 m</w:t>
            </w:r>
          </w:p>
        </w:tc>
        <w:tc>
          <w:tcPr>
            <w:tcW w:w="709" w:type="dxa"/>
            <w:vAlign w:val="center"/>
          </w:tcPr>
          <w:p w14:paraId="5DDA113E"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130</w:t>
            </w:r>
          </w:p>
        </w:tc>
        <w:tc>
          <w:tcPr>
            <w:tcW w:w="567" w:type="dxa"/>
            <w:vAlign w:val="center"/>
          </w:tcPr>
          <w:p w14:paraId="11D456C3"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130</w:t>
            </w:r>
          </w:p>
        </w:tc>
        <w:tc>
          <w:tcPr>
            <w:tcW w:w="708" w:type="dxa"/>
            <w:vAlign w:val="center"/>
          </w:tcPr>
          <w:p w14:paraId="1A112526"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45</w:t>
            </w:r>
          </w:p>
        </w:tc>
        <w:tc>
          <w:tcPr>
            <w:tcW w:w="501" w:type="dxa"/>
            <w:vAlign w:val="center"/>
          </w:tcPr>
          <w:p w14:paraId="1ECAE006"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45</w:t>
            </w:r>
          </w:p>
        </w:tc>
      </w:tr>
      <w:tr w:rsidR="009A4473" w:rsidRPr="009A4473" w14:paraId="220EB92B" w14:textId="77777777" w:rsidTr="000F47D9">
        <w:trPr>
          <w:trHeight w:val="300"/>
        </w:trPr>
        <w:tc>
          <w:tcPr>
            <w:tcW w:w="923" w:type="dxa"/>
            <w:shd w:val="clear" w:color="auto" w:fill="auto"/>
            <w:vAlign w:val="center"/>
            <w:hideMark/>
          </w:tcPr>
          <w:p w14:paraId="0AC3B932"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BS0</w:t>
            </w:r>
          </w:p>
        </w:tc>
        <w:tc>
          <w:tcPr>
            <w:tcW w:w="708" w:type="dxa"/>
            <w:shd w:val="clear" w:color="auto" w:fill="A6A6A6" w:themeFill="background1" w:themeFillShade="A6"/>
            <w:vAlign w:val="center"/>
          </w:tcPr>
          <w:p w14:paraId="11A4655F"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hideMark/>
          </w:tcPr>
          <w:p w14:paraId="6AD19572"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BS0</w:t>
            </w:r>
          </w:p>
        </w:tc>
        <w:tc>
          <w:tcPr>
            <w:tcW w:w="4394" w:type="dxa"/>
            <w:shd w:val="clear" w:color="auto" w:fill="auto"/>
            <w:vAlign w:val="center"/>
            <w:hideMark/>
          </w:tcPr>
          <w:p w14:paraId="055F2F81"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Bois simple 10 m</w:t>
            </w:r>
          </w:p>
        </w:tc>
        <w:tc>
          <w:tcPr>
            <w:tcW w:w="709" w:type="dxa"/>
            <w:vAlign w:val="center"/>
          </w:tcPr>
          <w:p w14:paraId="2FAE095C"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160</w:t>
            </w:r>
          </w:p>
        </w:tc>
        <w:tc>
          <w:tcPr>
            <w:tcW w:w="567" w:type="dxa"/>
            <w:vAlign w:val="center"/>
          </w:tcPr>
          <w:p w14:paraId="42A9C951"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160</w:t>
            </w:r>
          </w:p>
        </w:tc>
        <w:tc>
          <w:tcPr>
            <w:tcW w:w="708" w:type="dxa"/>
            <w:vAlign w:val="center"/>
          </w:tcPr>
          <w:p w14:paraId="069CF96D"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55</w:t>
            </w:r>
          </w:p>
        </w:tc>
        <w:tc>
          <w:tcPr>
            <w:tcW w:w="501" w:type="dxa"/>
            <w:vAlign w:val="center"/>
          </w:tcPr>
          <w:p w14:paraId="4F198BA3"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55</w:t>
            </w:r>
          </w:p>
        </w:tc>
      </w:tr>
      <w:tr w:rsidR="009A4473" w:rsidRPr="009A4473" w14:paraId="2859F7BE" w14:textId="77777777" w:rsidTr="000F47D9">
        <w:trPr>
          <w:trHeight w:val="300"/>
        </w:trPr>
        <w:tc>
          <w:tcPr>
            <w:tcW w:w="923" w:type="dxa"/>
            <w:shd w:val="clear" w:color="auto" w:fill="auto"/>
            <w:vAlign w:val="center"/>
            <w:hideMark/>
          </w:tcPr>
          <w:p w14:paraId="29E26F01"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BS2</w:t>
            </w:r>
          </w:p>
        </w:tc>
        <w:tc>
          <w:tcPr>
            <w:tcW w:w="708" w:type="dxa"/>
            <w:shd w:val="clear" w:color="auto" w:fill="A6A6A6" w:themeFill="background1" w:themeFillShade="A6"/>
            <w:vAlign w:val="center"/>
          </w:tcPr>
          <w:p w14:paraId="6EC93EAB"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hideMark/>
          </w:tcPr>
          <w:p w14:paraId="39762700"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BS2</w:t>
            </w:r>
          </w:p>
        </w:tc>
        <w:tc>
          <w:tcPr>
            <w:tcW w:w="4394" w:type="dxa"/>
            <w:shd w:val="clear" w:color="auto" w:fill="auto"/>
            <w:vAlign w:val="center"/>
            <w:hideMark/>
          </w:tcPr>
          <w:p w14:paraId="04C2EEAA"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Bois simple 12 m</w:t>
            </w:r>
          </w:p>
        </w:tc>
        <w:tc>
          <w:tcPr>
            <w:tcW w:w="709" w:type="dxa"/>
            <w:vAlign w:val="center"/>
          </w:tcPr>
          <w:p w14:paraId="454AA40F"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160</w:t>
            </w:r>
          </w:p>
        </w:tc>
        <w:tc>
          <w:tcPr>
            <w:tcW w:w="567" w:type="dxa"/>
            <w:vAlign w:val="center"/>
          </w:tcPr>
          <w:p w14:paraId="5B84A50B"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160</w:t>
            </w:r>
          </w:p>
        </w:tc>
        <w:tc>
          <w:tcPr>
            <w:tcW w:w="708" w:type="dxa"/>
            <w:vAlign w:val="center"/>
          </w:tcPr>
          <w:p w14:paraId="0ABC8FC9"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55</w:t>
            </w:r>
          </w:p>
        </w:tc>
        <w:tc>
          <w:tcPr>
            <w:tcW w:w="501" w:type="dxa"/>
            <w:vAlign w:val="center"/>
          </w:tcPr>
          <w:p w14:paraId="7EE4BE00"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55</w:t>
            </w:r>
          </w:p>
        </w:tc>
      </w:tr>
      <w:tr w:rsidR="009A4473" w:rsidRPr="009A4473" w14:paraId="456922D0" w14:textId="77777777" w:rsidTr="000F47D9">
        <w:trPr>
          <w:trHeight w:val="300"/>
        </w:trPr>
        <w:tc>
          <w:tcPr>
            <w:tcW w:w="923" w:type="dxa"/>
            <w:shd w:val="clear" w:color="auto" w:fill="auto"/>
            <w:vAlign w:val="center"/>
            <w:hideMark/>
          </w:tcPr>
          <w:p w14:paraId="1E8203AD"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BS6</w:t>
            </w:r>
          </w:p>
        </w:tc>
        <w:tc>
          <w:tcPr>
            <w:tcW w:w="708" w:type="dxa"/>
            <w:shd w:val="clear" w:color="auto" w:fill="A6A6A6" w:themeFill="background1" w:themeFillShade="A6"/>
            <w:vAlign w:val="center"/>
          </w:tcPr>
          <w:p w14:paraId="7CD3BA8B"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hideMark/>
          </w:tcPr>
          <w:p w14:paraId="61A85743"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BS6</w:t>
            </w:r>
          </w:p>
        </w:tc>
        <w:tc>
          <w:tcPr>
            <w:tcW w:w="4394" w:type="dxa"/>
            <w:shd w:val="clear" w:color="auto" w:fill="auto"/>
            <w:vAlign w:val="center"/>
            <w:hideMark/>
          </w:tcPr>
          <w:p w14:paraId="12288D6B"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Bois simple 6 m</w:t>
            </w:r>
          </w:p>
        </w:tc>
        <w:tc>
          <w:tcPr>
            <w:tcW w:w="709" w:type="dxa"/>
            <w:vAlign w:val="center"/>
          </w:tcPr>
          <w:p w14:paraId="38C600D0"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100</w:t>
            </w:r>
          </w:p>
        </w:tc>
        <w:tc>
          <w:tcPr>
            <w:tcW w:w="567" w:type="dxa"/>
            <w:vAlign w:val="center"/>
          </w:tcPr>
          <w:p w14:paraId="1F19F538"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100</w:t>
            </w:r>
          </w:p>
        </w:tc>
        <w:tc>
          <w:tcPr>
            <w:tcW w:w="708" w:type="dxa"/>
            <w:vAlign w:val="center"/>
          </w:tcPr>
          <w:p w14:paraId="41E12E06"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35</w:t>
            </w:r>
          </w:p>
        </w:tc>
        <w:tc>
          <w:tcPr>
            <w:tcW w:w="501" w:type="dxa"/>
            <w:vAlign w:val="center"/>
          </w:tcPr>
          <w:p w14:paraId="76AF7D5C"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35</w:t>
            </w:r>
          </w:p>
        </w:tc>
      </w:tr>
      <w:tr w:rsidR="009A4473" w:rsidRPr="009A4473" w14:paraId="2B8BBC42" w14:textId="77777777" w:rsidTr="000F47D9">
        <w:trPr>
          <w:trHeight w:val="300"/>
        </w:trPr>
        <w:tc>
          <w:tcPr>
            <w:tcW w:w="923" w:type="dxa"/>
            <w:shd w:val="clear" w:color="auto" w:fill="auto"/>
            <w:vAlign w:val="center"/>
            <w:hideMark/>
          </w:tcPr>
          <w:p w14:paraId="6D697115"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BS7</w:t>
            </w:r>
          </w:p>
        </w:tc>
        <w:tc>
          <w:tcPr>
            <w:tcW w:w="708" w:type="dxa"/>
            <w:shd w:val="clear" w:color="auto" w:fill="A6A6A6" w:themeFill="background1" w:themeFillShade="A6"/>
            <w:vAlign w:val="center"/>
          </w:tcPr>
          <w:p w14:paraId="01242593"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hideMark/>
          </w:tcPr>
          <w:p w14:paraId="62C21E17"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BS7</w:t>
            </w:r>
          </w:p>
        </w:tc>
        <w:tc>
          <w:tcPr>
            <w:tcW w:w="4394" w:type="dxa"/>
            <w:shd w:val="clear" w:color="auto" w:fill="auto"/>
            <w:vAlign w:val="center"/>
            <w:hideMark/>
          </w:tcPr>
          <w:p w14:paraId="4C094035"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Bois simple 7 m</w:t>
            </w:r>
          </w:p>
        </w:tc>
        <w:tc>
          <w:tcPr>
            <w:tcW w:w="709" w:type="dxa"/>
            <w:vAlign w:val="center"/>
          </w:tcPr>
          <w:p w14:paraId="19F10D1E"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130</w:t>
            </w:r>
          </w:p>
        </w:tc>
        <w:tc>
          <w:tcPr>
            <w:tcW w:w="567" w:type="dxa"/>
            <w:vAlign w:val="center"/>
          </w:tcPr>
          <w:p w14:paraId="4F9105E6"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130</w:t>
            </w:r>
          </w:p>
        </w:tc>
        <w:tc>
          <w:tcPr>
            <w:tcW w:w="708" w:type="dxa"/>
            <w:vAlign w:val="center"/>
          </w:tcPr>
          <w:p w14:paraId="099C25C5"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45</w:t>
            </w:r>
          </w:p>
        </w:tc>
        <w:tc>
          <w:tcPr>
            <w:tcW w:w="501" w:type="dxa"/>
            <w:vAlign w:val="center"/>
          </w:tcPr>
          <w:p w14:paraId="4661A88B"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45</w:t>
            </w:r>
          </w:p>
        </w:tc>
      </w:tr>
      <w:tr w:rsidR="009A4473" w:rsidRPr="009A4473" w14:paraId="019E698B" w14:textId="77777777" w:rsidTr="000F47D9">
        <w:trPr>
          <w:trHeight w:val="300"/>
        </w:trPr>
        <w:tc>
          <w:tcPr>
            <w:tcW w:w="923" w:type="dxa"/>
            <w:shd w:val="clear" w:color="auto" w:fill="auto"/>
            <w:vAlign w:val="center"/>
            <w:hideMark/>
          </w:tcPr>
          <w:p w14:paraId="2AC1E8B3"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BS8</w:t>
            </w:r>
          </w:p>
        </w:tc>
        <w:tc>
          <w:tcPr>
            <w:tcW w:w="708" w:type="dxa"/>
            <w:shd w:val="clear" w:color="auto" w:fill="A6A6A6" w:themeFill="background1" w:themeFillShade="A6"/>
            <w:vAlign w:val="center"/>
          </w:tcPr>
          <w:p w14:paraId="6C08E1C2"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hideMark/>
          </w:tcPr>
          <w:p w14:paraId="2BC9BB4D"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BS8</w:t>
            </w:r>
          </w:p>
        </w:tc>
        <w:tc>
          <w:tcPr>
            <w:tcW w:w="4394" w:type="dxa"/>
            <w:shd w:val="clear" w:color="auto" w:fill="auto"/>
            <w:vAlign w:val="center"/>
            <w:hideMark/>
          </w:tcPr>
          <w:p w14:paraId="75233B22"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Bois simple 8 m</w:t>
            </w:r>
          </w:p>
        </w:tc>
        <w:tc>
          <w:tcPr>
            <w:tcW w:w="709" w:type="dxa"/>
            <w:vAlign w:val="center"/>
          </w:tcPr>
          <w:p w14:paraId="63A07019"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130</w:t>
            </w:r>
          </w:p>
        </w:tc>
        <w:tc>
          <w:tcPr>
            <w:tcW w:w="567" w:type="dxa"/>
            <w:vAlign w:val="center"/>
          </w:tcPr>
          <w:p w14:paraId="1CF96CE4"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130</w:t>
            </w:r>
          </w:p>
        </w:tc>
        <w:tc>
          <w:tcPr>
            <w:tcW w:w="708" w:type="dxa"/>
            <w:vAlign w:val="center"/>
          </w:tcPr>
          <w:p w14:paraId="27D31955"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45</w:t>
            </w:r>
          </w:p>
        </w:tc>
        <w:tc>
          <w:tcPr>
            <w:tcW w:w="501" w:type="dxa"/>
            <w:vAlign w:val="center"/>
          </w:tcPr>
          <w:p w14:paraId="687F95B0"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45</w:t>
            </w:r>
          </w:p>
        </w:tc>
      </w:tr>
      <w:tr w:rsidR="009A4473" w:rsidRPr="009A4473" w14:paraId="1AD2C592" w14:textId="77777777" w:rsidTr="000F47D9">
        <w:trPr>
          <w:trHeight w:val="300"/>
        </w:trPr>
        <w:tc>
          <w:tcPr>
            <w:tcW w:w="923" w:type="dxa"/>
            <w:shd w:val="clear" w:color="auto" w:fill="auto"/>
            <w:vAlign w:val="center"/>
            <w:hideMark/>
          </w:tcPr>
          <w:p w14:paraId="35439C7D"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CS7</w:t>
            </w:r>
          </w:p>
        </w:tc>
        <w:tc>
          <w:tcPr>
            <w:tcW w:w="708" w:type="dxa"/>
            <w:shd w:val="clear" w:color="auto" w:fill="A6A6A6" w:themeFill="background1" w:themeFillShade="A6"/>
            <w:vAlign w:val="center"/>
          </w:tcPr>
          <w:p w14:paraId="7DD73A94"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hideMark/>
          </w:tcPr>
          <w:p w14:paraId="44EF3CEF"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CS7</w:t>
            </w:r>
          </w:p>
        </w:tc>
        <w:tc>
          <w:tcPr>
            <w:tcW w:w="4394" w:type="dxa"/>
            <w:shd w:val="clear" w:color="auto" w:fill="auto"/>
            <w:vAlign w:val="center"/>
            <w:hideMark/>
          </w:tcPr>
          <w:p w14:paraId="2901741E"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Béton simple 7 m</w:t>
            </w:r>
          </w:p>
        </w:tc>
        <w:tc>
          <w:tcPr>
            <w:tcW w:w="709" w:type="dxa"/>
            <w:vAlign w:val="center"/>
          </w:tcPr>
          <w:p w14:paraId="37D06DD4"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250</w:t>
            </w:r>
          </w:p>
        </w:tc>
        <w:tc>
          <w:tcPr>
            <w:tcW w:w="567" w:type="dxa"/>
            <w:vAlign w:val="center"/>
          </w:tcPr>
          <w:p w14:paraId="52122A11"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250</w:t>
            </w:r>
          </w:p>
        </w:tc>
        <w:tc>
          <w:tcPr>
            <w:tcW w:w="708" w:type="dxa"/>
            <w:shd w:val="clear" w:color="auto" w:fill="A6A6A6" w:themeFill="background1" w:themeFillShade="A6"/>
            <w:vAlign w:val="center"/>
          </w:tcPr>
          <w:p w14:paraId="1DE4B607"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6A27FAF0" w14:textId="77777777" w:rsidR="00E84EA9" w:rsidRPr="009A4473" w:rsidRDefault="00E84EA9" w:rsidP="000F47D9">
            <w:pPr>
              <w:jc w:val="center"/>
              <w:rPr>
                <w:rFonts w:ascii="Helvetica 55 Roman" w:hAnsi="Helvetica 55 Roman"/>
                <w:sz w:val="20"/>
                <w:szCs w:val="20"/>
              </w:rPr>
            </w:pPr>
          </w:p>
        </w:tc>
      </w:tr>
      <w:tr w:rsidR="009A4473" w:rsidRPr="009A4473" w14:paraId="40204E42" w14:textId="77777777" w:rsidTr="000F47D9">
        <w:trPr>
          <w:trHeight w:val="300"/>
        </w:trPr>
        <w:tc>
          <w:tcPr>
            <w:tcW w:w="923" w:type="dxa"/>
            <w:shd w:val="clear" w:color="auto" w:fill="auto"/>
            <w:vAlign w:val="center"/>
            <w:hideMark/>
          </w:tcPr>
          <w:p w14:paraId="22F23999"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CS8</w:t>
            </w:r>
          </w:p>
        </w:tc>
        <w:tc>
          <w:tcPr>
            <w:tcW w:w="708" w:type="dxa"/>
            <w:shd w:val="clear" w:color="auto" w:fill="A6A6A6" w:themeFill="background1" w:themeFillShade="A6"/>
            <w:vAlign w:val="center"/>
          </w:tcPr>
          <w:p w14:paraId="419867F7" w14:textId="77777777" w:rsidR="00E84EA9" w:rsidRPr="009A4473" w:rsidRDefault="00E84EA9" w:rsidP="000F47D9">
            <w:pPr>
              <w:rPr>
                <w:rFonts w:ascii="Helvetica 55 Roman" w:hAnsi="Helvetica 55 Roman"/>
                <w:sz w:val="20"/>
                <w:szCs w:val="20"/>
              </w:rPr>
            </w:pPr>
          </w:p>
        </w:tc>
        <w:tc>
          <w:tcPr>
            <w:tcW w:w="1560" w:type="dxa"/>
            <w:shd w:val="clear" w:color="auto" w:fill="auto"/>
            <w:noWrap/>
            <w:vAlign w:val="center"/>
            <w:hideMark/>
          </w:tcPr>
          <w:p w14:paraId="0ED95037"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CS8</w:t>
            </w:r>
          </w:p>
        </w:tc>
        <w:tc>
          <w:tcPr>
            <w:tcW w:w="4394" w:type="dxa"/>
            <w:shd w:val="clear" w:color="auto" w:fill="auto"/>
            <w:vAlign w:val="center"/>
            <w:hideMark/>
          </w:tcPr>
          <w:p w14:paraId="41E70D85"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Béton simple 8 m</w:t>
            </w:r>
          </w:p>
        </w:tc>
        <w:tc>
          <w:tcPr>
            <w:tcW w:w="709" w:type="dxa"/>
            <w:tcBorders>
              <w:bottom w:val="single" w:sz="4" w:space="0" w:color="auto"/>
            </w:tcBorders>
            <w:vAlign w:val="center"/>
          </w:tcPr>
          <w:p w14:paraId="57FE825A"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250</w:t>
            </w:r>
          </w:p>
        </w:tc>
        <w:tc>
          <w:tcPr>
            <w:tcW w:w="567" w:type="dxa"/>
            <w:tcBorders>
              <w:bottom w:val="single" w:sz="4" w:space="0" w:color="auto"/>
            </w:tcBorders>
            <w:vAlign w:val="center"/>
          </w:tcPr>
          <w:p w14:paraId="59DBAB22"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250</w:t>
            </w:r>
          </w:p>
        </w:tc>
        <w:tc>
          <w:tcPr>
            <w:tcW w:w="708" w:type="dxa"/>
            <w:tcBorders>
              <w:bottom w:val="single" w:sz="4" w:space="0" w:color="auto"/>
            </w:tcBorders>
            <w:shd w:val="clear" w:color="auto" w:fill="A6A6A6" w:themeFill="background1" w:themeFillShade="A6"/>
            <w:vAlign w:val="center"/>
          </w:tcPr>
          <w:p w14:paraId="5B411B88" w14:textId="77777777" w:rsidR="00E84EA9" w:rsidRPr="009A4473" w:rsidRDefault="00E84EA9" w:rsidP="000F47D9">
            <w:pPr>
              <w:jc w:val="center"/>
              <w:rPr>
                <w:rFonts w:ascii="Helvetica 55 Roman" w:hAnsi="Helvetica 55 Roman"/>
                <w:sz w:val="20"/>
                <w:szCs w:val="20"/>
              </w:rPr>
            </w:pPr>
          </w:p>
        </w:tc>
        <w:tc>
          <w:tcPr>
            <w:tcW w:w="501" w:type="dxa"/>
            <w:tcBorders>
              <w:bottom w:val="single" w:sz="4" w:space="0" w:color="auto"/>
            </w:tcBorders>
            <w:shd w:val="clear" w:color="auto" w:fill="A6A6A6" w:themeFill="background1" w:themeFillShade="A6"/>
            <w:vAlign w:val="center"/>
          </w:tcPr>
          <w:p w14:paraId="6BCA04A0" w14:textId="77777777" w:rsidR="00E84EA9" w:rsidRPr="009A4473" w:rsidRDefault="00E84EA9" w:rsidP="000F47D9">
            <w:pPr>
              <w:jc w:val="center"/>
              <w:rPr>
                <w:rFonts w:ascii="Helvetica 55 Roman" w:hAnsi="Helvetica 55 Roman"/>
                <w:sz w:val="20"/>
                <w:szCs w:val="20"/>
              </w:rPr>
            </w:pPr>
          </w:p>
        </w:tc>
      </w:tr>
      <w:tr w:rsidR="009A4473" w:rsidRPr="009A4473" w14:paraId="14F51E04" w14:textId="77777777" w:rsidTr="000F47D9">
        <w:trPr>
          <w:trHeight w:val="300"/>
        </w:trPr>
        <w:tc>
          <w:tcPr>
            <w:tcW w:w="923" w:type="dxa"/>
            <w:shd w:val="clear" w:color="auto" w:fill="auto"/>
            <w:vAlign w:val="center"/>
            <w:hideMark/>
          </w:tcPr>
          <w:p w14:paraId="3267159D"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EDF</w:t>
            </w:r>
          </w:p>
        </w:tc>
        <w:tc>
          <w:tcPr>
            <w:tcW w:w="708" w:type="dxa"/>
            <w:shd w:val="clear" w:color="auto" w:fill="A6A6A6" w:themeFill="background1" w:themeFillShade="A6"/>
            <w:vAlign w:val="center"/>
          </w:tcPr>
          <w:p w14:paraId="37B5077F"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hideMark/>
          </w:tcPr>
          <w:p w14:paraId="36ED5659"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EDF</w:t>
            </w:r>
          </w:p>
        </w:tc>
        <w:tc>
          <w:tcPr>
            <w:tcW w:w="4394" w:type="dxa"/>
            <w:shd w:val="clear" w:color="auto" w:fill="auto"/>
            <w:vAlign w:val="center"/>
            <w:hideMark/>
          </w:tcPr>
          <w:p w14:paraId="4A166B8C"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Bois ou béton appartenant à EDF</w:t>
            </w:r>
          </w:p>
        </w:tc>
        <w:tc>
          <w:tcPr>
            <w:tcW w:w="709" w:type="dxa"/>
            <w:shd w:val="clear" w:color="auto" w:fill="A6A6A6" w:themeFill="background1" w:themeFillShade="A6"/>
            <w:vAlign w:val="center"/>
          </w:tcPr>
          <w:p w14:paraId="5928C42E" w14:textId="77777777" w:rsidR="00E84EA9" w:rsidRPr="009A4473" w:rsidRDefault="00E84EA9" w:rsidP="000F47D9">
            <w:pPr>
              <w:jc w:val="center"/>
              <w:rPr>
                <w:rFonts w:ascii="Helvetica 55 Roman" w:hAnsi="Helvetica 55 Roman"/>
                <w:sz w:val="20"/>
                <w:szCs w:val="20"/>
              </w:rPr>
            </w:pPr>
          </w:p>
        </w:tc>
        <w:tc>
          <w:tcPr>
            <w:tcW w:w="567" w:type="dxa"/>
            <w:shd w:val="clear" w:color="auto" w:fill="A6A6A6" w:themeFill="background1" w:themeFillShade="A6"/>
            <w:vAlign w:val="center"/>
          </w:tcPr>
          <w:p w14:paraId="0BFB0F40" w14:textId="77777777" w:rsidR="00E84EA9" w:rsidRPr="009A4473" w:rsidRDefault="00E84EA9" w:rsidP="000F47D9">
            <w:pPr>
              <w:jc w:val="center"/>
              <w:rPr>
                <w:rFonts w:ascii="Helvetica 55 Roman" w:hAnsi="Helvetica 55 Roman"/>
                <w:sz w:val="20"/>
                <w:szCs w:val="20"/>
              </w:rPr>
            </w:pPr>
          </w:p>
        </w:tc>
        <w:tc>
          <w:tcPr>
            <w:tcW w:w="708" w:type="dxa"/>
            <w:shd w:val="clear" w:color="auto" w:fill="A6A6A6" w:themeFill="background1" w:themeFillShade="A6"/>
            <w:vAlign w:val="center"/>
          </w:tcPr>
          <w:p w14:paraId="3984CB5D"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367A82B5" w14:textId="77777777" w:rsidR="00E84EA9" w:rsidRPr="009A4473" w:rsidRDefault="00E84EA9" w:rsidP="000F47D9">
            <w:pPr>
              <w:jc w:val="center"/>
              <w:rPr>
                <w:rFonts w:ascii="Helvetica 55 Roman" w:hAnsi="Helvetica 55 Roman"/>
                <w:sz w:val="20"/>
                <w:szCs w:val="20"/>
              </w:rPr>
            </w:pPr>
          </w:p>
        </w:tc>
      </w:tr>
      <w:tr w:rsidR="009A4473" w:rsidRPr="009A4473" w14:paraId="71555D74" w14:textId="77777777" w:rsidTr="000F47D9">
        <w:trPr>
          <w:trHeight w:val="300"/>
        </w:trPr>
        <w:tc>
          <w:tcPr>
            <w:tcW w:w="923" w:type="dxa"/>
            <w:shd w:val="clear" w:color="auto" w:fill="auto"/>
            <w:vAlign w:val="center"/>
          </w:tcPr>
          <w:p w14:paraId="1A8D4524"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FC7</w:t>
            </w:r>
          </w:p>
        </w:tc>
        <w:tc>
          <w:tcPr>
            <w:tcW w:w="708" w:type="dxa"/>
            <w:shd w:val="clear" w:color="auto" w:fill="A6A6A6" w:themeFill="background1" w:themeFillShade="A6"/>
            <w:vAlign w:val="center"/>
          </w:tcPr>
          <w:p w14:paraId="38A226B5"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tcPr>
          <w:p w14:paraId="3FB3C32C"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FC7 MIN</w:t>
            </w:r>
          </w:p>
        </w:tc>
        <w:tc>
          <w:tcPr>
            <w:tcW w:w="4394" w:type="dxa"/>
            <w:shd w:val="clear" w:color="auto" w:fill="auto"/>
            <w:vAlign w:val="center"/>
          </w:tcPr>
          <w:p w14:paraId="6E534B85" w14:textId="77777777" w:rsidR="00E84EA9" w:rsidRPr="009A4473" w:rsidRDefault="00E84EA9" w:rsidP="000F47D9">
            <w:pPr>
              <w:rPr>
                <w:rFonts w:ascii="Helvetica 55 Roman" w:hAnsi="Helvetica 55 Roman"/>
                <w:sz w:val="20"/>
                <w:szCs w:val="20"/>
              </w:rPr>
            </w:pPr>
            <w:r w:rsidRPr="009A4473">
              <w:rPr>
                <w:rFonts w:ascii="Helvetica 55 Roman" w:hAnsi="Helvetica 55 Roman" w:cs="Arial"/>
                <w:sz w:val="20"/>
                <w:szCs w:val="20"/>
              </w:rPr>
              <w:t>Composite couple ouverture min R0 7 m</w:t>
            </w:r>
          </w:p>
        </w:tc>
        <w:tc>
          <w:tcPr>
            <w:tcW w:w="709" w:type="dxa"/>
            <w:shd w:val="clear" w:color="auto" w:fill="A6A6A6" w:themeFill="background1" w:themeFillShade="A6"/>
            <w:vAlign w:val="center"/>
          </w:tcPr>
          <w:p w14:paraId="0C8513AC"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cs="Arial"/>
                <w:sz w:val="20"/>
                <w:szCs w:val="20"/>
              </w:rPr>
              <w:t>500</w:t>
            </w:r>
          </w:p>
        </w:tc>
        <w:tc>
          <w:tcPr>
            <w:tcW w:w="567" w:type="dxa"/>
            <w:shd w:val="clear" w:color="auto" w:fill="A6A6A6" w:themeFill="background1" w:themeFillShade="A6"/>
            <w:vAlign w:val="center"/>
          </w:tcPr>
          <w:p w14:paraId="685065C1"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cs="Arial"/>
                <w:sz w:val="20"/>
                <w:szCs w:val="20"/>
              </w:rPr>
              <w:t>500</w:t>
            </w:r>
          </w:p>
        </w:tc>
        <w:tc>
          <w:tcPr>
            <w:tcW w:w="708" w:type="dxa"/>
            <w:shd w:val="clear" w:color="auto" w:fill="A6A6A6" w:themeFill="background1" w:themeFillShade="A6"/>
            <w:vAlign w:val="center"/>
          </w:tcPr>
          <w:p w14:paraId="6F5C86C2"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4BAAC506" w14:textId="77777777" w:rsidR="00E84EA9" w:rsidRPr="009A4473" w:rsidRDefault="00E84EA9" w:rsidP="000F47D9">
            <w:pPr>
              <w:jc w:val="center"/>
              <w:rPr>
                <w:rFonts w:ascii="Helvetica 55 Roman" w:hAnsi="Helvetica 55 Roman"/>
                <w:sz w:val="20"/>
                <w:szCs w:val="20"/>
              </w:rPr>
            </w:pPr>
          </w:p>
        </w:tc>
      </w:tr>
      <w:tr w:rsidR="009A4473" w:rsidRPr="009A4473" w14:paraId="44771323" w14:textId="77777777" w:rsidTr="000F47D9">
        <w:trPr>
          <w:trHeight w:val="300"/>
        </w:trPr>
        <w:tc>
          <w:tcPr>
            <w:tcW w:w="923" w:type="dxa"/>
            <w:shd w:val="clear" w:color="auto" w:fill="auto"/>
            <w:vAlign w:val="center"/>
          </w:tcPr>
          <w:p w14:paraId="72EF2904"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FC8</w:t>
            </w:r>
          </w:p>
        </w:tc>
        <w:tc>
          <w:tcPr>
            <w:tcW w:w="708" w:type="dxa"/>
            <w:shd w:val="clear" w:color="auto" w:fill="A6A6A6" w:themeFill="background1" w:themeFillShade="A6"/>
            <w:vAlign w:val="center"/>
          </w:tcPr>
          <w:p w14:paraId="5C0584A6"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tcPr>
          <w:p w14:paraId="5ABEBA6E"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FC8 MIN</w:t>
            </w:r>
          </w:p>
        </w:tc>
        <w:tc>
          <w:tcPr>
            <w:tcW w:w="4394" w:type="dxa"/>
            <w:shd w:val="clear" w:color="auto" w:fill="auto"/>
            <w:vAlign w:val="center"/>
          </w:tcPr>
          <w:p w14:paraId="6202FDE7" w14:textId="77777777" w:rsidR="00E84EA9" w:rsidRPr="009A4473" w:rsidRDefault="00E84EA9" w:rsidP="000F47D9">
            <w:pPr>
              <w:rPr>
                <w:rFonts w:ascii="Helvetica 55 Roman" w:hAnsi="Helvetica 55 Roman"/>
                <w:sz w:val="20"/>
                <w:szCs w:val="20"/>
              </w:rPr>
            </w:pPr>
            <w:r w:rsidRPr="009A4473">
              <w:rPr>
                <w:rFonts w:ascii="Helvetica 55 Roman" w:hAnsi="Helvetica 55 Roman" w:cs="Arial"/>
                <w:sz w:val="20"/>
                <w:szCs w:val="20"/>
              </w:rPr>
              <w:t>Composite couple ouverture min R0 8 m</w:t>
            </w:r>
          </w:p>
        </w:tc>
        <w:tc>
          <w:tcPr>
            <w:tcW w:w="709" w:type="dxa"/>
            <w:shd w:val="clear" w:color="auto" w:fill="A6A6A6" w:themeFill="background1" w:themeFillShade="A6"/>
            <w:vAlign w:val="center"/>
          </w:tcPr>
          <w:p w14:paraId="27D36EFF"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cs="Arial"/>
                <w:sz w:val="20"/>
                <w:szCs w:val="20"/>
              </w:rPr>
              <w:t>500</w:t>
            </w:r>
          </w:p>
        </w:tc>
        <w:tc>
          <w:tcPr>
            <w:tcW w:w="567" w:type="dxa"/>
            <w:shd w:val="clear" w:color="auto" w:fill="A6A6A6" w:themeFill="background1" w:themeFillShade="A6"/>
            <w:vAlign w:val="center"/>
          </w:tcPr>
          <w:p w14:paraId="7555EB93"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cs="Arial"/>
                <w:sz w:val="20"/>
                <w:szCs w:val="20"/>
              </w:rPr>
              <w:t>500</w:t>
            </w:r>
          </w:p>
        </w:tc>
        <w:tc>
          <w:tcPr>
            <w:tcW w:w="708" w:type="dxa"/>
            <w:shd w:val="clear" w:color="auto" w:fill="A6A6A6" w:themeFill="background1" w:themeFillShade="A6"/>
            <w:vAlign w:val="center"/>
          </w:tcPr>
          <w:p w14:paraId="7C3B566B"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0B6F35FE" w14:textId="77777777" w:rsidR="00E84EA9" w:rsidRPr="009A4473" w:rsidRDefault="00E84EA9" w:rsidP="000F47D9">
            <w:pPr>
              <w:jc w:val="center"/>
              <w:rPr>
                <w:rFonts w:ascii="Helvetica 55 Roman" w:hAnsi="Helvetica 55 Roman"/>
                <w:sz w:val="20"/>
                <w:szCs w:val="20"/>
              </w:rPr>
            </w:pPr>
          </w:p>
        </w:tc>
      </w:tr>
      <w:tr w:rsidR="009A4473" w:rsidRPr="009A4473" w14:paraId="1E6D6B99" w14:textId="77777777" w:rsidTr="000F47D9">
        <w:trPr>
          <w:trHeight w:val="300"/>
        </w:trPr>
        <w:tc>
          <w:tcPr>
            <w:tcW w:w="923" w:type="dxa"/>
            <w:shd w:val="clear" w:color="auto" w:fill="auto"/>
            <w:vAlign w:val="center"/>
          </w:tcPr>
          <w:p w14:paraId="2725F298"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FC7</w:t>
            </w:r>
          </w:p>
        </w:tc>
        <w:tc>
          <w:tcPr>
            <w:tcW w:w="708" w:type="dxa"/>
            <w:shd w:val="clear" w:color="auto" w:fill="A6A6A6" w:themeFill="background1" w:themeFillShade="A6"/>
            <w:vAlign w:val="center"/>
          </w:tcPr>
          <w:p w14:paraId="75D872A1" w14:textId="77777777" w:rsidR="00E84EA9" w:rsidRPr="009A4473" w:rsidRDefault="00E84EA9" w:rsidP="000F47D9">
            <w:pPr>
              <w:rPr>
                <w:rFonts w:ascii="Helvetica 55 Roman" w:hAnsi="Helvetica 55 Roman"/>
                <w:sz w:val="20"/>
                <w:szCs w:val="20"/>
              </w:rPr>
            </w:pPr>
          </w:p>
        </w:tc>
        <w:tc>
          <w:tcPr>
            <w:tcW w:w="1560" w:type="dxa"/>
            <w:shd w:val="clear" w:color="auto" w:fill="auto"/>
            <w:noWrap/>
            <w:vAlign w:val="center"/>
          </w:tcPr>
          <w:p w14:paraId="0BB27A49"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FC7 MAX</w:t>
            </w:r>
          </w:p>
        </w:tc>
        <w:tc>
          <w:tcPr>
            <w:tcW w:w="4394" w:type="dxa"/>
            <w:shd w:val="clear" w:color="auto" w:fill="auto"/>
            <w:vAlign w:val="center"/>
          </w:tcPr>
          <w:p w14:paraId="5909F64B" w14:textId="77777777" w:rsidR="00E84EA9" w:rsidRPr="009A4473" w:rsidRDefault="00E84EA9" w:rsidP="000F47D9">
            <w:pPr>
              <w:rPr>
                <w:rFonts w:ascii="Helvetica 55 Roman" w:hAnsi="Helvetica 55 Roman"/>
                <w:sz w:val="20"/>
                <w:szCs w:val="20"/>
              </w:rPr>
            </w:pPr>
            <w:r w:rsidRPr="009A4473">
              <w:rPr>
                <w:rFonts w:ascii="Helvetica 55 Roman" w:hAnsi="Helvetica 55 Roman" w:cs="Arial"/>
                <w:sz w:val="20"/>
                <w:szCs w:val="20"/>
              </w:rPr>
              <w:t>Composite couple ouverture max R0 7m</w:t>
            </w:r>
          </w:p>
        </w:tc>
        <w:tc>
          <w:tcPr>
            <w:tcW w:w="709" w:type="dxa"/>
            <w:vAlign w:val="center"/>
          </w:tcPr>
          <w:p w14:paraId="6E3A88CA"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600</w:t>
            </w:r>
          </w:p>
        </w:tc>
        <w:tc>
          <w:tcPr>
            <w:tcW w:w="567" w:type="dxa"/>
            <w:vAlign w:val="center"/>
          </w:tcPr>
          <w:p w14:paraId="569E9CA6"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600</w:t>
            </w:r>
          </w:p>
        </w:tc>
        <w:tc>
          <w:tcPr>
            <w:tcW w:w="708" w:type="dxa"/>
            <w:shd w:val="clear" w:color="auto" w:fill="A6A6A6" w:themeFill="background1" w:themeFillShade="A6"/>
            <w:vAlign w:val="center"/>
          </w:tcPr>
          <w:p w14:paraId="1DEC8278"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1555FA3B" w14:textId="77777777" w:rsidR="00E84EA9" w:rsidRPr="009A4473" w:rsidRDefault="00E84EA9" w:rsidP="000F47D9">
            <w:pPr>
              <w:jc w:val="center"/>
              <w:rPr>
                <w:rFonts w:ascii="Helvetica 55 Roman" w:hAnsi="Helvetica 55 Roman"/>
                <w:sz w:val="20"/>
                <w:szCs w:val="20"/>
              </w:rPr>
            </w:pPr>
          </w:p>
        </w:tc>
      </w:tr>
      <w:tr w:rsidR="009A4473" w:rsidRPr="009A4473" w14:paraId="01533809" w14:textId="77777777" w:rsidTr="000F47D9">
        <w:trPr>
          <w:trHeight w:val="300"/>
        </w:trPr>
        <w:tc>
          <w:tcPr>
            <w:tcW w:w="923" w:type="dxa"/>
            <w:shd w:val="clear" w:color="auto" w:fill="auto"/>
            <w:vAlign w:val="center"/>
          </w:tcPr>
          <w:p w14:paraId="66C58EF7"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FC8</w:t>
            </w:r>
          </w:p>
        </w:tc>
        <w:tc>
          <w:tcPr>
            <w:tcW w:w="708" w:type="dxa"/>
            <w:shd w:val="clear" w:color="auto" w:fill="A6A6A6" w:themeFill="background1" w:themeFillShade="A6"/>
            <w:vAlign w:val="center"/>
          </w:tcPr>
          <w:p w14:paraId="440A9763" w14:textId="77777777" w:rsidR="00E84EA9" w:rsidRPr="009A4473" w:rsidRDefault="00E84EA9" w:rsidP="000F47D9">
            <w:pPr>
              <w:rPr>
                <w:rFonts w:ascii="Helvetica 55 Roman" w:hAnsi="Helvetica 55 Roman"/>
                <w:sz w:val="20"/>
                <w:szCs w:val="20"/>
              </w:rPr>
            </w:pPr>
          </w:p>
        </w:tc>
        <w:tc>
          <w:tcPr>
            <w:tcW w:w="1560" w:type="dxa"/>
            <w:shd w:val="clear" w:color="auto" w:fill="auto"/>
            <w:noWrap/>
            <w:vAlign w:val="center"/>
          </w:tcPr>
          <w:p w14:paraId="655E7BE4"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FC8 MAX</w:t>
            </w:r>
          </w:p>
        </w:tc>
        <w:tc>
          <w:tcPr>
            <w:tcW w:w="4394" w:type="dxa"/>
            <w:shd w:val="clear" w:color="auto" w:fill="auto"/>
            <w:vAlign w:val="center"/>
          </w:tcPr>
          <w:p w14:paraId="74C3CC3E" w14:textId="77777777" w:rsidR="00E84EA9" w:rsidRPr="009A4473" w:rsidRDefault="00E84EA9" w:rsidP="000F47D9">
            <w:pPr>
              <w:rPr>
                <w:rFonts w:ascii="Helvetica 55 Roman" w:hAnsi="Helvetica 55 Roman"/>
                <w:sz w:val="20"/>
                <w:szCs w:val="20"/>
              </w:rPr>
            </w:pPr>
            <w:r w:rsidRPr="009A4473">
              <w:rPr>
                <w:rFonts w:ascii="Helvetica 55 Roman" w:hAnsi="Helvetica 55 Roman" w:cs="Arial"/>
                <w:sz w:val="20"/>
                <w:szCs w:val="20"/>
              </w:rPr>
              <w:t>Composite couple ouverture max R0 8m</w:t>
            </w:r>
          </w:p>
        </w:tc>
        <w:tc>
          <w:tcPr>
            <w:tcW w:w="709" w:type="dxa"/>
            <w:vAlign w:val="center"/>
          </w:tcPr>
          <w:p w14:paraId="167F4E60"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600</w:t>
            </w:r>
          </w:p>
        </w:tc>
        <w:tc>
          <w:tcPr>
            <w:tcW w:w="567" w:type="dxa"/>
            <w:vAlign w:val="center"/>
          </w:tcPr>
          <w:p w14:paraId="2CEE896D"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600</w:t>
            </w:r>
          </w:p>
        </w:tc>
        <w:tc>
          <w:tcPr>
            <w:tcW w:w="708" w:type="dxa"/>
            <w:shd w:val="clear" w:color="auto" w:fill="A6A6A6" w:themeFill="background1" w:themeFillShade="A6"/>
            <w:vAlign w:val="center"/>
          </w:tcPr>
          <w:p w14:paraId="561AD830"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5EE48F1D" w14:textId="77777777" w:rsidR="00E84EA9" w:rsidRPr="009A4473" w:rsidRDefault="00E84EA9" w:rsidP="000F47D9">
            <w:pPr>
              <w:jc w:val="center"/>
              <w:rPr>
                <w:rFonts w:ascii="Helvetica 55 Roman" w:hAnsi="Helvetica 55 Roman"/>
                <w:sz w:val="20"/>
                <w:szCs w:val="20"/>
              </w:rPr>
            </w:pPr>
          </w:p>
        </w:tc>
      </w:tr>
      <w:tr w:rsidR="009A4473" w:rsidRPr="009A4473" w14:paraId="239A5EEB" w14:textId="77777777" w:rsidTr="000F47D9">
        <w:trPr>
          <w:trHeight w:val="300"/>
        </w:trPr>
        <w:tc>
          <w:tcPr>
            <w:tcW w:w="923" w:type="dxa"/>
            <w:shd w:val="clear" w:color="auto" w:fill="auto"/>
            <w:vAlign w:val="center"/>
          </w:tcPr>
          <w:p w14:paraId="70996558"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FC7</w:t>
            </w:r>
          </w:p>
        </w:tc>
        <w:tc>
          <w:tcPr>
            <w:tcW w:w="708" w:type="dxa"/>
            <w:shd w:val="clear" w:color="auto" w:fill="auto"/>
            <w:vAlign w:val="center"/>
          </w:tcPr>
          <w:p w14:paraId="47D1C406"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ANC</w:t>
            </w:r>
          </w:p>
        </w:tc>
        <w:tc>
          <w:tcPr>
            <w:tcW w:w="1560" w:type="dxa"/>
            <w:shd w:val="clear" w:color="auto" w:fill="auto"/>
            <w:noWrap/>
            <w:vAlign w:val="center"/>
          </w:tcPr>
          <w:p w14:paraId="555A0481"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FC7 ANC MIN</w:t>
            </w:r>
          </w:p>
        </w:tc>
        <w:tc>
          <w:tcPr>
            <w:tcW w:w="4394" w:type="dxa"/>
            <w:shd w:val="clear" w:color="auto" w:fill="auto"/>
            <w:vAlign w:val="center"/>
          </w:tcPr>
          <w:p w14:paraId="796B9909" w14:textId="77777777" w:rsidR="00E84EA9" w:rsidRPr="009A4473" w:rsidRDefault="00E84EA9" w:rsidP="000F47D9">
            <w:pPr>
              <w:rPr>
                <w:rFonts w:ascii="Helvetica 55 Roman" w:hAnsi="Helvetica 55 Roman"/>
                <w:sz w:val="20"/>
                <w:szCs w:val="20"/>
              </w:rPr>
            </w:pPr>
            <w:r w:rsidRPr="009A4473">
              <w:rPr>
                <w:rFonts w:ascii="Helvetica 55 Roman" w:hAnsi="Helvetica 55 Roman" w:cs="Arial"/>
                <w:sz w:val="20"/>
                <w:szCs w:val="20"/>
              </w:rPr>
              <w:t xml:space="preserve">Composite couple </w:t>
            </w:r>
            <w:r w:rsidRPr="009A4473">
              <w:rPr>
                <w:rFonts w:ascii="Helvetica 55 Roman" w:hAnsi="Helvetica 55 Roman"/>
                <w:sz w:val="20"/>
                <w:szCs w:val="20"/>
              </w:rPr>
              <w:t>ancré ouverture min</w:t>
            </w:r>
            <w:r w:rsidRPr="009A4473">
              <w:rPr>
                <w:rFonts w:ascii="Helvetica 55 Roman" w:hAnsi="Helvetica 55 Roman" w:cs="Arial"/>
                <w:sz w:val="20"/>
                <w:szCs w:val="20"/>
              </w:rPr>
              <w:t xml:space="preserve"> R0 7m</w:t>
            </w:r>
          </w:p>
        </w:tc>
        <w:tc>
          <w:tcPr>
            <w:tcW w:w="709" w:type="dxa"/>
            <w:vAlign w:val="center"/>
          </w:tcPr>
          <w:p w14:paraId="2FDAD5BF"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1000</w:t>
            </w:r>
          </w:p>
        </w:tc>
        <w:tc>
          <w:tcPr>
            <w:tcW w:w="567" w:type="dxa"/>
            <w:vAlign w:val="center"/>
          </w:tcPr>
          <w:p w14:paraId="7946D461"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500</w:t>
            </w:r>
          </w:p>
        </w:tc>
        <w:tc>
          <w:tcPr>
            <w:tcW w:w="708" w:type="dxa"/>
            <w:shd w:val="clear" w:color="auto" w:fill="A6A6A6" w:themeFill="background1" w:themeFillShade="A6"/>
            <w:vAlign w:val="center"/>
          </w:tcPr>
          <w:p w14:paraId="2D4E7ED5"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p>
        </w:tc>
        <w:tc>
          <w:tcPr>
            <w:tcW w:w="501" w:type="dxa"/>
            <w:shd w:val="clear" w:color="auto" w:fill="A6A6A6" w:themeFill="background1" w:themeFillShade="A6"/>
            <w:vAlign w:val="center"/>
          </w:tcPr>
          <w:p w14:paraId="376472F1"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p>
        </w:tc>
      </w:tr>
      <w:tr w:rsidR="009A4473" w:rsidRPr="009A4473" w14:paraId="1949F534" w14:textId="77777777" w:rsidTr="000F47D9">
        <w:trPr>
          <w:trHeight w:val="300"/>
        </w:trPr>
        <w:tc>
          <w:tcPr>
            <w:tcW w:w="923" w:type="dxa"/>
            <w:shd w:val="clear" w:color="auto" w:fill="auto"/>
            <w:vAlign w:val="center"/>
          </w:tcPr>
          <w:p w14:paraId="74382F44"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FC7</w:t>
            </w:r>
          </w:p>
        </w:tc>
        <w:tc>
          <w:tcPr>
            <w:tcW w:w="708" w:type="dxa"/>
            <w:shd w:val="clear" w:color="auto" w:fill="auto"/>
            <w:vAlign w:val="center"/>
          </w:tcPr>
          <w:p w14:paraId="2A7A3200"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ANC</w:t>
            </w:r>
          </w:p>
        </w:tc>
        <w:tc>
          <w:tcPr>
            <w:tcW w:w="1560" w:type="dxa"/>
            <w:shd w:val="clear" w:color="auto" w:fill="auto"/>
            <w:noWrap/>
            <w:vAlign w:val="center"/>
          </w:tcPr>
          <w:p w14:paraId="2CDCEBDD"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FC7 ANC MAX</w:t>
            </w:r>
          </w:p>
        </w:tc>
        <w:tc>
          <w:tcPr>
            <w:tcW w:w="4394" w:type="dxa"/>
            <w:shd w:val="clear" w:color="auto" w:fill="auto"/>
            <w:vAlign w:val="center"/>
          </w:tcPr>
          <w:p w14:paraId="32514A2A" w14:textId="77777777" w:rsidR="00E84EA9" w:rsidRPr="009A4473" w:rsidRDefault="00E84EA9" w:rsidP="000F47D9">
            <w:pPr>
              <w:rPr>
                <w:rFonts w:ascii="Helvetica 55 Roman" w:hAnsi="Helvetica 55 Roman"/>
                <w:sz w:val="20"/>
                <w:szCs w:val="20"/>
              </w:rPr>
            </w:pPr>
            <w:r w:rsidRPr="009A4473">
              <w:rPr>
                <w:rFonts w:ascii="Helvetica 55 Roman" w:hAnsi="Helvetica 55 Roman" w:cs="Arial"/>
                <w:sz w:val="20"/>
                <w:szCs w:val="20"/>
              </w:rPr>
              <w:t>Composite couple ancré ouverture max R0 7m</w:t>
            </w:r>
          </w:p>
        </w:tc>
        <w:tc>
          <w:tcPr>
            <w:tcW w:w="709" w:type="dxa"/>
            <w:vAlign w:val="center"/>
          </w:tcPr>
          <w:p w14:paraId="7396EEAB"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1500</w:t>
            </w:r>
          </w:p>
        </w:tc>
        <w:tc>
          <w:tcPr>
            <w:tcW w:w="567" w:type="dxa"/>
            <w:vAlign w:val="center"/>
          </w:tcPr>
          <w:p w14:paraId="004F05EB"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750</w:t>
            </w:r>
          </w:p>
        </w:tc>
        <w:tc>
          <w:tcPr>
            <w:tcW w:w="708" w:type="dxa"/>
            <w:shd w:val="clear" w:color="auto" w:fill="A6A6A6" w:themeFill="background1" w:themeFillShade="A6"/>
            <w:vAlign w:val="center"/>
          </w:tcPr>
          <w:p w14:paraId="72A2BC25"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p>
        </w:tc>
        <w:tc>
          <w:tcPr>
            <w:tcW w:w="501" w:type="dxa"/>
            <w:shd w:val="clear" w:color="auto" w:fill="A6A6A6" w:themeFill="background1" w:themeFillShade="A6"/>
            <w:vAlign w:val="center"/>
          </w:tcPr>
          <w:p w14:paraId="6818C4FC"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p>
        </w:tc>
      </w:tr>
      <w:tr w:rsidR="009A4473" w:rsidRPr="009A4473" w14:paraId="64652543" w14:textId="77777777" w:rsidTr="000F47D9">
        <w:trPr>
          <w:trHeight w:val="300"/>
        </w:trPr>
        <w:tc>
          <w:tcPr>
            <w:tcW w:w="923" w:type="dxa"/>
            <w:shd w:val="clear" w:color="auto" w:fill="auto"/>
            <w:vAlign w:val="center"/>
          </w:tcPr>
          <w:p w14:paraId="455096D2"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FC8</w:t>
            </w:r>
          </w:p>
        </w:tc>
        <w:tc>
          <w:tcPr>
            <w:tcW w:w="708" w:type="dxa"/>
            <w:shd w:val="clear" w:color="auto" w:fill="auto"/>
            <w:vAlign w:val="center"/>
          </w:tcPr>
          <w:p w14:paraId="3FB6C257"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ANC</w:t>
            </w:r>
          </w:p>
        </w:tc>
        <w:tc>
          <w:tcPr>
            <w:tcW w:w="1560" w:type="dxa"/>
            <w:shd w:val="clear" w:color="auto" w:fill="auto"/>
            <w:noWrap/>
            <w:vAlign w:val="center"/>
          </w:tcPr>
          <w:p w14:paraId="614A6B74"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FC8 ANC MIN</w:t>
            </w:r>
          </w:p>
        </w:tc>
        <w:tc>
          <w:tcPr>
            <w:tcW w:w="4394" w:type="dxa"/>
            <w:shd w:val="clear" w:color="auto" w:fill="auto"/>
            <w:vAlign w:val="center"/>
          </w:tcPr>
          <w:p w14:paraId="7F0937E6" w14:textId="77777777" w:rsidR="00E84EA9" w:rsidRPr="009A4473" w:rsidRDefault="00E84EA9" w:rsidP="000F47D9">
            <w:pPr>
              <w:rPr>
                <w:rFonts w:ascii="Helvetica 55 Roman" w:hAnsi="Helvetica 55 Roman"/>
                <w:sz w:val="20"/>
                <w:szCs w:val="20"/>
              </w:rPr>
            </w:pPr>
            <w:r w:rsidRPr="009A4473">
              <w:rPr>
                <w:rFonts w:ascii="Helvetica 55 Roman" w:hAnsi="Helvetica 55 Roman" w:cs="Arial"/>
                <w:sz w:val="20"/>
                <w:szCs w:val="20"/>
              </w:rPr>
              <w:t xml:space="preserve">Composite couple </w:t>
            </w:r>
            <w:r w:rsidRPr="009A4473">
              <w:rPr>
                <w:rFonts w:ascii="Helvetica 55 Roman" w:hAnsi="Helvetica 55 Roman"/>
                <w:sz w:val="20"/>
                <w:szCs w:val="20"/>
              </w:rPr>
              <w:t>ancré ouverture min</w:t>
            </w:r>
            <w:r w:rsidRPr="009A4473">
              <w:rPr>
                <w:rFonts w:ascii="Helvetica 55 Roman" w:hAnsi="Helvetica 55 Roman" w:cs="Arial"/>
                <w:sz w:val="20"/>
                <w:szCs w:val="20"/>
              </w:rPr>
              <w:t xml:space="preserve"> R0 8m</w:t>
            </w:r>
          </w:p>
        </w:tc>
        <w:tc>
          <w:tcPr>
            <w:tcW w:w="709" w:type="dxa"/>
            <w:vAlign w:val="center"/>
          </w:tcPr>
          <w:p w14:paraId="1FB26EF0"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1000</w:t>
            </w:r>
          </w:p>
        </w:tc>
        <w:tc>
          <w:tcPr>
            <w:tcW w:w="567" w:type="dxa"/>
            <w:vAlign w:val="center"/>
          </w:tcPr>
          <w:p w14:paraId="1B56B4BF"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500</w:t>
            </w:r>
          </w:p>
        </w:tc>
        <w:tc>
          <w:tcPr>
            <w:tcW w:w="708" w:type="dxa"/>
            <w:shd w:val="clear" w:color="auto" w:fill="A6A6A6" w:themeFill="background1" w:themeFillShade="A6"/>
            <w:vAlign w:val="center"/>
          </w:tcPr>
          <w:p w14:paraId="6860C8C5"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p>
        </w:tc>
        <w:tc>
          <w:tcPr>
            <w:tcW w:w="501" w:type="dxa"/>
            <w:shd w:val="clear" w:color="auto" w:fill="A6A6A6" w:themeFill="background1" w:themeFillShade="A6"/>
            <w:vAlign w:val="center"/>
          </w:tcPr>
          <w:p w14:paraId="64030F0C"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p>
        </w:tc>
      </w:tr>
      <w:tr w:rsidR="009A4473" w:rsidRPr="009A4473" w14:paraId="6684C606" w14:textId="77777777" w:rsidTr="000F47D9">
        <w:trPr>
          <w:trHeight w:val="300"/>
        </w:trPr>
        <w:tc>
          <w:tcPr>
            <w:tcW w:w="923" w:type="dxa"/>
            <w:shd w:val="clear" w:color="auto" w:fill="auto"/>
            <w:vAlign w:val="center"/>
          </w:tcPr>
          <w:p w14:paraId="17535661"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FC8</w:t>
            </w:r>
          </w:p>
        </w:tc>
        <w:tc>
          <w:tcPr>
            <w:tcW w:w="708" w:type="dxa"/>
            <w:shd w:val="clear" w:color="auto" w:fill="auto"/>
            <w:vAlign w:val="center"/>
          </w:tcPr>
          <w:p w14:paraId="73259550"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ANC</w:t>
            </w:r>
          </w:p>
        </w:tc>
        <w:tc>
          <w:tcPr>
            <w:tcW w:w="1560" w:type="dxa"/>
            <w:shd w:val="clear" w:color="auto" w:fill="auto"/>
            <w:noWrap/>
            <w:vAlign w:val="center"/>
          </w:tcPr>
          <w:p w14:paraId="03DE023F"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FC8 ANC MAX</w:t>
            </w:r>
          </w:p>
        </w:tc>
        <w:tc>
          <w:tcPr>
            <w:tcW w:w="4394" w:type="dxa"/>
            <w:shd w:val="clear" w:color="auto" w:fill="auto"/>
            <w:vAlign w:val="center"/>
          </w:tcPr>
          <w:p w14:paraId="7708D8D1" w14:textId="77777777" w:rsidR="00E84EA9" w:rsidRPr="009A4473" w:rsidRDefault="00E84EA9" w:rsidP="000F47D9">
            <w:pPr>
              <w:rPr>
                <w:rFonts w:ascii="Helvetica 55 Roman" w:hAnsi="Helvetica 55 Roman"/>
                <w:sz w:val="20"/>
                <w:szCs w:val="20"/>
              </w:rPr>
            </w:pPr>
            <w:r w:rsidRPr="009A4473">
              <w:rPr>
                <w:rFonts w:ascii="Helvetica 55 Roman" w:hAnsi="Helvetica 55 Roman" w:cs="Arial"/>
                <w:sz w:val="20"/>
                <w:szCs w:val="20"/>
              </w:rPr>
              <w:t>Composite couple ancré ouverture max R0 8m</w:t>
            </w:r>
          </w:p>
        </w:tc>
        <w:tc>
          <w:tcPr>
            <w:tcW w:w="709" w:type="dxa"/>
            <w:vAlign w:val="center"/>
          </w:tcPr>
          <w:p w14:paraId="2972B107"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1500</w:t>
            </w:r>
          </w:p>
        </w:tc>
        <w:tc>
          <w:tcPr>
            <w:tcW w:w="567" w:type="dxa"/>
            <w:vAlign w:val="center"/>
          </w:tcPr>
          <w:p w14:paraId="2FFE30FC"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750</w:t>
            </w:r>
          </w:p>
        </w:tc>
        <w:tc>
          <w:tcPr>
            <w:tcW w:w="708" w:type="dxa"/>
            <w:shd w:val="clear" w:color="auto" w:fill="A6A6A6" w:themeFill="background1" w:themeFillShade="A6"/>
            <w:vAlign w:val="center"/>
          </w:tcPr>
          <w:p w14:paraId="45AA0C69"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p>
        </w:tc>
        <w:tc>
          <w:tcPr>
            <w:tcW w:w="501" w:type="dxa"/>
            <w:shd w:val="clear" w:color="auto" w:fill="A6A6A6" w:themeFill="background1" w:themeFillShade="A6"/>
            <w:vAlign w:val="center"/>
          </w:tcPr>
          <w:p w14:paraId="27AB0252"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p>
        </w:tc>
      </w:tr>
      <w:tr w:rsidR="009A4473" w:rsidRPr="009A4473" w14:paraId="18CC8A8A" w14:textId="77777777" w:rsidTr="000F47D9">
        <w:trPr>
          <w:trHeight w:val="300"/>
        </w:trPr>
        <w:tc>
          <w:tcPr>
            <w:tcW w:w="923" w:type="dxa"/>
            <w:shd w:val="clear" w:color="auto" w:fill="auto"/>
            <w:vAlign w:val="center"/>
          </w:tcPr>
          <w:p w14:paraId="0EADC3E7"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FH7</w:t>
            </w:r>
          </w:p>
        </w:tc>
        <w:tc>
          <w:tcPr>
            <w:tcW w:w="708" w:type="dxa"/>
            <w:shd w:val="clear" w:color="auto" w:fill="auto"/>
            <w:vAlign w:val="center"/>
          </w:tcPr>
          <w:p w14:paraId="3B4121BA"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HAU</w:t>
            </w:r>
          </w:p>
        </w:tc>
        <w:tc>
          <w:tcPr>
            <w:tcW w:w="1560" w:type="dxa"/>
            <w:shd w:val="clear" w:color="auto" w:fill="auto"/>
            <w:noWrap/>
            <w:vAlign w:val="center"/>
          </w:tcPr>
          <w:p w14:paraId="4CB7A7DF"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FH7 S30</w:t>
            </w:r>
          </w:p>
        </w:tc>
        <w:tc>
          <w:tcPr>
            <w:tcW w:w="4394" w:type="dxa"/>
            <w:shd w:val="clear" w:color="auto" w:fill="auto"/>
            <w:vAlign w:val="center"/>
          </w:tcPr>
          <w:p w14:paraId="3CB004E8" w14:textId="77777777" w:rsidR="00E84EA9" w:rsidRPr="009A4473" w:rsidRDefault="00E84EA9" w:rsidP="000F47D9">
            <w:pPr>
              <w:rPr>
                <w:rFonts w:ascii="Helvetica 55 Roman" w:hAnsi="Helvetica 55 Roman"/>
                <w:sz w:val="20"/>
                <w:szCs w:val="20"/>
              </w:rPr>
            </w:pPr>
            <w:r w:rsidRPr="009A4473">
              <w:rPr>
                <w:rFonts w:ascii="Helvetica 55 Roman" w:hAnsi="Helvetica 55 Roman" w:cs="Arial"/>
                <w:sz w:val="20"/>
                <w:szCs w:val="20"/>
              </w:rPr>
              <w:t>Composite R0 haubané R0 7m</w:t>
            </w:r>
          </w:p>
        </w:tc>
        <w:tc>
          <w:tcPr>
            <w:tcW w:w="709" w:type="dxa"/>
            <w:vAlign w:val="center"/>
          </w:tcPr>
          <w:p w14:paraId="47B90B87"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375</w:t>
            </w:r>
          </w:p>
        </w:tc>
        <w:tc>
          <w:tcPr>
            <w:tcW w:w="567" w:type="dxa"/>
            <w:vAlign w:val="center"/>
          </w:tcPr>
          <w:p w14:paraId="20FC0C51"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220</w:t>
            </w:r>
          </w:p>
        </w:tc>
        <w:tc>
          <w:tcPr>
            <w:tcW w:w="708" w:type="dxa"/>
            <w:shd w:val="clear" w:color="auto" w:fill="A6A6A6" w:themeFill="background1" w:themeFillShade="A6"/>
            <w:vAlign w:val="center"/>
          </w:tcPr>
          <w:p w14:paraId="007143D7"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p>
        </w:tc>
        <w:tc>
          <w:tcPr>
            <w:tcW w:w="501" w:type="dxa"/>
            <w:shd w:val="clear" w:color="auto" w:fill="A6A6A6" w:themeFill="background1" w:themeFillShade="A6"/>
            <w:vAlign w:val="center"/>
          </w:tcPr>
          <w:p w14:paraId="14443C5D"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p>
        </w:tc>
      </w:tr>
      <w:tr w:rsidR="009A4473" w:rsidRPr="009A4473" w14:paraId="21FB17A4" w14:textId="77777777" w:rsidTr="000F47D9">
        <w:trPr>
          <w:trHeight w:val="300"/>
        </w:trPr>
        <w:tc>
          <w:tcPr>
            <w:tcW w:w="923" w:type="dxa"/>
            <w:shd w:val="clear" w:color="auto" w:fill="auto"/>
            <w:vAlign w:val="center"/>
          </w:tcPr>
          <w:p w14:paraId="79EB8B6F"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FH8</w:t>
            </w:r>
          </w:p>
        </w:tc>
        <w:tc>
          <w:tcPr>
            <w:tcW w:w="708" w:type="dxa"/>
            <w:shd w:val="clear" w:color="auto" w:fill="auto"/>
            <w:vAlign w:val="center"/>
          </w:tcPr>
          <w:p w14:paraId="5C512BD4"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HAU</w:t>
            </w:r>
          </w:p>
        </w:tc>
        <w:tc>
          <w:tcPr>
            <w:tcW w:w="1560" w:type="dxa"/>
            <w:shd w:val="clear" w:color="auto" w:fill="auto"/>
            <w:noWrap/>
            <w:vAlign w:val="center"/>
          </w:tcPr>
          <w:p w14:paraId="310B480C"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FH8 S30</w:t>
            </w:r>
          </w:p>
        </w:tc>
        <w:tc>
          <w:tcPr>
            <w:tcW w:w="4394" w:type="dxa"/>
            <w:shd w:val="clear" w:color="auto" w:fill="auto"/>
            <w:vAlign w:val="center"/>
          </w:tcPr>
          <w:p w14:paraId="18D7BAA5" w14:textId="77777777" w:rsidR="00E84EA9" w:rsidRPr="009A4473" w:rsidRDefault="00E84EA9" w:rsidP="000F47D9">
            <w:pPr>
              <w:rPr>
                <w:rFonts w:ascii="Helvetica 55 Roman" w:hAnsi="Helvetica 55 Roman"/>
                <w:sz w:val="20"/>
                <w:szCs w:val="20"/>
              </w:rPr>
            </w:pPr>
            <w:r w:rsidRPr="009A4473">
              <w:rPr>
                <w:rFonts w:ascii="Helvetica 55 Roman" w:hAnsi="Helvetica 55 Roman" w:cs="Arial"/>
                <w:sz w:val="20"/>
                <w:szCs w:val="20"/>
              </w:rPr>
              <w:t>Composite R0 haubané R0 8m</w:t>
            </w:r>
          </w:p>
        </w:tc>
        <w:tc>
          <w:tcPr>
            <w:tcW w:w="709" w:type="dxa"/>
            <w:vAlign w:val="center"/>
          </w:tcPr>
          <w:p w14:paraId="27200DF4"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375</w:t>
            </w:r>
          </w:p>
        </w:tc>
        <w:tc>
          <w:tcPr>
            <w:tcW w:w="567" w:type="dxa"/>
            <w:vAlign w:val="center"/>
          </w:tcPr>
          <w:p w14:paraId="13C42475"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220</w:t>
            </w:r>
          </w:p>
        </w:tc>
        <w:tc>
          <w:tcPr>
            <w:tcW w:w="708" w:type="dxa"/>
            <w:shd w:val="clear" w:color="auto" w:fill="A6A6A6" w:themeFill="background1" w:themeFillShade="A6"/>
            <w:vAlign w:val="center"/>
          </w:tcPr>
          <w:p w14:paraId="66B755AC"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p>
        </w:tc>
        <w:tc>
          <w:tcPr>
            <w:tcW w:w="501" w:type="dxa"/>
            <w:shd w:val="clear" w:color="auto" w:fill="A6A6A6" w:themeFill="background1" w:themeFillShade="A6"/>
            <w:vAlign w:val="center"/>
          </w:tcPr>
          <w:p w14:paraId="225E9807"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p>
        </w:tc>
      </w:tr>
      <w:tr w:rsidR="009A4473" w:rsidRPr="009A4473" w14:paraId="2E3677BE" w14:textId="77777777" w:rsidTr="000F47D9">
        <w:trPr>
          <w:trHeight w:val="300"/>
        </w:trPr>
        <w:tc>
          <w:tcPr>
            <w:tcW w:w="923" w:type="dxa"/>
            <w:shd w:val="clear" w:color="auto" w:fill="auto"/>
            <w:vAlign w:val="center"/>
          </w:tcPr>
          <w:p w14:paraId="38C6B2EA"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FL7</w:t>
            </w:r>
          </w:p>
        </w:tc>
        <w:tc>
          <w:tcPr>
            <w:tcW w:w="708" w:type="dxa"/>
            <w:shd w:val="clear" w:color="auto" w:fill="A6A6A6" w:themeFill="background1" w:themeFillShade="A6"/>
            <w:vAlign w:val="center"/>
          </w:tcPr>
          <w:p w14:paraId="39CA87A9" w14:textId="77777777" w:rsidR="00E84EA9" w:rsidRPr="009A4473" w:rsidRDefault="00E84EA9" w:rsidP="000F47D9">
            <w:pPr>
              <w:rPr>
                <w:rFonts w:ascii="Helvetica 55 Roman" w:hAnsi="Helvetica 55 Roman"/>
                <w:sz w:val="20"/>
                <w:szCs w:val="20"/>
              </w:rPr>
            </w:pPr>
          </w:p>
        </w:tc>
        <w:tc>
          <w:tcPr>
            <w:tcW w:w="1560" w:type="dxa"/>
            <w:shd w:val="clear" w:color="auto" w:fill="auto"/>
            <w:noWrap/>
            <w:vAlign w:val="center"/>
          </w:tcPr>
          <w:p w14:paraId="29C33144"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FL7</w:t>
            </w:r>
          </w:p>
        </w:tc>
        <w:tc>
          <w:tcPr>
            <w:tcW w:w="4394" w:type="dxa"/>
            <w:shd w:val="clear" w:color="auto" w:fill="auto"/>
            <w:vAlign w:val="center"/>
          </w:tcPr>
          <w:p w14:paraId="4045D37F"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Composite ligne R0 220 daN 7 m</w:t>
            </w:r>
          </w:p>
        </w:tc>
        <w:tc>
          <w:tcPr>
            <w:tcW w:w="709" w:type="dxa"/>
            <w:vAlign w:val="center"/>
          </w:tcPr>
          <w:p w14:paraId="51CF8827"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220</w:t>
            </w:r>
          </w:p>
        </w:tc>
        <w:tc>
          <w:tcPr>
            <w:tcW w:w="567" w:type="dxa"/>
            <w:vAlign w:val="center"/>
          </w:tcPr>
          <w:p w14:paraId="21A711EB"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220</w:t>
            </w:r>
          </w:p>
        </w:tc>
        <w:tc>
          <w:tcPr>
            <w:tcW w:w="708" w:type="dxa"/>
            <w:shd w:val="clear" w:color="auto" w:fill="A6A6A6" w:themeFill="background1" w:themeFillShade="A6"/>
            <w:vAlign w:val="center"/>
          </w:tcPr>
          <w:p w14:paraId="21671E5E"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p>
        </w:tc>
        <w:tc>
          <w:tcPr>
            <w:tcW w:w="501" w:type="dxa"/>
            <w:shd w:val="clear" w:color="auto" w:fill="A6A6A6" w:themeFill="background1" w:themeFillShade="A6"/>
            <w:vAlign w:val="center"/>
          </w:tcPr>
          <w:p w14:paraId="0C04C642"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p>
        </w:tc>
      </w:tr>
      <w:tr w:rsidR="009A4473" w:rsidRPr="009A4473" w14:paraId="1900B3A1" w14:textId="77777777" w:rsidTr="000F47D9">
        <w:trPr>
          <w:trHeight w:val="300"/>
        </w:trPr>
        <w:tc>
          <w:tcPr>
            <w:tcW w:w="923" w:type="dxa"/>
            <w:shd w:val="clear" w:color="auto" w:fill="auto"/>
            <w:vAlign w:val="center"/>
          </w:tcPr>
          <w:p w14:paraId="7A9C7C7A"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FL8</w:t>
            </w:r>
          </w:p>
        </w:tc>
        <w:tc>
          <w:tcPr>
            <w:tcW w:w="708" w:type="dxa"/>
            <w:shd w:val="clear" w:color="auto" w:fill="A6A6A6" w:themeFill="background1" w:themeFillShade="A6"/>
            <w:vAlign w:val="center"/>
          </w:tcPr>
          <w:p w14:paraId="606046F5" w14:textId="77777777" w:rsidR="00E84EA9" w:rsidRPr="009A4473" w:rsidRDefault="00E84EA9" w:rsidP="000F47D9">
            <w:pPr>
              <w:rPr>
                <w:rFonts w:ascii="Helvetica 55 Roman" w:hAnsi="Helvetica 55 Roman"/>
                <w:sz w:val="20"/>
                <w:szCs w:val="20"/>
              </w:rPr>
            </w:pPr>
          </w:p>
        </w:tc>
        <w:tc>
          <w:tcPr>
            <w:tcW w:w="1560" w:type="dxa"/>
            <w:shd w:val="clear" w:color="auto" w:fill="auto"/>
            <w:noWrap/>
            <w:vAlign w:val="center"/>
          </w:tcPr>
          <w:p w14:paraId="688F21E8"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FL7</w:t>
            </w:r>
          </w:p>
        </w:tc>
        <w:tc>
          <w:tcPr>
            <w:tcW w:w="4394" w:type="dxa"/>
            <w:shd w:val="clear" w:color="auto" w:fill="auto"/>
            <w:vAlign w:val="center"/>
          </w:tcPr>
          <w:p w14:paraId="5614B99D"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Composite ligne R0 220 daN 8 m</w:t>
            </w:r>
          </w:p>
        </w:tc>
        <w:tc>
          <w:tcPr>
            <w:tcW w:w="709" w:type="dxa"/>
            <w:vAlign w:val="center"/>
          </w:tcPr>
          <w:p w14:paraId="7421B14C"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220</w:t>
            </w:r>
          </w:p>
        </w:tc>
        <w:tc>
          <w:tcPr>
            <w:tcW w:w="567" w:type="dxa"/>
            <w:vAlign w:val="center"/>
          </w:tcPr>
          <w:p w14:paraId="4B9B94B7"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220</w:t>
            </w:r>
          </w:p>
        </w:tc>
        <w:tc>
          <w:tcPr>
            <w:tcW w:w="708" w:type="dxa"/>
            <w:shd w:val="clear" w:color="auto" w:fill="A6A6A6" w:themeFill="background1" w:themeFillShade="A6"/>
            <w:vAlign w:val="center"/>
          </w:tcPr>
          <w:p w14:paraId="2AA4FDBC"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p>
        </w:tc>
        <w:tc>
          <w:tcPr>
            <w:tcW w:w="501" w:type="dxa"/>
            <w:shd w:val="clear" w:color="auto" w:fill="A6A6A6" w:themeFill="background1" w:themeFillShade="A6"/>
            <w:vAlign w:val="center"/>
          </w:tcPr>
          <w:p w14:paraId="16A6D331"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p>
        </w:tc>
      </w:tr>
      <w:tr w:rsidR="009A4473" w:rsidRPr="009A4473" w14:paraId="0010E9E8" w14:textId="77777777" w:rsidTr="000F47D9">
        <w:trPr>
          <w:trHeight w:val="300"/>
        </w:trPr>
        <w:tc>
          <w:tcPr>
            <w:tcW w:w="923" w:type="dxa"/>
            <w:shd w:val="clear" w:color="auto" w:fill="auto"/>
            <w:vAlign w:val="center"/>
            <w:hideMark/>
          </w:tcPr>
          <w:p w14:paraId="4AF7DD23"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FR7</w:t>
            </w:r>
          </w:p>
        </w:tc>
        <w:tc>
          <w:tcPr>
            <w:tcW w:w="708" w:type="dxa"/>
            <w:shd w:val="clear" w:color="auto" w:fill="A6A6A6" w:themeFill="background1" w:themeFillShade="A6"/>
            <w:vAlign w:val="center"/>
          </w:tcPr>
          <w:p w14:paraId="21EB63A7" w14:textId="77777777" w:rsidR="00E84EA9" w:rsidRPr="009A4473" w:rsidRDefault="00E84EA9" w:rsidP="000F47D9">
            <w:pPr>
              <w:rPr>
                <w:rFonts w:ascii="Helvetica 55 Roman" w:hAnsi="Helvetica 55 Roman"/>
                <w:sz w:val="20"/>
                <w:szCs w:val="20"/>
              </w:rPr>
            </w:pPr>
          </w:p>
        </w:tc>
        <w:tc>
          <w:tcPr>
            <w:tcW w:w="1560" w:type="dxa"/>
            <w:shd w:val="clear" w:color="auto" w:fill="auto"/>
            <w:noWrap/>
            <w:vAlign w:val="center"/>
            <w:hideMark/>
          </w:tcPr>
          <w:p w14:paraId="5E5AD2A3"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FR7</w:t>
            </w:r>
          </w:p>
        </w:tc>
        <w:tc>
          <w:tcPr>
            <w:tcW w:w="4394" w:type="dxa"/>
            <w:shd w:val="clear" w:color="auto" w:fill="auto"/>
            <w:vAlign w:val="center"/>
            <w:hideMark/>
          </w:tcPr>
          <w:p w14:paraId="5D4F904E"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Composite renforcé R1 400 daN 7 m</w:t>
            </w:r>
          </w:p>
        </w:tc>
        <w:tc>
          <w:tcPr>
            <w:tcW w:w="709" w:type="dxa"/>
            <w:vAlign w:val="center"/>
          </w:tcPr>
          <w:p w14:paraId="505FD90D"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400</w:t>
            </w:r>
          </w:p>
        </w:tc>
        <w:tc>
          <w:tcPr>
            <w:tcW w:w="567" w:type="dxa"/>
            <w:vAlign w:val="center"/>
          </w:tcPr>
          <w:p w14:paraId="0816A3F7"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400</w:t>
            </w:r>
          </w:p>
        </w:tc>
        <w:tc>
          <w:tcPr>
            <w:tcW w:w="708" w:type="dxa"/>
            <w:shd w:val="clear" w:color="auto" w:fill="A6A6A6" w:themeFill="background1" w:themeFillShade="A6"/>
            <w:vAlign w:val="center"/>
          </w:tcPr>
          <w:p w14:paraId="679CDED8"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p>
        </w:tc>
        <w:tc>
          <w:tcPr>
            <w:tcW w:w="501" w:type="dxa"/>
            <w:shd w:val="clear" w:color="auto" w:fill="A6A6A6" w:themeFill="background1" w:themeFillShade="A6"/>
            <w:vAlign w:val="center"/>
          </w:tcPr>
          <w:p w14:paraId="081DF371"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p>
        </w:tc>
      </w:tr>
      <w:tr w:rsidR="009A4473" w:rsidRPr="009A4473" w14:paraId="3F62CCD2" w14:textId="77777777" w:rsidTr="000F47D9">
        <w:trPr>
          <w:trHeight w:val="300"/>
        </w:trPr>
        <w:tc>
          <w:tcPr>
            <w:tcW w:w="923" w:type="dxa"/>
            <w:shd w:val="clear" w:color="auto" w:fill="auto"/>
            <w:vAlign w:val="center"/>
            <w:hideMark/>
          </w:tcPr>
          <w:p w14:paraId="23EA1112"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FR8</w:t>
            </w:r>
          </w:p>
        </w:tc>
        <w:tc>
          <w:tcPr>
            <w:tcW w:w="708" w:type="dxa"/>
            <w:shd w:val="clear" w:color="auto" w:fill="A6A6A6" w:themeFill="background1" w:themeFillShade="A6"/>
            <w:vAlign w:val="center"/>
          </w:tcPr>
          <w:p w14:paraId="659DA453" w14:textId="77777777" w:rsidR="00E84EA9" w:rsidRPr="009A4473" w:rsidRDefault="00E84EA9" w:rsidP="000F47D9">
            <w:pPr>
              <w:rPr>
                <w:rFonts w:ascii="Helvetica 55 Roman" w:hAnsi="Helvetica 55 Roman"/>
                <w:sz w:val="20"/>
                <w:szCs w:val="20"/>
              </w:rPr>
            </w:pPr>
          </w:p>
        </w:tc>
        <w:tc>
          <w:tcPr>
            <w:tcW w:w="1560" w:type="dxa"/>
            <w:shd w:val="clear" w:color="auto" w:fill="auto"/>
            <w:noWrap/>
            <w:vAlign w:val="center"/>
            <w:hideMark/>
          </w:tcPr>
          <w:p w14:paraId="6BB5E1E3"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FR8</w:t>
            </w:r>
          </w:p>
        </w:tc>
        <w:tc>
          <w:tcPr>
            <w:tcW w:w="4394" w:type="dxa"/>
            <w:shd w:val="clear" w:color="auto" w:fill="auto"/>
            <w:vAlign w:val="center"/>
            <w:hideMark/>
          </w:tcPr>
          <w:p w14:paraId="3BA7A439"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Composite renforcé R1 400 daN 8 m</w:t>
            </w:r>
          </w:p>
        </w:tc>
        <w:tc>
          <w:tcPr>
            <w:tcW w:w="709" w:type="dxa"/>
            <w:vAlign w:val="center"/>
          </w:tcPr>
          <w:p w14:paraId="2953E1C5"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400</w:t>
            </w:r>
          </w:p>
        </w:tc>
        <w:tc>
          <w:tcPr>
            <w:tcW w:w="567" w:type="dxa"/>
            <w:vAlign w:val="center"/>
          </w:tcPr>
          <w:p w14:paraId="12090BD9"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400</w:t>
            </w:r>
          </w:p>
        </w:tc>
        <w:tc>
          <w:tcPr>
            <w:tcW w:w="708" w:type="dxa"/>
            <w:shd w:val="clear" w:color="auto" w:fill="A6A6A6" w:themeFill="background1" w:themeFillShade="A6"/>
            <w:vAlign w:val="center"/>
          </w:tcPr>
          <w:p w14:paraId="0018500A"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p>
        </w:tc>
        <w:tc>
          <w:tcPr>
            <w:tcW w:w="501" w:type="dxa"/>
            <w:shd w:val="clear" w:color="auto" w:fill="A6A6A6" w:themeFill="background1" w:themeFillShade="A6"/>
            <w:vAlign w:val="center"/>
          </w:tcPr>
          <w:p w14:paraId="3FC338B2"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p>
        </w:tc>
      </w:tr>
      <w:tr w:rsidR="009A4473" w:rsidRPr="009A4473" w14:paraId="5303F67C" w14:textId="77777777" w:rsidTr="000F47D9">
        <w:trPr>
          <w:trHeight w:val="300"/>
        </w:trPr>
        <w:tc>
          <w:tcPr>
            <w:tcW w:w="923" w:type="dxa"/>
            <w:shd w:val="clear" w:color="auto" w:fill="auto"/>
            <w:vAlign w:val="center"/>
            <w:hideMark/>
          </w:tcPr>
          <w:p w14:paraId="4C5878B1"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FS7</w:t>
            </w:r>
          </w:p>
        </w:tc>
        <w:tc>
          <w:tcPr>
            <w:tcW w:w="708" w:type="dxa"/>
            <w:shd w:val="clear" w:color="auto" w:fill="A6A6A6" w:themeFill="background1" w:themeFillShade="A6"/>
            <w:vAlign w:val="center"/>
          </w:tcPr>
          <w:p w14:paraId="791B076C" w14:textId="77777777" w:rsidR="00E84EA9" w:rsidRPr="009A4473" w:rsidRDefault="00E84EA9" w:rsidP="000F47D9">
            <w:pPr>
              <w:rPr>
                <w:rFonts w:ascii="Helvetica 55 Roman" w:hAnsi="Helvetica 55 Roman"/>
                <w:sz w:val="20"/>
                <w:szCs w:val="20"/>
              </w:rPr>
            </w:pPr>
          </w:p>
        </w:tc>
        <w:tc>
          <w:tcPr>
            <w:tcW w:w="1560" w:type="dxa"/>
            <w:shd w:val="clear" w:color="auto" w:fill="auto"/>
            <w:noWrap/>
            <w:vAlign w:val="center"/>
            <w:hideMark/>
          </w:tcPr>
          <w:p w14:paraId="1CF8B45F"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FS7</w:t>
            </w:r>
          </w:p>
        </w:tc>
        <w:tc>
          <w:tcPr>
            <w:tcW w:w="4394" w:type="dxa"/>
            <w:shd w:val="clear" w:color="auto" w:fill="auto"/>
            <w:vAlign w:val="center"/>
            <w:hideMark/>
          </w:tcPr>
          <w:p w14:paraId="0C2C56FD"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Composite simple 175 daN 7 m</w:t>
            </w:r>
          </w:p>
        </w:tc>
        <w:tc>
          <w:tcPr>
            <w:tcW w:w="709" w:type="dxa"/>
            <w:vAlign w:val="center"/>
          </w:tcPr>
          <w:p w14:paraId="1C11DD69"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144</w:t>
            </w:r>
          </w:p>
        </w:tc>
        <w:tc>
          <w:tcPr>
            <w:tcW w:w="567" w:type="dxa"/>
            <w:vAlign w:val="center"/>
          </w:tcPr>
          <w:p w14:paraId="7467D324"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144</w:t>
            </w:r>
          </w:p>
        </w:tc>
        <w:tc>
          <w:tcPr>
            <w:tcW w:w="708" w:type="dxa"/>
            <w:shd w:val="clear" w:color="auto" w:fill="A6A6A6" w:themeFill="background1" w:themeFillShade="A6"/>
            <w:vAlign w:val="center"/>
          </w:tcPr>
          <w:p w14:paraId="4E1C0FA7"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p>
        </w:tc>
        <w:tc>
          <w:tcPr>
            <w:tcW w:w="501" w:type="dxa"/>
            <w:shd w:val="clear" w:color="auto" w:fill="A6A6A6" w:themeFill="background1" w:themeFillShade="A6"/>
            <w:vAlign w:val="center"/>
          </w:tcPr>
          <w:p w14:paraId="25915203"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p>
        </w:tc>
      </w:tr>
      <w:tr w:rsidR="009A4473" w:rsidRPr="009A4473" w14:paraId="2DFC4D3D" w14:textId="77777777" w:rsidTr="000F47D9">
        <w:trPr>
          <w:trHeight w:val="300"/>
        </w:trPr>
        <w:tc>
          <w:tcPr>
            <w:tcW w:w="923" w:type="dxa"/>
            <w:shd w:val="clear" w:color="auto" w:fill="auto"/>
            <w:vAlign w:val="center"/>
            <w:hideMark/>
          </w:tcPr>
          <w:p w14:paraId="5A13D221"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FS8</w:t>
            </w:r>
          </w:p>
        </w:tc>
        <w:tc>
          <w:tcPr>
            <w:tcW w:w="708" w:type="dxa"/>
            <w:shd w:val="clear" w:color="auto" w:fill="A6A6A6" w:themeFill="background1" w:themeFillShade="A6"/>
            <w:vAlign w:val="center"/>
          </w:tcPr>
          <w:p w14:paraId="45712915" w14:textId="77777777" w:rsidR="00E84EA9" w:rsidRPr="009A4473" w:rsidRDefault="00E84EA9" w:rsidP="000F47D9">
            <w:pPr>
              <w:rPr>
                <w:rFonts w:ascii="Helvetica 55 Roman" w:hAnsi="Helvetica 55 Roman"/>
                <w:sz w:val="20"/>
                <w:szCs w:val="20"/>
              </w:rPr>
            </w:pPr>
          </w:p>
        </w:tc>
        <w:tc>
          <w:tcPr>
            <w:tcW w:w="1560" w:type="dxa"/>
            <w:shd w:val="clear" w:color="auto" w:fill="auto"/>
            <w:noWrap/>
            <w:vAlign w:val="center"/>
            <w:hideMark/>
          </w:tcPr>
          <w:p w14:paraId="2141F674"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FS8</w:t>
            </w:r>
          </w:p>
        </w:tc>
        <w:tc>
          <w:tcPr>
            <w:tcW w:w="4394" w:type="dxa"/>
            <w:shd w:val="clear" w:color="auto" w:fill="auto"/>
            <w:vAlign w:val="center"/>
            <w:hideMark/>
          </w:tcPr>
          <w:p w14:paraId="7A988239"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Composite simple 175 daN 8 m</w:t>
            </w:r>
          </w:p>
        </w:tc>
        <w:tc>
          <w:tcPr>
            <w:tcW w:w="709" w:type="dxa"/>
            <w:vAlign w:val="center"/>
          </w:tcPr>
          <w:p w14:paraId="47C8CCDA"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175</w:t>
            </w:r>
          </w:p>
        </w:tc>
        <w:tc>
          <w:tcPr>
            <w:tcW w:w="567" w:type="dxa"/>
            <w:vAlign w:val="center"/>
          </w:tcPr>
          <w:p w14:paraId="7D67A2AE"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175</w:t>
            </w:r>
          </w:p>
        </w:tc>
        <w:tc>
          <w:tcPr>
            <w:tcW w:w="708" w:type="dxa"/>
            <w:shd w:val="clear" w:color="auto" w:fill="A6A6A6" w:themeFill="background1" w:themeFillShade="A6"/>
            <w:vAlign w:val="center"/>
          </w:tcPr>
          <w:p w14:paraId="0BD8E51A"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p>
        </w:tc>
        <w:tc>
          <w:tcPr>
            <w:tcW w:w="501" w:type="dxa"/>
            <w:shd w:val="clear" w:color="auto" w:fill="A6A6A6" w:themeFill="background1" w:themeFillShade="A6"/>
            <w:vAlign w:val="center"/>
          </w:tcPr>
          <w:p w14:paraId="1AD9BB8A"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p>
        </w:tc>
      </w:tr>
      <w:tr w:rsidR="009A4473" w:rsidRPr="009A4473" w14:paraId="4C3F5F74" w14:textId="77777777" w:rsidTr="000F47D9">
        <w:trPr>
          <w:trHeight w:val="300"/>
        </w:trPr>
        <w:tc>
          <w:tcPr>
            <w:tcW w:w="923" w:type="dxa"/>
            <w:shd w:val="clear" w:color="auto" w:fill="auto"/>
            <w:vAlign w:val="center"/>
          </w:tcPr>
          <w:p w14:paraId="432BE82A" w14:textId="77777777" w:rsidR="00E84EA9" w:rsidRPr="009A4473" w:rsidRDefault="00E84EA9" w:rsidP="000F47D9">
            <w:pPr>
              <w:rPr>
                <w:rFonts w:ascii="Helvetica 55 Roman" w:hAnsi="Helvetica 55 Roman"/>
                <w:sz w:val="20"/>
                <w:szCs w:val="20"/>
              </w:rPr>
            </w:pPr>
            <w:bookmarkStart w:id="195" w:name="_Hlk90389323"/>
            <w:r w:rsidRPr="009A4473">
              <w:rPr>
                <w:rFonts w:ascii="Helvetica 55 Roman" w:hAnsi="Helvetica 55 Roman"/>
                <w:sz w:val="20"/>
                <w:szCs w:val="20"/>
              </w:rPr>
              <w:t>M27</w:t>
            </w:r>
          </w:p>
        </w:tc>
        <w:tc>
          <w:tcPr>
            <w:tcW w:w="708" w:type="dxa"/>
            <w:shd w:val="clear" w:color="auto" w:fill="A6A6A6" w:themeFill="background1" w:themeFillShade="A6"/>
            <w:vAlign w:val="center"/>
          </w:tcPr>
          <w:p w14:paraId="06766648"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tcPr>
          <w:p w14:paraId="073E9587"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M27</w:t>
            </w:r>
          </w:p>
        </w:tc>
        <w:tc>
          <w:tcPr>
            <w:tcW w:w="4394" w:type="dxa"/>
            <w:shd w:val="clear" w:color="auto" w:fill="auto"/>
            <w:vAlign w:val="center"/>
          </w:tcPr>
          <w:p w14:paraId="06FB0675"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R0 220 daN 7 m</w:t>
            </w:r>
          </w:p>
        </w:tc>
        <w:tc>
          <w:tcPr>
            <w:tcW w:w="709" w:type="dxa"/>
            <w:vAlign w:val="center"/>
          </w:tcPr>
          <w:p w14:paraId="673362A2"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220</w:t>
            </w:r>
          </w:p>
        </w:tc>
        <w:tc>
          <w:tcPr>
            <w:tcW w:w="567" w:type="dxa"/>
            <w:vAlign w:val="center"/>
          </w:tcPr>
          <w:p w14:paraId="395BE088"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220</w:t>
            </w:r>
          </w:p>
        </w:tc>
        <w:tc>
          <w:tcPr>
            <w:tcW w:w="708" w:type="dxa"/>
            <w:shd w:val="clear" w:color="auto" w:fill="A6A6A6" w:themeFill="background1" w:themeFillShade="A6"/>
            <w:vAlign w:val="center"/>
          </w:tcPr>
          <w:p w14:paraId="14C188AB"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5FA4B1A1" w14:textId="77777777" w:rsidR="00E84EA9" w:rsidRPr="009A4473" w:rsidRDefault="00E84EA9" w:rsidP="000F47D9">
            <w:pPr>
              <w:jc w:val="center"/>
              <w:rPr>
                <w:rFonts w:ascii="Helvetica 55 Roman" w:hAnsi="Helvetica 55 Roman"/>
                <w:sz w:val="20"/>
                <w:szCs w:val="20"/>
              </w:rPr>
            </w:pPr>
          </w:p>
        </w:tc>
      </w:tr>
      <w:tr w:rsidR="009A4473" w:rsidRPr="009A4473" w14:paraId="6A3DBF96" w14:textId="77777777" w:rsidTr="000F47D9">
        <w:trPr>
          <w:trHeight w:val="300"/>
        </w:trPr>
        <w:tc>
          <w:tcPr>
            <w:tcW w:w="923" w:type="dxa"/>
            <w:shd w:val="clear" w:color="auto" w:fill="auto"/>
            <w:vAlign w:val="center"/>
          </w:tcPr>
          <w:p w14:paraId="363DC98C"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M28</w:t>
            </w:r>
          </w:p>
        </w:tc>
        <w:tc>
          <w:tcPr>
            <w:tcW w:w="708" w:type="dxa"/>
            <w:shd w:val="clear" w:color="auto" w:fill="A6A6A6" w:themeFill="background1" w:themeFillShade="A6"/>
            <w:vAlign w:val="center"/>
          </w:tcPr>
          <w:p w14:paraId="7B69C29E"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tcPr>
          <w:p w14:paraId="235C2189"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M28</w:t>
            </w:r>
          </w:p>
        </w:tc>
        <w:tc>
          <w:tcPr>
            <w:tcW w:w="4394" w:type="dxa"/>
            <w:shd w:val="clear" w:color="auto" w:fill="auto"/>
            <w:vAlign w:val="center"/>
          </w:tcPr>
          <w:p w14:paraId="207F3B3F"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R0 220 daN 8 m</w:t>
            </w:r>
          </w:p>
        </w:tc>
        <w:tc>
          <w:tcPr>
            <w:tcW w:w="709" w:type="dxa"/>
            <w:vAlign w:val="center"/>
          </w:tcPr>
          <w:p w14:paraId="4C109563"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220</w:t>
            </w:r>
          </w:p>
        </w:tc>
        <w:tc>
          <w:tcPr>
            <w:tcW w:w="567" w:type="dxa"/>
            <w:vAlign w:val="center"/>
          </w:tcPr>
          <w:p w14:paraId="333FC4F7"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220</w:t>
            </w:r>
          </w:p>
        </w:tc>
        <w:tc>
          <w:tcPr>
            <w:tcW w:w="708" w:type="dxa"/>
            <w:shd w:val="clear" w:color="auto" w:fill="A6A6A6" w:themeFill="background1" w:themeFillShade="A6"/>
            <w:vAlign w:val="center"/>
          </w:tcPr>
          <w:p w14:paraId="307414F1"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705439E3" w14:textId="77777777" w:rsidR="00E84EA9" w:rsidRPr="009A4473" w:rsidRDefault="00E84EA9" w:rsidP="000F47D9">
            <w:pPr>
              <w:jc w:val="center"/>
              <w:rPr>
                <w:rFonts w:ascii="Helvetica 55 Roman" w:hAnsi="Helvetica 55 Roman"/>
                <w:sz w:val="20"/>
                <w:szCs w:val="20"/>
              </w:rPr>
            </w:pPr>
          </w:p>
        </w:tc>
      </w:tr>
      <w:tr w:rsidR="009A4473" w:rsidRPr="009A4473" w14:paraId="43A94A45" w14:textId="77777777" w:rsidTr="000F47D9">
        <w:trPr>
          <w:trHeight w:val="300"/>
        </w:trPr>
        <w:tc>
          <w:tcPr>
            <w:tcW w:w="923" w:type="dxa"/>
            <w:shd w:val="clear" w:color="auto" w:fill="auto"/>
            <w:vAlign w:val="center"/>
          </w:tcPr>
          <w:p w14:paraId="5DEBBCB9"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M20</w:t>
            </w:r>
          </w:p>
        </w:tc>
        <w:tc>
          <w:tcPr>
            <w:tcW w:w="708" w:type="dxa"/>
            <w:shd w:val="clear" w:color="auto" w:fill="A6A6A6" w:themeFill="background1" w:themeFillShade="A6"/>
            <w:vAlign w:val="center"/>
          </w:tcPr>
          <w:p w14:paraId="37B4003D"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tcPr>
          <w:p w14:paraId="0F7A07BE"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M20</w:t>
            </w:r>
          </w:p>
        </w:tc>
        <w:tc>
          <w:tcPr>
            <w:tcW w:w="4394" w:type="dxa"/>
            <w:shd w:val="clear" w:color="auto" w:fill="auto"/>
            <w:vAlign w:val="center"/>
          </w:tcPr>
          <w:p w14:paraId="5787C6DC"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R0 220 daN 10 m</w:t>
            </w:r>
          </w:p>
        </w:tc>
        <w:tc>
          <w:tcPr>
            <w:tcW w:w="709" w:type="dxa"/>
            <w:vAlign w:val="center"/>
          </w:tcPr>
          <w:p w14:paraId="0EE4C0AA"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220</w:t>
            </w:r>
          </w:p>
        </w:tc>
        <w:tc>
          <w:tcPr>
            <w:tcW w:w="567" w:type="dxa"/>
            <w:vAlign w:val="center"/>
          </w:tcPr>
          <w:p w14:paraId="78BFEBF5"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220</w:t>
            </w:r>
          </w:p>
        </w:tc>
        <w:tc>
          <w:tcPr>
            <w:tcW w:w="708" w:type="dxa"/>
            <w:shd w:val="clear" w:color="auto" w:fill="A6A6A6" w:themeFill="background1" w:themeFillShade="A6"/>
            <w:vAlign w:val="center"/>
          </w:tcPr>
          <w:p w14:paraId="75CC0AAA"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2FC214EB" w14:textId="77777777" w:rsidR="00E84EA9" w:rsidRPr="009A4473" w:rsidRDefault="00E84EA9" w:rsidP="000F47D9">
            <w:pPr>
              <w:jc w:val="center"/>
              <w:rPr>
                <w:rFonts w:ascii="Helvetica 55 Roman" w:hAnsi="Helvetica 55 Roman"/>
                <w:sz w:val="20"/>
                <w:szCs w:val="20"/>
              </w:rPr>
            </w:pPr>
          </w:p>
        </w:tc>
      </w:tr>
      <w:bookmarkEnd w:id="195"/>
      <w:tr w:rsidR="009A4473" w:rsidRPr="009A4473" w14:paraId="66E2225F" w14:textId="77777777" w:rsidTr="000F47D9">
        <w:trPr>
          <w:trHeight w:val="300"/>
        </w:trPr>
        <w:tc>
          <w:tcPr>
            <w:tcW w:w="923" w:type="dxa"/>
            <w:shd w:val="clear" w:color="auto" w:fill="auto"/>
            <w:vAlign w:val="center"/>
            <w:hideMark/>
          </w:tcPr>
          <w:p w14:paraId="50931D2B"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M36</w:t>
            </w:r>
          </w:p>
        </w:tc>
        <w:tc>
          <w:tcPr>
            <w:tcW w:w="708" w:type="dxa"/>
            <w:shd w:val="clear" w:color="auto" w:fill="A6A6A6" w:themeFill="background1" w:themeFillShade="A6"/>
            <w:vAlign w:val="center"/>
          </w:tcPr>
          <w:p w14:paraId="36D2EE3D"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hideMark/>
          </w:tcPr>
          <w:p w14:paraId="550A580D"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M36</w:t>
            </w:r>
          </w:p>
        </w:tc>
        <w:tc>
          <w:tcPr>
            <w:tcW w:w="4394" w:type="dxa"/>
            <w:shd w:val="clear" w:color="auto" w:fill="auto"/>
            <w:vAlign w:val="center"/>
            <w:hideMark/>
          </w:tcPr>
          <w:p w14:paraId="08E0C5EA"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triple (2 jambes de forces) 6 m</w:t>
            </w:r>
          </w:p>
        </w:tc>
        <w:tc>
          <w:tcPr>
            <w:tcW w:w="709" w:type="dxa"/>
            <w:vAlign w:val="center"/>
          </w:tcPr>
          <w:p w14:paraId="321557A8"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900</w:t>
            </w:r>
          </w:p>
        </w:tc>
        <w:tc>
          <w:tcPr>
            <w:tcW w:w="567" w:type="dxa"/>
            <w:vAlign w:val="center"/>
          </w:tcPr>
          <w:p w14:paraId="77D0A3F7"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450</w:t>
            </w:r>
          </w:p>
        </w:tc>
        <w:tc>
          <w:tcPr>
            <w:tcW w:w="708" w:type="dxa"/>
            <w:shd w:val="clear" w:color="auto" w:fill="A6A6A6" w:themeFill="background1" w:themeFillShade="A6"/>
            <w:vAlign w:val="center"/>
          </w:tcPr>
          <w:p w14:paraId="1A2F3611"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2039DD0E" w14:textId="77777777" w:rsidR="00E84EA9" w:rsidRPr="009A4473" w:rsidRDefault="00E84EA9" w:rsidP="000F47D9">
            <w:pPr>
              <w:jc w:val="center"/>
              <w:rPr>
                <w:rFonts w:ascii="Helvetica 55 Roman" w:hAnsi="Helvetica 55 Roman"/>
                <w:sz w:val="20"/>
                <w:szCs w:val="20"/>
              </w:rPr>
            </w:pPr>
          </w:p>
        </w:tc>
      </w:tr>
      <w:tr w:rsidR="009A4473" w:rsidRPr="009A4473" w14:paraId="479E417C" w14:textId="77777777" w:rsidTr="000F47D9">
        <w:trPr>
          <w:trHeight w:val="300"/>
        </w:trPr>
        <w:tc>
          <w:tcPr>
            <w:tcW w:w="923" w:type="dxa"/>
            <w:shd w:val="clear" w:color="auto" w:fill="auto"/>
            <w:vAlign w:val="center"/>
            <w:hideMark/>
          </w:tcPr>
          <w:p w14:paraId="0C4D90E0"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M37</w:t>
            </w:r>
          </w:p>
        </w:tc>
        <w:tc>
          <w:tcPr>
            <w:tcW w:w="708" w:type="dxa"/>
            <w:shd w:val="clear" w:color="auto" w:fill="A6A6A6" w:themeFill="background1" w:themeFillShade="A6"/>
            <w:vAlign w:val="center"/>
          </w:tcPr>
          <w:p w14:paraId="16BB863E"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hideMark/>
          </w:tcPr>
          <w:p w14:paraId="3319BA16"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M37</w:t>
            </w:r>
          </w:p>
        </w:tc>
        <w:tc>
          <w:tcPr>
            <w:tcW w:w="4394" w:type="dxa"/>
            <w:shd w:val="clear" w:color="auto" w:fill="auto"/>
            <w:vAlign w:val="center"/>
            <w:hideMark/>
          </w:tcPr>
          <w:p w14:paraId="7D04B55B"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triple (2 jambes de forces) 7 m</w:t>
            </w:r>
          </w:p>
        </w:tc>
        <w:tc>
          <w:tcPr>
            <w:tcW w:w="709" w:type="dxa"/>
            <w:vAlign w:val="center"/>
          </w:tcPr>
          <w:p w14:paraId="38AE5C52"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900</w:t>
            </w:r>
          </w:p>
        </w:tc>
        <w:tc>
          <w:tcPr>
            <w:tcW w:w="567" w:type="dxa"/>
            <w:vAlign w:val="center"/>
          </w:tcPr>
          <w:p w14:paraId="14187DCC"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450</w:t>
            </w:r>
          </w:p>
        </w:tc>
        <w:tc>
          <w:tcPr>
            <w:tcW w:w="708" w:type="dxa"/>
            <w:shd w:val="clear" w:color="auto" w:fill="A6A6A6" w:themeFill="background1" w:themeFillShade="A6"/>
            <w:vAlign w:val="center"/>
          </w:tcPr>
          <w:p w14:paraId="0A9EC3F1"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07CFBD4F" w14:textId="77777777" w:rsidR="00E84EA9" w:rsidRPr="009A4473" w:rsidRDefault="00E84EA9" w:rsidP="000F47D9">
            <w:pPr>
              <w:jc w:val="center"/>
              <w:rPr>
                <w:rFonts w:ascii="Helvetica 55 Roman" w:hAnsi="Helvetica 55 Roman"/>
                <w:sz w:val="20"/>
                <w:szCs w:val="20"/>
              </w:rPr>
            </w:pPr>
          </w:p>
        </w:tc>
      </w:tr>
      <w:tr w:rsidR="009A4473" w:rsidRPr="009A4473" w14:paraId="6F6F7852" w14:textId="77777777" w:rsidTr="000F47D9">
        <w:trPr>
          <w:trHeight w:val="300"/>
        </w:trPr>
        <w:tc>
          <w:tcPr>
            <w:tcW w:w="923" w:type="dxa"/>
            <w:shd w:val="clear" w:color="auto" w:fill="auto"/>
            <w:vAlign w:val="center"/>
            <w:hideMark/>
          </w:tcPr>
          <w:p w14:paraId="1D431E52"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M38</w:t>
            </w:r>
          </w:p>
        </w:tc>
        <w:tc>
          <w:tcPr>
            <w:tcW w:w="708" w:type="dxa"/>
            <w:shd w:val="clear" w:color="auto" w:fill="A6A6A6" w:themeFill="background1" w:themeFillShade="A6"/>
            <w:vAlign w:val="center"/>
          </w:tcPr>
          <w:p w14:paraId="32EEF553"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hideMark/>
          </w:tcPr>
          <w:p w14:paraId="14463A36"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M38</w:t>
            </w:r>
          </w:p>
        </w:tc>
        <w:tc>
          <w:tcPr>
            <w:tcW w:w="4394" w:type="dxa"/>
            <w:shd w:val="clear" w:color="auto" w:fill="auto"/>
            <w:vAlign w:val="center"/>
            <w:hideMark/>
          </w:tcPr>
          <w:p w14:paraId="6533E0EA"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triple (2 jambes de forces) 8 m</w:t>
            </w:r>
          </w:p>
        </w:tc>
        <w:tc>
          <w:tcPr>
            <w:tcW w:w="709" w:type="dxa"/>
            <w:vAlign w:val="center"/>
          </w:tcPr>
          <w:p w14:paraId="12484CCC"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900</w:t>
            </w:r>
          </w:p>
        </w:tc>
        <w:tc>
          <w:tcPr>
            <w:tcW w:w="567" w:type="dxa"/>
            <w:vAlign w:val="center"/>
          </w:tcPr>
          <w:p w14:paraId="7AB6F523"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450</w:t>
            </w:r>
          </w:p>
        </w:tc>
        <w:tc>
          <w:tcPr>
            <w:tcW w:w="708" w:type="dxa"/>
            <w:shd w:val="clear" w:color="auto" w:fill="A6A6A6" w:themeFill="background1" w:themeFillShade="A6"/>
            <w:vAlign w:val="center"/>
          </w:tcPr>
          <w:p w14:paraId="57E74769"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5EAB5F2F" w14:textId="77777777" w:rsidR="00E84EA9" w:rsidRPr="009A4473" w:rsidRDefault="00E84EA9" w:rsidP="000F47D9">
            <w:pPr>
              <w:jc w:val="center"/>
              <w:rPr>
                <w:rFonts w:ascii="Helvetica 55 Roman" w:hAnsi="Helvetica 55 Roman"/>
                <w:sz w:val="20"/>
                <w:szCs w:val="20"/>
              </w:rPr>
            </w:pPr>
          </w:p>
        </w:tc>
      </w:tr>
      <w:tr w:rsidR="009A4473" w:rsidRPr="009A4473" w14:paraId="3C7D7257" w14:textId="77777777" w:rsidTr="000F47D9">
        <w:trPr>
          <w:trHeight w:val="300"/>
        </w:trPr>
        <w:tc>
          <w:tcPr>
            <w:tcW w:w="923" w:type="dxa"/>
            <w:shd w:val="clear" w:color="auto" w:fill="auto"/>
            <w:vAlign w:val="center"/>
            <w:hideMark/>
          </w:tcPr>
          <w:p w14:paraId="2267D15C"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M47</w:t>
            </w:r>
          </w:p>
        </w:tc>
        <w:tc>
          <w:tcPr>
            <w:tcW w:w="708" w:type="dxa"/>
            <w:shd w:val="clear" w:color="auto" w:fill="A6A6A6" w:themeFill="background1" w:themeFillShade="A6"/>
            <w:vAlign w:val="center"/>
          </w:tcPr>
          <w:p w14:paraId="03D77BBC"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hideMark/>
          </w:tcPr>
          <w:p w14:paraId="7CB28F72"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M47</w:t>
            </w:r>
          </w:p>
        </w:tc>
        <w:tc>
          <w:tcPr>
            <w:tcW w:w="4394" w:type="dxa"/>
            <w:shd w:val="clear" w:color="auto" w:fill="auto"/>
            <w:vAlign w:val="center"/>
            <w:hideMark/>
          </w:tcPr>
          <w:p w14:paraId="6935F26F"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renforcé R1 400 daN (2019) 7 m</w:t>
            </w:r>
          </w:p>
        </w:tc>
        <w:tc>
          <w:tcPr>
            <w:tcW w:w="709" w:type="dxa"/>
            <w:vAlign w:val="center"/>
          </w:tcPr>
          <w:p w14:paraId="55A28D6D"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400</w:t>
            </w:r>
          </w:p>
        </w:tc>
        <w:tc>
          <w:tcPr>
            <w:tcW w:w="567" w:type="dxa"/>
            <w:vAlign w:val="center"/>
          </w:tcPr>
          <w:p w14:paraId="58186729"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400</w:t>
            </w:r>
          </w:p>
        </w:tc>
        <w:tc>
          <w:tcPr>
            <w:tcW w:w="708" w:type="dxa"/>
            <w:shd w:val="clear" w:color="auto" w:fill="A6A6A6" w:themeFill="background1" w:themeFillShade="A6"/>
            <w:vAlign w:val="center"/>
          </w:tcPr>
          <w:p w14:paraId="3B3A848F"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p>
        </w:tc>
        <w:tc>
          <w:tcPr>
            <w:tcW w:w="501" w:type="dxa"/>
            <w:shd w:val="clear" w:color="auto" w:fill="A6A6A6" w:themeFill="background1" w:themeFillShade="A6"/>
            <w:vAlign w:val="center"/>
          </w:tcPr>
          <w:p w14:paraId="4EFC34AB"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p>
        </w:tc>
      </w:tr>
      <w:tr w:rsidR="009A4473" w:rsidRPr="009A4473" w14:paraId="0F5B5E7A" w14:textId="77777777" w:rsidTr="000F47D9">
        <w:trPr>
          <w:trHeight w:val="300"/>
        </w:trPr>
        <w:tc>
          <w:tcPr>
            <w:tcW w:w="923" w:type="dxa"/>
            <w:shd w:val="clear" w:color="auto" w:fill="auto"/>
            <w:vAlign w:val="center"/>
            <w:hideMark/>
          </w:tcPr>
          <w:p w14:paraId="339854DD"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M48</w:t>
            </w:r>
          </w:p>
        </w:tc>
        <w:tc>
          <w:tcPr>
            <w:tcW w:w="708" w:type="dxa"/>
            <w:shd w:val="clear" w:color="auto" w:fill="A6A6A6" w:themeFill="background1" w:themeFillShade="A6"/>
            <w:vAlign w:val="center"/>
          </w:tcPr>
          <w:p w14:paraId="75FC7348"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hideMark/>
          </w:tcPr>
          <w:p w14:paraId="70DF788E"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M48</w:t>
            </w:r>
          </w:p>
        </w:tc>
        <w:tc>
          <w:tcPr>
            <w:tcW w:w="4394" w:type="dxa"/>
            <w:shd w:val="clear" w:color="auto" w:fill="auto"/>
            <w:vAlign w:val="center"/>
            <w:hideMark/>
          </w:tcPr>
          <w:p w14:paraId="4820D2E7"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renforcé R1 400 daN (2019) 8 m</w:t>
            </w:r>
          </w:p>
        </w:tc>
        <w:tc>
          <w:tcPr>
            <w:tcW w:w="709" w:type="dxa"/>
            <w:vAlign w:val="center"/>
          </w:tcPr>
          <w:p w14:paraId="2E47B060"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400</w:t>
            </w:r>
          </w:p>
        </w:tc>
        <w:tc>
          <w:tcPr>
            <w:tcW w:w="567" w:type="dxa"/>
            <w:vAlign w:val="center"/>
          </w:tcPr>
          <w:p w14:paraId="0F461F28"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400</w:t>
            </w:r>
          </w:p>
        </w:tc>
        <w:tc>
          <w:tcPr>
            <w:tcW w:w="708" w:type="dxa"/>
            <w:shd w:val="clear" w:color="auto" w:fill="A6A6A6" w:themeFill="background1" w:themeFillShade="A6"/>
            <w:vAlign w:val="center"/>
          </w:tcPr>
          <w:p w14:paraId="1025F190"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p>
        </w:tc>
        <w:tc>
          <w:tcPr>
            <w:tcW w:w="501" w:type="dxa"/>
            <w:shd w:val="clear" w:color="auto" w:fill="A6A6A6" w:themeFill="background1" w:themeFillShade="A6"/>
            <w:vAlign w:val="center"/>
          </w:tcPr>
          <w:p w14:paraId="1AB0E55A"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p>
        </w:tc>
      </w:tr>
      <w:tr w:rsidR="009A4473" w:rsidRPr="009A4473" w14:paraId="3E6A260C" w14:textId="77777777" w:rsidTr="000F47D9">
        <w:trPr>
          <w:trHeight w:val="300"/>
        </w:trPr>
        <w:tc>
          <w:tcPr>
            <w:tcW w:w="923" w:type="dxa"/>
            <w:shd w:val="clear" w:color="auto" w:fill="auto"/>
            <w:vAlign w:val="center"/>
          </w:tcPr>
          <w:p w14:paraId="3F442B50"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MC6</w:t>
            </w:r>
          </w:p>
        </w:tc>
        <w:tc>
          <w:tcPr>
            <w:tcW w:w="708" w:type="dxa"/>
            <w:shd w:val="clear" w:color="auto" w:fill="A6A6A6" w:themeFill="background1" w:themeFillShade="A6"/>
            <w:vAlign w:val="center"/>
          </w:tcPr>
          <w:p w14:paraId="353E705C"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tcPr>
          <w:p w14:paraId="37693A29"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MC6</w:t>
            </w:r>
          </w:p>
        </w:tc>
        <w:tc>
          <w:tcPr>
            <w:tcW w:w="4394" w:type="dxa"/>
            <w:shd w:val="clear" w:color="auto" w:fill="auto"/>
            <w:vAlign w:val="center"/>
          </w:tcPr>
          <w:p w14:paraId="5AE90E56"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 xml:space="preserve">Mât Lorrain couple 6 m </w:t>
            </w:r>
          </w:p>
        </w:tc>
        <w:tc>
          <w:tcPr>
            <w:tcW w:w="709" w:type="dxa"/>
            <w:vAlign w:val="center"/>
          </w:tcPr>
          <w:p w14:paraId="39D7D21C"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200</w:t>
            </w:r>
          </w:p>
        </w:tc>
        <w:tc>
          <w:tcPr>
            <w:tcW w:w="567" w:type="dxa"/>
            <w:vAlign w:val="center"/>
          </w:tcPr>
          <w:p w14:paraId="27A43FFC" w14:textId="77777777" w:rsidR="00E84EA9" w:rsidRPr="009A4473" w:rsidRDefault="00E84EA9" w:rsidP="000F47D9">
            <w:pPr>
              <w:widowControl w:val="0"/>
              <w:autoSpaceDE w:val="0"/>
              <w:autoSpaceDN w:val="0"/>
              <w:adjustRightInd w:val="0"/>
              <w:ind w:right="-169"/>
              <w:jc w:val="center"/>
              <w:rPr>
                <w:rFonts w:ascii="Helvetica 55 Roman" w:hAnsi="Helvetica 55 Roman" w:cs="Arial"/>
                <w:sz w:val="20"/>
                <w:szCs w:val="20"/>
              </w:rPr>
            </w:pPr>
            <w:r w:rsidRPr="009A4473">
              <w:rPr>
                <w:rFonts w:ascii="Helvetica 55 Roman" w:hAnsi="Helvetica 55 Roman" w:cs="Arial"/>
                <w:sz w:val="20"/>
                <w:szCs w:val="20"/>
              </w:rPr>
              <w:t>200</w:t>
            </w:r>
          </w:p>
        </w:tc>
        <w:tc>
          <w:tcPr>
            <w:tcW w:w="708" w:type="dxa"/>
            <w:shd w:val="clear" w:color="auto" w:fill="A6A6A6" w:themeFill="background1" w:themeFillShade="A6"/>
            <w:vAlign w:val="center"/>
          </w:tcPr>
          <w:p w14:paraId="633768C8"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5FBBB05F" w14:textId="77777777" w:rsidR="00E84EA9" w:rsidRPr="009A4473" w:rsidRDefault="00E84EA9" w:rsidP="000F47D9">
            <w:pPr>
              <w:jc w:val="center"/>
              <w:rPr>
                <w:rFonts w:ascii="Helvetica 55 Roman" w:hAnsi="Helvetica 55 Roman"/>
                <w:sz w:val="20"/>
                <w:szCs w:val="20"/>
              </w:rPr>
            </w:pPr>
          </w:p>
        </w:tc>
      </w:tr>
      <w:tr w:rsidR="009A4473" w:rsidRPr="009A4473" w14:paraId="6F35BBB8" w14:textId="77777777" w:rsidTr="000F47D9">
        <w:trPr>
          <w:trHeight w:val="300"/>
        </w:trPr>
        <w:tc>
          <w:tcPr>
            <w:tcW w:w="923" w:type="dxa"/>
            <w:shd w:val="clear" w:color="auto" w:fill="auto"/>
            <w:vAlign w:val="center"/>
            <w:hideMark/>
          </w:tcPr>
          <w:p w14:paraId="094265AA"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MC6</w:t>
            </w:r>
          </w:p>
        </w:tc>
        <w:tc>
          <w:tcPr>
            <w:tcW w:w="708" w:type="dxa"/>
            <w:shd w:val="clear" w:color="auto" w:fill="auto"/>
            <w:vAlign w:val="center"/>
          </w:tcPr>
          <w:p w14:paraId="5342F34A"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ANC</w:t>
            </w:r>
          </w:p>
        </w:tc>
        <w:tc>
          <w:tcPr>
            <w:tcW w:w="1560" w:type="dxa"/>
            <w:shd w:val="clear" w:color="auto" w:fill="auto"/>
            <w:vAlign w:val="center"/>
            <w:hideMark/>
          </w:tcPr>
          <w:p w14:paraId="4A7C3121"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MC6 ANC MAX</w:t>
            </w:r>
          </w:p>
        </w:tc>
        <w:tc>
          <w:tcPr>
            <w:tcW w:w="4394" w:type="dxa"/>
            <w:shd w:val="clear" w:color="auto" w:fill="auto"/>
            <w:vAlign w:val="center"/>
            <w:hideMark/>
          </w:tcPr>
          <w:p w14:paraId="19759143"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Couple ancré ouverture max 6 m</w:t>
            </w:r>
          </w:p>
        </w:tc>
        <w:tc>
          <w:tcPr>
            <w:tcW w:w="709" w:type="dxa"/>
            <w:vAlign w:val="center"/>
          </w:tcPr>
          <w:p w14:paraId="4E527BC0"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1500</w:t>
            </w:r>
          </w:p>
        </w:tc>
        <w:tc>
          <w:tcPr>
            <w:tcW w:w="567" w:type="dxa"/>
            <w:vAlign w:val="center"/>
          </w:tcPr>
          <w:p w14:paraId="4D62485F" w14:textId="77777777" w:rsidR="00E84EA9" w:rsidRPr="009A4473" w:rsidRDefault="00E84EA9" w:rsidP="000F47D9">
            <w:pPr>
              <w:widowControl w:val="0"/>
              <w:autoSpaceDE w:val="0"/>
              <w:autoSpaceDN w:val="0"/>
              <w:adjustRightInd w:val="0"/>
              <w:ind w:right="-169"/>
              <w:jc w:val="center"/>
              <w:rPr>
                <w:rFonts w:ascii="Helvetica 55 Roman" w:hAnsi="Helvetica 55 Roman" w:cs="Arial"/>
                <w:sz w:val="20"/>
                <w:szCs w:val="20"/>
              </w:rPr>
            </w:pPr>
            <w:r w:rsidRPr="009A4473">
              <w:rPr>
                <w:rFonts w:ascii="Helvetica 55 Roman" w:hAnsi="Helvetica 55 Roman" w:cs="Arial"/>
                <w:sz w:val="20"/>
                <w:szCs w:val="20"/>
              </w:rPr>
              <w:t>750</w:t>
            </w:r>
          </w:p>
        </w:tc>
        <w:tc>
          <w:tcPr>
            <w:tcW w:w="708" w:type="dxa"/>
            <w:shd w:val="clear" w:color="auto" w:fill="A6A6A6" w:themeFill="background1" w:themeFillShade="A6"/>
            <w:vAlign w:val="center"/>
          </w:tcPr>
          <w:p w14:paraId="4E7F3343"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00DE6783" w14:textId="77777777" w:rsidR="00E84EA9" w:rsidRPr="009A4473" w:rsidRDefault="00E84EA9" w:rsidP="000F47D9">
            <w:pPr>
              <w:jc w:val="center"/>
              <w:rPr>
                <w:rFonts w:ascii="Helvetica 55 Roman" w:hAnsi="Helvetica 55 Roman"/>
                <w:sz w:val="20"/>
                <w:szCs w:val="20"/>
              </w:rPr>
            </w:pPr>
          </w:p>
        </w:tc>
      </w:tr>
      <w:tr w:rsidR="009A4473" w:rsidRPr="009A4473" w14:paraId="46FEEA9F" w14:textId="77777777" w:rsidTr="000F47D9">
        <w:trPr>
          <w:trHeight w:val="300"/>
        </w:trPr>
        <w:tc>
          <w:tcPr>
            <w:tcW w:w="923" w:type="dxa"/>
            <w:shd w:val="clear" w:color="auto" w:fill="auto"/>
            <w:vAlign w:val="center"/>
            <w:hideMark/>
          </w:tcPr>
          <w:p w14:paraId="7B6F6559"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MC6</w:t>
            </w:r>
          </w:p>
        </w:tc>
        <w:tc>
          <w:tcPr>
            <w:tcW w:w="708" w:type="dxa"/>
            <w:tcBorders>
              <w:bottom w:val="single" w:sz="4" w:space="0" w:color="auto"/>
            </w:tcBorders>
            <w:shd w:val="clear" w:color="auto" w:fill="auto"/>
            <w:vAlign w:val="center"/>
          </w:tcPr>
          <w:p w14:paraId="7B8FF519"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ANC</w:t>
            </w:r>
          </w:p>
        </w:tc>
        <w:tc>
          <w:tcPr>
            <w:tcW w:w="1560" w:type="dxa"/>
            <w:shd w:val="clear" w:color="auto" w:fill="auto"/>
            <w:vAlign w:val="center"/>
            <w:hideMark/>
          </w:tcPr>
          <w:p w14:paraId="5CBAC454"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MC6 ANC MIN</w:t>
            </w:r>
          </w:p>
        </w:tc>
        <w:tc>
          <w:tcPr>
            <w:tcW w:w="4394" w:type="dxa"/>
            <w:shd w:val="clear" w:color="auto" w:fill="auto"/>
            <w:vAlign w:val="center"/>
            <w:hideMark/>
          </w:tcPr>
          <w:p w14:paraId="040ABB49"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Couple ancré ouverture min 6 m</w:t>
            </w:r>
          </w:p>
        </w:tc>
        <w:tc>
          <w:tcPr>
            <w:tcW w:w="709" w:type="dxa"/>
            <w:vAlign w:val="center"/>
          </w:tcPr>
          <w:p w14:paraId="2ABFA129"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900</w:t>
            </w:r>
          </w:p>
        </w:tc>
        <w:tc>
          <w:tcPr>
            <w:tcW w:w="567" w:type="dxa"/>
            <w:vAlign w:val="center"/>
          </w:tcPr>
          <w:p w14:paraId="149659DE" w14:textId="77777777" w:rsidR="00E84EA9" w:rsidRPr="009A4473" w:rsidRDefault="00E84EA9" w:rsidP="000F47D9">
            <w:pPr>
              <w:widowControl w:val="0"/>
              <w:autoSpaceDE w:val="0"/>
              <w:autoSpaceDN w:val="0"/>
              <w:adjustRightInd w:val="0"/>
              <w:ind w:right="-169"/>
              <w:jc w:val="center"/>
              <w:rPr>
                <w:rFonts w:ascii="Helvetica 55 Roman" w:hAnsi="Helvetica 55 Roman" w:cs="Arial"/>
                <w:sz w:val="20"/>
                <w:szCs w:val="20"/>
              </w:rPr>
            </w:pPr>
            <w:r w:rsidRPr="009A4473">
              <w:rPr>
                <w:rFonts w:ascii="Helvetica 55 Roman" w:hAnsi="Helvetica 55 Roman" w:cs="Arial"/>
                <w:sz w:val="20"/>
                <w:szCs w:val="20"/>
              </w:rPr>
              <w:t>450</w:t>
            </w:r>
          </w:p>
        </w:tc>
        <w:tc>
          <w:tcPr>
            <w:tcW w:w="708" w:type="dxa"/>
            <w:shd w:val="clear" w:color="auto" w:fill="A6A6A6" w:themeFill="background1" w:themeFillShade="A6"/>
            <w:vAlign w:val="center"/>
          </w:tcPr>
          <w:p w14:paraId="6702676C"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624688E7" w14:textId="77777777" w:rsidR="00E84EA9" w:rsidRPr="009A4473" w:rsidRDefault="00E84EA9" w:rsidP="000F47D9">
            <w:pPr>
              <w:jc w:val="center"/>
              <w:rPr>
                <w:rFonts w:ascii="Helvetica 55 Roman" w:hAnsi="Helvetica 55 Roman"/>
                <w:sz w:val="20"/>
                <w:szCs w:val="20"/>
              </w:rPr>
            </w:pPr>
          </w:p>
        </w:tc>
      </w:tr>
      <w:tr w:rsidR="009A4473" w:rsidRPr="009A4473" w14:paraId="6627DA3E" w14:textId="77777777" w:rsidTr="000F47D9">
        <w:trPr>
          <w:trHeight w:val="300"/>
        </w:trPr>
        <w:tc>
          <w:tcPr>
            <w:tcW w:w="923" w:type="dxa"/>
            <w:shd w:val="clear" w:color="auto" w:fill="auto"/>
            <w:vAlign w:val="center"/>
            <w:hideMark/>
          </w:tcPr>
          <w:p w14:paraId="3C7BB466"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MC6</w:t>
            </w:r>
          </w:p>
        </w:tc>
        <w:tc>
          <w:tcPr>
            <w:tcW w:w="708" w:type="dxa"/>
            <w:shd w:val="clear" w:color="auto" w:fill="A6A6A6" w:themeFill="background1" w:themeFillShade="A6"/>
            <w:vAlign w:val="center"/>
          </w:tcPr>
          <w:p w14:paraId="70C47056"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hideMark/>
          </w:tcPr>
          <w:p w14:paraId="3B1697CA"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MC6 MAX</w:t>
            </w:r>
          </w:p>
        </w:tc>
        <w:tc>
          <w:tcPr>
            <w:tcW w:w="4394" w:type="dxa"/>
            <w:shd w:val="clear" w:color="auto" w:fill="auto"/>
            <w:vAlign w:val="center"/>
            <w:hideMark/>
          </w:tcPr>
          <w:p w14:paraId="6CCA06A8"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Couple simple ouverture max 6 m</w:t>
            </w:r>
          </w:p>
        </w:tc>
        <w:tc>
          <w:tcPr>
            <w:tcW w:w="709" w:type="dxa"/>
            <w:vAlign w:val="center"/>
          </w:tcPr>
          <w:p w14:paraId="1D6E58EA"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200</w:t>
            </w:r>
          </w:p>
        </w:tc>
        <w:tc>
          <w:tcPr>
            <w:tcW w:w="567" w:type="dxa"/>
            <w:vAlign w:val="center"/>
          </w:tcPr>
          <w:p w14:paraId="2D55C27B" w14:textId="77777777" w:rsidR="00E84EA9" w:rsidRPr="009A4473" w:rsidRDefault="00E84EA9" w:rsidP="000F47D9">
            <w:pPr>
              <w:widowControl w:val="0"/>
              <w:autoSpaceDE w:val="0"/>
              <w:autoSpaceDN w:val="0"/>
              <w:adjustRightInd w:val="0"/>
              <w:ind w:right="-169"/>
              <w:jc w:val="center"/>
              <w:rPr>
                <w:rFonts w:ascii="Helvetica 55 Roman" w:hAnsi="Helvetica 55 Roman" w:cs="Arial"/>
                <w:sz w:val="20"/>
                <w:szCs w:val="20"/>
              </w:rPr>
            </w:pPr>
            <w:r w:rsidRPr="009A4473">
              <w:rPr>
                <w:rFonts w:ascii="Helvetica 55 Roman" w:hAnsi="Helvetica 55 Roman" w:cs="Arial"/>
                <w:sz w:val="20"/>
                <w:szCs w:val="20"/>
              </w:rPr>
              <w:t>200</w:t>
            </w:r>
          </w:p>
        </w:tc>
        <w:tc>
          <w:tcPr>
            <w:tcW w:w="708" w:type="dxa"/>
            <w:shd w:val="clear" w:color="auto" w:fill="A6A6A6" w:themeFill="background1" w:themeFillShade="A6"/>
            <w:vAlign w:val="center"/>
          </w:tcPr>
          <w:p w14:paraId="4E12A85F"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3CD22D7D" w14:textId="77777777" w:rsidR="00E84EA9" w:rsidRPr="009A4473" w:rsidRDefault="00E84EA9" w:rsidP="000F47D9">
            <w:pPr>
              <w:jc w:val="center"/>
              <w:rPr>
                <w:rFonts w:ascii="Helvetica 55 Roman" w:hAnsi="Helvetica 55 Roman"/>
                <w:sz w:val="20"/>
                <w:szCs w:val="20"/>
              </w:rPr>
            </w:pPr>
          </w:p>
        </w:tc>
      </w:tr>
      <w:tr w:rsidR="009A4473" w:rsidRPr="009A4473" w14:paraId="68251AA4" w14:textId="77777777" w:rsidTr="000F47D9">
        <w:trPr>
          <w:trHeight w:val="300"/>
        </w:trPr>
        <w:tc>
          <w:tcPr>
            <w:tcW w:w="923" w:type="dxa"/>
            <w:shd w:val="clear" w:color="auto" w:fill="auto"/>
            <w:vAlign w:val="center"/>
            <w:hideMark/>
          </w:tcPr>
          <w:p w14:paraId="21EC6174"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MC6</w:t>
            </w:r>
          </w:p>
        </w:tc>
        <w:tc>
          <w:tcPr>
            <w:tcW w:w="708" w:type="dxa"/>
            <w:shd w:val="clear" w:color="auto" w:fill="A6A6A6" w:themeFill="background1" w:themeFillShade="A6"/>
            <w:vAlign w:val="center"/>
          </w:tcPr>
          <w:p w14:paraId="04636C52"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hideMark/>
          </w:tcPr>
          <w:p w14:paraId="753F3CB5"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MC6 MIN</w:t>
            </w:r>
          </w:p>
        </w:tc>
        <w:tc>
          <w:tcPr>
            <w:tcW w:w="4394" w:type="dxa"/>
            <w:shd w:val="clear" w:color="auto" w:fill="auto"/>
            <w:vAlign w:val="center"/>
            <w:hideMark/>
          </w:tcPr>
          <w:p w14:paraId="1608F16E"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Couple simple ouverture min 6 m</w:t>
            </w:r>
          </w:p>
        </w:tc>
        <w:tc>
          <w:tcPr>
            <w:tcW w:w="709" w:type="dxa"/>
            <w:vAlign w:val="center"/>
          </w:tcPr>
          <w:p w14:paraId="7022BE3B"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160</w:t>
            </w:r>
          </w:p>
        </w:tc>
        <w:tc>
          <w:tcPr>
            <w:tcW w:w="567" w:type="dxa"/>
            <w:vAlign w:val="center"/>
          </w:tcPr>
          <w:p w14:paraId="7FE8E341" w14:textId="77777777" w:rsidR="00E84EA9" w:rsidRPr="009A4473" w:rsidRDefault="00E84EA9" w:rsidP="000F47D9">
            <w:pPr>
              <w:widowControl w:val="0"/>
              <w:autoSpaceDE w:val="0"/>
              <w:autoSpaceDN w:val="0"/>
              <w:adjustRightInd w:val="0"/>
              <w:ind w:right="-169"/>
              <w:jc w:val="center"/>
              <w:rPr>
                <w:rFonts w:ascii="Helvetica 55 Roman" w:hAnsi="Helvetica 55 Roman" w:cs="Arial"/>
                <w:sz w:val="20"/>
                <w:szCs w:val="20"/>
              </w:rPr>
            </w:pPr>
            <w:r w:rsidRPr="009A4473">
              <w:rPr>
                <w:rFonts w:ascii="Helvetica 55 Roman" w:hAnsi="Helvetica 55 Roman" w:cs="Arial"/>
                <w:sz w:val="20"/>
                <w:szCs w:val="20"/>
              </w:rPr>
              <w:t>160</w:t>
            </w:r>
          </w:p>
        </w:tc>
        <w:tc>
          <w:tcPr>
            <w:tcW w:w="708" w:type="dxa"/>
            <w:shd w:val="clear" w:color="auto" w:fill="A6A6A6" w:themeFill="background1" w:themeFillShade="A6"/>
            <w:vAlign w:val="center"/>
          </w:tcPr>
          <w:p w14:paraId="24631E57"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098FAE79" w14:textId="77777777" w:rsidR="00E84EA9" w:rsidRPr="009A4473" w:rsidRDefault="00E84EA9" w:rsidP="000F47D9">
            <w:pPr>
              <w:jc w:val="center"/>
              <w:rPr>
                <w:rFonts w:ascii="Helvetica 55 Roman" w:hAnsi="Helvetica 55 Roman"/>
                <w:sz w:val="20"/>
                <w:szCs w:val="20"/>
              </w:rPr>
            </w:pPr>
          </w:p>
        </w:tc>
      </w:tr>
      <w:tr w:rsidR="009A4473" w:rsidRPr="009A4473" w14:paraId="3E51D641" w14:textId="77777777" w:rsidTr="000F47D9">
        <w:trPr>
          <w:trHeight w:val="300"/>
        </w:trPr>
        <w:tc>
          <w:tcPr>
            <w:tcW w:w="923" w:type="dxa"/>
            <w:shd w:val="clear" w:color="auto" w:fill="auto"/>
            <w:vAlign w:val="center"/>
            <w:hideMark/>
          </w:tcPr>
          <w:p w14:paraId="727BF8BD"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MC7</w:t>
            </w:r>
          </w:p>
        </w:tc>
        <w:tc>
          <w:tcPr>
            <w:tcW w:w="708" w:type="dxa"/>
            <w:shd w:val="clear" w:color="auto" w:fill="A6A6A6" w:themeFill="background1" w:themeFillShade="A6"/>
            <w:vAlign w:val="center"/>
          </w:tcPr>
          <w:p w14:paraId="190271D5" w14:textId="77777777" w:rsidR="00E84EA9" w:rsidRPr="009A4473" w:rsidRDefault="00E84EA9" w:rsidP="000F47D9">
            <w:pPr>
              <w:rPr>
                <w:rFonts w:ascii="Helvetica 55 Roman" w:hAnsi="Helvetica 55 Roman"/>
                <w:sz w:val="20"/>
                <w:szCs w:val="20"/>
              </w:rPr>
            </w:pPr>
          </w:p>
        </w:tc>
        <w:tc>
          <w:tcPr>
            <w:tcW w:w="1560" w:type="dxa"/>
            <w:shd w:val="clear" w:color="auto" w:fill="auto"/>
            <w:noWrap/>
            <w:vAlign w:val="center"/>
            <w:hideMark/>
          </w:tcPr>
          <w:p w14:paraId="0DD5C5EF"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MC7</w:t>
            </w:r>
          </w:p>
        </w:tc>
        <w:tc>
          <w:tcPr>
            <w:tcW w:w="4394" w:type="dxa"/>
            <w:shd w:val="clear" w:color="auto" w:fill="auto"/>
            <w:vAlign w:val="center"/>
            <w:hideMark/>
          </w:tcPr>
          <w:p w14:paraId="5D171539"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 xml:space="preserve">Mât Lorrain couple 7 m </w:t>
            </w:r>
          </w:p>
        </w:tc>
        <w:tc>
          <w:tcPr>
            <w:tcW w:w="709" w:type="dxa"/>
            <w:vAlign w:val="center"/>
          </w:tcPr>
          <w:p w14:paraId="59961CC6"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300</w:t>
            </w:r>
          </w:p>
        </w:tc>
        <w:tc>
          <w:tcPr>
            <w:tcW w:w="567" w:type="dxa"/>
            <w:vAlign w:val="center"/>
          </w:tcPr>
          <w:p w14:paraId="6EDAB570"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300</w:t>
            </w:r>
          </w:p>
        </w:tc>
        <w:tc>
          <w:tcPr>
            <w:tcW w:w="708" w:type="dxa"/>
            <w:shd w:val="clear" w:color="auto" w:fill="A6A6A6" w:themeFill="background1" w:themeFillShade="A6"/>
            <w:vAlign w:val="center"/>
          </w:tcPr>
          <w:p w14:paraId="576F7DE6"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6B3DD644" w14:textId="77777777" w:rsidR="00E84EA9" w:rsidRPr="009A4473" w:rsidRDefault="00E84EA9" w:rsidP="000F47D9">
            <w:pPr>
              <w:jc w:val="center"/>
              <w:rPr>
                <w:rFonts w:ascii="Helvetica 55 Roman" w:hAnsi="Helvetica 55 Roman"/>
                <w:sz w:val="20"/>
                <w:szCs w:val="20"/>
              </w:rPr>
            </w:pPr>
          </w:p>
        </w:tc>
      </w:tr>
      <w:tr w:rsidR="009A4473" w:rsidRPr="009A4473" w14:paraId="7731BF24" w14:textId="77777777" w:rsidTr="000F47D9">
        <w:trPr>
          <w:trHeight w:val="300"/>
        </w:trPr>
        <w:tc>
          <w:tcPr>
            <w:tcW w:w="923" w:type="dxa"/>
            <w:shd w:val="clear" w:color="auto" w:fill="auto"/>
            <w:vAlign w:val="center"/>
            <w:hideMark/>
          </w:tcPr>
          <w:p w14:paraId="649556A6"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 xml:space="preserve">MC7 </w:t>
            </w:r>
          </w:p>
        </w:tc>
        <w:tc>
          <w:tcPr>
            <w:tcW w:w="708" w:type="dxa"/>
            <w:shd w:val="clear" w:color="auto" w:fill="auto"/>
            <w:vAlign w:val="center"/>
          </w:tcPr>
          <w:p w14:paraId="502A12BE"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ANC</w:t>
            </w:r>
          </w:p>
        </w:tc>
        <w:tc>
          <w:tcPr>
            <w:tcW w:w="1560" w:type="dxa"/>
            <w:shd w:val="clear" w:color="auto" w:fill="auto"/>
            <w:vAlign w:val="center"/>
            <w:hideMark/>
          </w:tcPr>
          <w:p w14:paraId="791DE733"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MC7 ANC MAX</w:t>
            </w:r>
          </w:p>
        </w:tc>
        <w:tc>
          <w:tcPr>
            <w:tcW w:w="4394" w:type="dxa"/>
            <w:shd w:val="clear" w:color="auto" w:fill="auto"/>
            <w:vAlign w:val="center"/>
            <w:hideMark/>
          </w:tcPr>
          <w:p w14:paraId="0B3B8A1D"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Couple ancré ouverture max 7 m</w:t>
            </w:r>
          </w:p>
        </w:tc>
        <w:tc>
          <w:tcPr>
            <w:tcW w:w="709" w:type="dxa"/>
            <w:vAlign w:val="center"/>
          </w:tcPr>
          <w:p w14:paraId="062E344F"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1500</w:t>
            </w:r>
          </w:p>
        </w:tc>
        <w:tc>
          <w:tcPr>
            <w:tcW w:w="567" w:type="dxa"/>
            <w:vAlign w:val="center"/>
          </w:tcPr>
          <w:p w14:paraId="35996FE6"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750</w:t>
            </w:r>
          </w:p>
        </w:tc>
        <w:tc>
          <w:tcPr>
            <w:tcW w:w="708" w:type="dxa"/>
            <w:shd w:val="clear" w:color="auto" w:fill="A6A6A6" w:themeFill="background1" w:themeFillShade="A6"/>
            <w:vAlign w:val="center"/>
          </w:tcPr>
          <w:p w14:paraId="5A66A30B"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2E89CAB1" w14:textId="77777777" w:rsidR="00E84EA9" w:rsidRPr="009A4473" w:rsidRDefault="00E84EA9" w:rsidP="000F47D9">
            <w:pPr>
              <w:jc w:val="center"/>
              <w:rPr>
                <w:rFonts w:ascii="Helvetica 55 Roman" w:hAnsi="Helvetica 55 Roman"/>
                <w:sz w:val="20"/>
                <w:szCs w:val="20"/>
              </w:rPr>
            </w:pPr>
          </w:p>
        </w:tc>
      </w:tr>
      <w:tr w:rsidR="009A4473" w:rsidRPr="009A4473" w14:paraId="766DCD0A" w14:textId="77777777" w:rsidTr="000F47D9">
        <w:trPr>
          <w:trHeight w:val="300"/>
        </w:trPr>
        <w:tc>
          <w:tcPr>
            <w:tcW w:w="923" w:type="dxa"/>
            <w:shd w:val="clear" w:color="auto" w:fill="auto"/>
            <w:vAlign w:val="center"/>
            <w:hideMark/>
          </w:tcPr>
          <w:p w14:paraId="4A7EB5EC"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 xml:space="preserve">MC7 </w:t>
            </w:r>
          </w:p>
        </w:tc>
        <w:tc>
          <w:tcPr>
            <w:tcW w:w="708" w:type="dxa"/>
            <w:tcBorders>
              <w:bottom w:val="single" w:sz="4" w:space="0" w:color="auto"/>
            </w:tcBorders>
            <w:shd w:val="clear" w:color="auto" w:fill="auto"/>
            <w:vAlign w:val="center"/>
          </w:tcPr>
          <w:p w14:paraId="7A1603A9"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ANC</w:t>
            </w:r>
          </w:p>
        </w:tc>
        <w:tc>
          <w:tcPr>
            <w:tcW w:w="1560" w:type="dxa"/>
            <w:shd w:val="clear" w:color="auto" w:fill="auto"/>
            <w:vAlign w:val="center"/>
            <w:hideMark/>
          </w:tcPr>
          <w:p w14:paraId="39975DEF"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MC7 ANC MIN</w:t>
            </w:r>
          </w:p>
        </w:tc>
        <w:tc>
          <w:tcPr>
            <w:tcW w:w="4394" w:type="dxa"/>
            <w:shd w:val="clear" w:color="auto" w:fill="auto"/>
            <w:vAlign w:val="center"/>
            <w:hideMark/>
          </w:tcPr>
          <w:p w14:paraId="7EFB7742"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Couple ancré ouverture min 7 m</w:t>
            </w:r>
          </w:p>
        </w:tc>
        <w:tc>
          <w:tcPr>
            <w:tcW w:w="709" w:type="dxa"/>
            <w:vAlign w:val="center"/>
          </w:tcPr>
          <w:p w14:paraId="101B0C3A"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900</w:t>
            </w:r>
          </w:p>
        </w:tc>
        <w:tc>
          <w:tcPr>
            <w:tcW w:w="567" w:type="dxa"/>
            <w:vAlign w:val="center"/>
          </w:tcPr>
          <w:p w14:paraId="78B0BA40"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450</w:t>
            </w:r>
          </w:p>
        </w:tc>
        <w:tc>
          <w:tcPr>
            <w:tcW w:w="708" w:type="dxa"/>
            <w:shd w:val="clear" w:color="auto" w:fill="A6A6A6" w:themeFill="background1" w:themeFillShade="A6"/>
            <w:vAlign w:val="center"/>
          </w:tcPr>
          <w:p w14:paraId="2EE61765"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4C1C5821" w14:textId="77777777" w:rsidR="00E84EA9" w:rsidRPr="009A4473" w:rsidRDefault="00E84EA9" w:rsidP="000F47D9">
            <w:pPr>
              <w:jc w:val="center"/>
              <w:rPr>
                <w:rFonts w:ascii="Helvetica 55 Roman" w:hAnsi="Helvetica 55 Roman"/>
                <w:sz w:val="20"/>
                <w:szCs w:val="20"/>
              </w:rPr>
            </w:pPr>
          </w:p>
        </w:tc>
      </w:tr>
      <w:tr w:rsidR="009A4473" w:rsidRPr="009A4473" w14:paraId="2BD87EBF" w14:textId="77777777" w:rsidTr="000F47D9">
        <w:trPr>
          <w:trHeight w:val="300"/>
        </w:trPr>
        <w:tc>
          <w:tcPr>
            <w:tcW w:w="923" w:type="dxa"/>
            <w:shd w:val="clear" w:color="auto" w:fill="auto"/>
            <w:vAlign w:val="center"/>
            <w:hideMark/>
          </w:tcPr>
          <w:p w14:paraId="6D5FFDC7"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 xml:space="preserve">MC7 </w:t>
            </w:r>
          </w:p>
        </w:tc>
        <w:tc>
          <w:tcPr>
            <w:tcW w:w="708" w:type="dxa"/>
            <w:shd w:val="clear" w:color="auto" w:fill="A6A6A6" w:themeFill="background1" w:themeFillShade="A6"/>
            <w:vAlign w:val="center"/>
          </w:tcPr>
          <w:p w14:paraId="1697B2F5"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hideMark/>
          </w:tcPr>
          <w:p w14:paraId="54B917A0"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MC7 MAX</w:t>
            </w:r>
          </w:p>
        </w:tc>
        <w:tc>
          <w:tcPr>
            <w:tcW w:w="4394" w:type="dxa"/>
            <w:shd w:val="clear" w:color="auto" w:fill="auto"/>
            <w:vAlign w:val="center"/>
            <w:hideMark/>
          </w:tcPr>
          <w:p w14:paraId="5BCC3EEC"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Couple simple ouverture max 7 m</w:t>
            </w:r>
          </w:p>
        </w:tc>
        <w:tc>
          <w:tcPr>
            <w:tcW w:w="709" w:type="dxa"/>
            <w:vAlign w:val="center"/>
          </w:tcPr>
          <w:p w14:paraId="4596CFDB"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300</w:t>
            </w:r>
          </w:p>
        </w:tc>
        <w:tc>
          <w:tcPr>
            <w:tcW w:w="567" w:type="dxa"/>
            <w:vAlign w:val="center"/>
          </w:tcPr>
          <w:p w14:paraId="45B0E285"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300</w:t>
            </w:r>
          </w:p>
        </w:tc>
        <w:tc>
          <w:tcPr>
            <w:tcW w:w="708" w:type="dxa"/>
            <w:shd w:val="clear" w:color="auto" w:fill="A6A6A6" w:themeFill="background1" w:themeFillShade="A6"/>
            <w:vAlign w:val="center"/>
          </w:tcPr>
          <w:p w14:paraId="2DEED99D"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3F1F38F2" w14:textId="77777777" w:rsidR="00E84EA9" w:rsidRPr="009A4473" w:rsidRDefault="00E84EA9" w:rsidP="000F47D9">
            <w:pPr>
              <w:jc w:val="center"/>
              <w:rPr>
                <w:rFonts w:ascii="Helvetica 55 Roman" w:hAnsi="Helvetica 55 Roman"/>
                <w:sz w:val="20"/>
                <w:szCs w:val="20"/>
              </w:rPr>
            </w:pPr>
          </w:p>
        </w:tc>
      </w:tr>
      <w:tr w:rsidR="009A4473" w:rsidRPr="009A4473" w14:paraId="4B70FC34" w14:textId="77777777" w:rsidTr="000F47D9">
        <w:trPr>
          <w:trHeight w:val="300"/>
        </w:trPr>
        <w:tc>
          <w:tcPr>
            <w:tcW w:w="923" w:type="dxa"/>
            <w:shd w:val="clear" w:color="auto" w:fill="auto"/>
            <w:vAlign w:val="center"/>
            <w:hideMark/>
          </w:tcPr>
          <w:p w14:paraId="2B832F45"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 xml:space="preserve">MC7 </w:t>
            </w:r>
          </w:p>
        </w:tc>
        <w:tc>
          <w:tcPr>
            <w:tcW w:w="708" w:type="dxa"/>
            <w:shd w:val="clear" w:color="auto" w:fill="A6A6A6" w:themeFill="background1" w:themeFillShade="A6"/>
            <w:vAlign w:val="center"/>
          </w:tcPr>
          <w:p w14:paraId="62B92149"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hideMark/>
          </w:tcPr>
          <w:p w14:paraId="733EE8B3"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MC7 MIN</w:t>
            </w:r>
          </w:p>
        </w:tc>
        <w:tc>
          <w:tcPr>
            <w:tcW w:w="4394" w:type="dxa"/>
            <w:shd w:val="clear" w:color="auto" w:fill="auto"/>
            <w:vAlign w:val="center"/>
            <w:hideMark/>
          </w:tcPr>
          <w:p w14:paraId="4F720C8B"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Couple simple ouverture min 7 m</w:t>
            </w:r>
          </w:p>
        </w:tc>
        <w:tc>
          <w:tcPr>
            <w:tcW w:w="709" w:type="dxa"/>
            <w:vAlign w:val="center"/>
          </w:tcPr>
          <w:p w14:paraId="65581187"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200</w:t>
            </w:r>
          </w:p>
        </w:tc>
        <w:tc>
          <w:tcPr>
            <w:tcW w:w="567" w:type="dxa"/>
            <w:vAlign w:val="center"/>
          </w:tcPr>
          <w:p w14:paraId="7EA54A7F"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200</w:t>
            </w:r>
          </w:p>
        </w:tc>
        <w:tc>
          <w:tcPr>
            <w:tcW w:w="708" w:type="dxa"/>
            <w:shd w:val="clear" w:color="auto" w:fill="A6A6A6" w:themeFill="background1" w:themeFillShade="A6"/>
            <w:vAlign w:val="center"/>
          </w:tcPr>
          <w:p w14:paraId="2627DDE7"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6278B2D2" w14:textId="77777777" w:rsidR="00E84EA9" w:rsidRPr="009A4473" w:rsidRDefault="00E84EA9" w:rsidP="000F47D9">
            <w:pPr>
              <w:jc w:val="center"/>
              <w:rPr>
                <w:rFonts w:ascii="Helvetica 55 Roman" w:hAnsi="Helvetica 55 Roman"/>
                <w:sz w:val="20"/>
                <w:szCs w:val="20"/>
              </w:rPr>
            </w:pPr>
          </w:p>
        </w:tc>
      </w:tr>
      <w:tr w:rsidR="009A4473" w:rsidRPr="009A4473" w14:paraId="0503D545" w14:textId="77777777" w:rsidTr="000F47D9">
        <w:trPr>
          <w:trHeight w:val="300"/>
        </w:trPr>
        <w:tc>
          <w:tcPr>
            <w:tcW w:w="923" w:type="dxa"/>
            <w:shd w:val="clear" w:color="auto" w:fill="auto"/>
            <w:vAlign w:val="center"/>
            <w:hideMark/>
          </w:tcPr>
          <w:p w14:paraId="48882F88"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MC8</w:t>
            </w:r>
          </w:p>
        </w:tc>
        <w:tc>
          <w:tcPr>
            <w:tcW w:w="708" w:type="dxa"/>
            <w:shd w:val="clear" w:color="auto" w:fill="A6A6A6" w:themeFill="background1" w:themeFillShade="A6"/>
            <w:vAlign w:val="center"/>
          </w:tcPr>
          <w:p w14:paraId="2B9449AD" w14:textId="77777777" w:rsidR="00E84EA9" w:rsidRPr="009A4473" w:rsidRDefault="00E84EA9" w:rsidP="000F47D9">
            <w:pPr>
              <w:rPr>
                <w:rFonts w:ascii="Helvetica 55 Roman" w:hAnsi="Helvetica 55 Roman"/>
                <w:sz w:val="20"/>
                <w:szCs w:val="20"/>
              </w:rPr>
            </w:pPr>
          </w:p>
        </w:tc>
        <w:tc>
          <w:tcPr>
            <w:tcW w:w="1560" w:type="dxa"/>
            <w:shd w:val="clear" w:color="auto" w:fill="auto"/>
            <w:noWrap/>
            <w:vAlign w:val="center"/>
            <w:hideMark/>
          </w:tcPr>
          <w:p w14:paraId="72DB4072"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MC8</w:t>
            </w:r>
          </w:p>
        </w:tc>
        <w:tc>
          <w:tcPr>
            <w:tcW w:w="4394" w:type="dxa"/>
            <w:shd w:val="clear" w:color="auto" w:fill="auto"/>
            <w:vAlign w:val="center"/>
            <w:hideMark/>
          </w:tcPr>
          <w:p w14:paraId="60444402"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 xml:space="preserve">Mât Lorrain couple 8 m </w:t>
            </w:r>
          </w:p>
        </w:tc>
        <w:tc>
          <w:tcPr>
            <w:tcW w:w="709" w:type="dxa"/>
            <w:vAlign w:val="center"/>
          </w:tcPr>
          <w:p w14:paraId="35F1DE76"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300</w:t>
            </w:r>
          </w:p>
        </w:tc>
        <w:tc>
          <w:tcPr>
            <w:tcW w:w="567" w:type="dxa"/>
            <w:vAlign w:val="center"/>
          </w:tcPr>
          <w:p w14:paraId="1AF037A0"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300</w:t>
            </w:r>
          </w:p>
        </w:tc>
        <w:tc>
          <w:tcPr>
            <w:tcW w:w="708" w:type="dxa"/>
            <w:shd w:val="clear" w:color="auto" w:fill="A6A6A6" w:themeFill="background1" w:themeFillShade="A6"/>
            <w:vAlign w:val="center"/>
          </w:tcPr>
          <w:p w14:paraId="0C92B80A"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73AB12F9" w14:textId="77777777" w:rsidR="00E84EA9" w:rsidRPr="009A4473" w:rsidRDefault="00E84EA9" w:rsidP="000F47D9">
            <w:pPr>
              <w:jc w:val="center"/>
              <w:rPr>
                <w:rFonts w:ascii="Helvetica 55 Roman" w:hAnsi="Helvetica 55 Roman"/>
                <w:sz w:val="20"/>
                <w:szCs w:val="20"/>
              </w:rPr>
            </w:pPr>
          </w:p>
        </w:tc>
      </w:tr>
      <w:tr w:rsidR="009A4473" w:rsidRPr="009A4473" w14:paraId="6BD8A546" w14:textId="77777777" w:rsidTr="000F47D9">
        <w:trPr>
          <w:trHeight w:val="300"/>
        </w:trPr>
        <w:tc>
          <w:tcPr>
            <w:tcW w:w="923" w:type="dxa"/>
            <w:shd w:val="clear" w:color="auto" w:fill="auto"/>
            <w:vAlign w:val="center"/>
            <w:hideMark/>
          </w:tcPr>
          <w:p w14:paraId="7F196073"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MC8</w:t>
            </w:r>
          </w:p>
        </w:tc>
        <w:tc>
          <w:tcPr>
            <w:tcW w:w="708" w:type="dxa"/>
            <w:shd w:val="clear" w:color="auto" w:fill="auto"/>
            <w:vAlign w:val="center"/>
            <w:hideMark/>
          </w:tcPr>
          <w:p w14:paraId="0B961850"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ANC</w:t>
            </w:r>
          </w:p>
        </w:tc>
        <w:tc>
          <w:tcPr>
            <w:tcW w:w="1560" w:type="dxa"/>
            <w:shd w:val="clear" w:color="auto" w:fill="auto"/>
            <w:vAlign w:val="center"/>
            <w:hideMark/>
          </w:tcPr>
          <w:p w14:paraId="182F6458"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MC8 ANC MAX</w:t>
            </w:r>
          </w:p>
        </w:tc>
        <w:tc>
          <w:tcPr>
            <w:tcW w:w="4394" w:type="dxa"/>
            <w:shd w:val="clear" w:color="auto" w:fill="auto"/>
            <w:vAlign w:val="center"/>
            <w:hideMark/>
          </w:tcPr>
          <w:p w14:paraId="6D294F0B"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 xml:space="preserve">Métal Couple ancré ouverture max 8 m </w:t>
            </w:r>
          </w:p>
        </w:tc>
        <w:tc>
          <w:tcPr>
            <w:tcW w:w="709" w:type="dxa"/>
            <w:vAlign w:val="center"/>
          </w:tcPr>
          <w:p w14:paraId="64CA5959"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1500</w:t>
            </w:r>
          </w:p>
        </w:tc>
        <w:tc>
          <w:tcPr>
            <w:tcW w:w="567" w:type="dxa"/>
            <w:vAlign w:val="center"/>
          </w:tcPr>
          <w:p w14:paraId="41D28B04"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750</w:t>
            </w:r>
          </w:p>
        </w:tc>
        <w:tc>
          <w:tcPr>
            <w:tcW w:w="708" w:type="dxa"/>
            <w:shd w:val="clear" w:color="auto" w:fill="A6A6A6" w:themeFill="background1" w:themeFillShade="A6"/>
            <w:vAlign w:val="center"/>
          </w:tcPr>
          <w:p w14:paraId="452BF092"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41B8DBE5" w14:textId="77777777" w:rsidR="00E84EA9" w:rsidRPr="009A4473" w:rsidRDefault="00E84EA9" w:rsidP="000F47D9">
            <w:pPr>
              <w:jc w:val="center"/>
              <w:rPr>
                <w:rFonts w:ascii="Helvetica 55 Roman" w:hAnsi="Helvetica 55 Roman"/>
                <w:sz w:val="20"/>
                <w:szCs w:val="20"/>
              </w:rPr>
            </w:pPr>
          </w:p>
        </w:tc>
      </w:tr>
      <w:tr w:rsidR="009A4473" w:rsidRPr="009A4473" w14:paraId="279AEBE7" w14:textId="77777777" w:rsidTr="000F47D9">
        <w:trPr>
          <w:trHeight w:val="300"/>
        </w:trPr>
        <w:tc>
          <w:tcPr>
            <w:tcW w:w="923" w:type="dxa"/>
            <w:shd w:val="clear" w:color="auto" w:fill="auto"/>
            <w:vAlign w:val="center"/>
            <w:hideMark/>
          </w:tcPr>
          <w:p w14:paraId="71495A66"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MC8</w:t>
            </w:r>
          </w:p>
        </w:tc>
        <w:tc>
          <w:tcPr>
            <w:tcW w:w="708" w:type="dxa"/>
            <w:tcBorders>
              <w:bottom w:val="single" w:sz="4" w:space="0" w:color="auto"/>
            </w:tcBorders>
            <w:shd w:val="clear" w:color="auto" w:fill="auto"/>
            <w:vAlign w:val="center"/>
            <w:hideMark/>
          </w:tcPr>
          <w:p w14:paraId="261DF185"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ANC</w:t>
            </w:r>
          </w:p>
        </w:tc>
        <w:tc>
          <w:tcPr>
            <w:tcW w:w="1560" w:type="dxa"/>
            <w:shd w:val="clear" w:color="auto" w:fill="auto"/>
            <w:vAlign w:val="center"/>
            <w:hideMark/>
          </w:tcPr>
          <w:p w14:paraId="65C73589"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MC8 ANC MIN</w:t>
            </w:r>
          </w:p>
        </w:tc>
        <w:tc>
          <w:tcPr>
            <w:tcW w:w="4394" w:type="dxa"/>
            <w:shd w:val="clear" w:color="auto" w:fill="auto"/>
            <w:vAlign w:val="center"/>
            <w:hideMark/>
          </w:tcPr>
          <w:p w14:paraId="265DA7C8"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Couple ancré ouverture min 8 m</w:t>
            </w:r>
          </w:p>
        </w:tc>
        <w:tc>
          <w:tcPr>
            <w:tcW w:w="709" w:type="dxa"/>
            <w:vAlign w:val="center"/>
          </w:tcPr>
          <w:p w14:paraId="71FA636B"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900</w:t>
            </w:r>
          </w:p>
        </w:tc>
        <w:tc>
          <w:tcPr>
            <w:tcW w:w="567" w:type="dxa"/>
            <w:vAlign w:val="center"/>
          </w:tcPr>
          <w:p w14:paraId="2DC4EFD1"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450</w:t>
            </w:r>
          </w:p>
        </w:tc>
        <w:tc>
          <w:tcPr>
            <w:tcW w:w="708" w:type="dxa"/>
            <w:shd w:val="clear" w:color="auto" w:fill="A6A6A6" w:themeFill="background1" w:themeFillShade="A6"/>
            <w:vAlign w:val="center"/>
          </w:tcPr>
          <w:p w14:paraId="7730E6C9"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2A12A043" w14:textId="77777777" w:rsidR="00E84EA9" w:rsidRPr="009A4473" w:rsidRDefault="00E84EA9" w:rsidP="000F47D9">
            <w:pPr>
              <w:jc w:val="center"/>
              <w:rPr>
                <w:rFonts w:ascii="Helvetica 55 Roman" w:hAnsi="Helvetica 55 Roman"/>
                <w:sz w:val="20"/>
                <w:szCs w:val="20"/>
              </w:rPr>
            </w:pPr>
          </w:p>
        </w:tc>
      </w:tr>
      <w:tr w:rsidR="009A4473" w:rsidRPr="009A4473" w14:paraId="36AAA542" w14:textId="77777777" w:rsidTr="000F47D9">
        <w:trPr>
          <w:trHeight w:val="300"/>
        </w:trPr>
        <w:tc>
          <w:tcPr>
            <w:tcW w:w="923" w:type="dxa"/>
            <w:shd w:val="clear" w:color="auto" w:fill="auto"/>
            <w:vAlign w:val="center"/>
            <w:hideMark/>
          </w:tcPr>
          <w:p w14:paraId="7D58D448"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MC8</w:t>
            </w:r>
          </w:p>
        </w:tc>
        <w:tc>
          <w:tcPr>
            <w:tcW w:w="708" w:type="dxa"/>
            <w:shd w:val="clear" w:color="auto" w:fill="A6A6A6" w:themeFill="background1" w:themeFillShade="A6"/>
            <w:vAlign w:val="center"/>
          </w:tcPr>
          <w:p w14:paraId="53D4C66A"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hideMark/>
          </w:tcPr>
          <w:p w14:paraId="24CCBEE1"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MC8 MAX</w:t>
            </w:r>
          </w:p>
        </w:tc>
        <w:tc>
          <w:tcPr>
            <w:tcW w:w="4394" w:type="dxa"/>
            <w:shd w:val="clear" w:color="auto" w:fill="auto"/>
            <w:vAlign w:val="center"/>
            <w:hideMark/>
          </w:tcPr>
          <w:p w14:paraId="5DC38691"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Couple simple ouverture max 8 m</w:t>
            </w:r>
          </w:p>
        </w:tc>
        <w:tc>
          <w:tcPr>
            <w:tcW w:w="709" w:type="dxa"/>
            <w:vAlign w:val="center"/>
          </w:tcPr>
          <w:p w14:paraId="310E57CC"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300</w:t>
            </w:r>
          </w:p>
        </w:tc>
        <w:tc>
          <w:tcPr>
            <w:tcW w:w="567" w:type="dxa"/>
            <w:vAlign w:val="center"/>
          </w:tcPr>
          <w:p w14:paraId="0E4AEEE6"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300</w:t>
            </w:r>
          </w:p>
        </w:tc>
        <w:tc>
          <w:tcPr>
            <w:tcW w:w="708" w:type="dxa"/>
            <w:shd w:val="clear" w:color="auto" w:fill="A6A6A6" w:themeFill="background1" w:themeFillShade="A6"/>
            <w:vAlign w:val="center"/>
          </w:tcPr>
          <w:p w14:paraId="6BBBB376"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1AE0A1C4" w14:textId="77777777" w:rsidR="00E84EA9" w:rsidRPr="009A4473" w:rsidRDefault="00E84EA9" w:rsidP="000F47D9">
            <w:pPr>
              <w:jc w:val="center"/>
              <w:rPr>
                <w:rFonts w:ascii="Helvetica 55 Roman" w:hAnsi="Helvetica 55 Roman"/>
                <w:sz w:val="20"/>
                <w:szCs w:val="20"/>
              </w:rPr>
            </w:pPr>
          </w:p>
        </w:tc>
      </w:tr>
      <w:tr w:rsidR="009A4473" w:rsidRPr="009A4473" w14:paraId="32E2FD21" w14:textId="77777777" w:rsidTr="000F47D9">
        <w:trPr>
          <w:trHeight w:val="300"/>
        </w:trPr>
        <w:tc>
          <w:tcPr>
            <w:tcW w:w="923" w:type="dxa"/>
            <w:shd w:val="clear" w:color="auto" w:fill="auto"/>
            <w:vAlign w:val="center"/>
            <w:hideMark/>
          </w:tcPr>
          <w:p w14:paraId="4B92B2A3"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MC8</w:t>
            </w:r>
          </w:p>
        </w:tc>
        <w:tc>
          <w:tcPr>
            <w:tcW w:w="708" w:type="dxa"/>
            <w:shd w:val="clear" w:color="auto" w:fill="A6A6A6" w:themeFill="background1" w:themeFillShade="A6"/>
            <w:vAlign w:val="center"/>
          </w:tcPr>
          <w:p w14:paraId="55DBF300"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hideMark/>
          </w:tcPr>
          <w:p w14:paraId="72063464"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MC8 MIN</w:t>
            </w:r>
          </w:p>
        </w:tc>
        <w:tc>
          <w:tcPr>
            <w:tcW w:w="4394" w:type="dxa"/>
            <w:shd w:val="clear" w:color="auto" w:fill="auto"/>
            <w:vAlign w:val="center"/>
            <w:hideMark/>
          </w:tcPr>
          <w:p w14:paraId="7314E805"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Couple simple ouverture min 8 m</w:t>
            </w:r>
          </w:p>
        </w:tc>
        <w:tc>
          <w:tcPr>
            <w:tcW w:w="709" w:type="dxa"/>
            <w:vAlign w:val="center"/>
          </w:tcPr>
          <w:p w14:paraId="04160639"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200</w:t>
            </w:r>
          </w:p>
        </w:tc>
        <w:tc>
          <w:tcPr>
            <w:tcW w:w="567" w:type="dxa"/>
            <w:vAlign w:val="center"/>
          </w:tcPr>
          <w:p w14:paraId="5BF97CAA"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200</w:t>
            </w:r>
          </w:p>
        </w:tc>
        <w:tc>
          <w:tcPr>
            <w:tcW w:w="708" w:type="dxa"/>
            <w:shd w:val="clear" w:color="auto" w:fill="A6A6A6" w:themeFill="background1" w:themeFillShade="A6"/>
            <w:vAlign w:val="center"/>
          </w:tcPr>
          <w:p w14:paraId="0D307C4C"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181D30BA" w14:textId="77777777" w:rsidR="00E84EA9" w:rsidRPr="009A4473" w:rsidRDefault="00E84EA9" w:rsidP="000F47D9">
            <w:pPr>
              <w:jc w:val="center"/>
              <w:rPr>
                <w:rFonts w:ascii="Helvetica 55 Roman" w:hAnsi="Helvetica 55 Roman"/>
                <w:sz w:val="20"/>
                <w:szCs w:val="20"/>
              </w:rPr>
            </w:pPr>
          </w:p>
        </w:tc>
      </w:tr>
      <w:tr w:rsidR="009A4473" w:rsidRPr="009A4473" w14:paraId="48089212" w14:textId="77777777" w:rsidTr="000F47D9">
        <w:trPr>
          <w:trHeight w:val="300"/>
        </w:trPr>
        <w:tc>
          <w:tcPr>
            <w:tcW w:w="923" w:type="dxa"/>
            <w:shd w:val="clear" w:color="auto" w:fill="auto"/>
          </w:tcPr>
          <w:p w14:paraId="49159F3F"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ME7</w:t>
            </w:r>
          </w:p>
        </w:tc>
        <w:tc>
          <w:tcPr>
            <w:tcW w:w="708" w:type="dxa"/>
            <w:shd w:val="clear" w:color="auto" w:fill="A6A6A6" w:themeFill="background1" w:themeFillShade="A6"/>
            <w:vAlign w:val="center"/>
          </w:tcPr>
          <w:p w14:paraId="5D8B1FEF"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tcPr>
          <w:p w14:paraId="3D54EAD1"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ME7 MIN</w:t>
            </w:r>
          </w:p>
        </w:tc>
        <w:tc>
          <w:tcPr>
            <w:tcW w:w="4394" w:type="dxa"/>
            <w:shd w:val="clear" w:color="auto" w:fill="auto"/>
          </w:tcPr>
          <w:p w14:paraId="7DC12957"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Couple R0 simple ouverture min 7 m</w:t>
            </w:r>
          </w:p>
        </w:tc>
        <w:tc>
          <w:tcPr>
            <w:tcW w:w="709" w:type="dxa"/>
          </w:tcPr>
          <w:p w14:paraId="765BF181"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sz w:val="20"/>
                <w:szCs w:val="20"/>
              </w:rPr>
              <w:t>500</w:t>
            </w:r>
          </w:p>
        </w:tc>
        <w:tc>
          <w:tcPr>
            <w:tcW w:w="567" w:type="dxa"/>
            <w:vAlign w:val="center"/>
          </w:tcPr>
          <w:p w14:paraId="404CC84A"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sz w:val="20"/>
                <w:szCs w:val="20"/>
              </w:rPr>
              <w:t>500</w:t>
            </w:r>
          </w:p>
        </w:tc>
        <w:tc>
          <w:tcPr>
            <w:tcW w:w="708" w:type="dxa"/>
            <w:shd w:val="clear" w:color="auto" w:fill="A6A6A6" w:themeFill="background1" w:themeFillShade="A6"/>
            <w:vAlign w:val="center"/>
          </w:tcPr>
          <w:p w14:paraId="5CACA469"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662C2EB4" w14:textId="77777777" w:rsidR="00E84EA9" w:rsidRPr="009A4473" w:rsidRDefault="00E84EA9" w:rsidP="000F47D9">
            <w:pPr>
              <w:jc w:val="center"/>
              <w:rPr>
                <w:rFonts w:ascii="Helvetica 55 Roman" w:hAnsi="Helvetica 55 Roman"/>
                <w:sz w:val="20"/>
                <w:szCs w:val="20"/>
              </w:rPr>
            </w:pPr>
          </w:p>
        </w:tc>
      </w:tr>
      <w:tr w:rsidR="009A4473" w:rsidRPr="009A4473" w14:paraId="56240879" w14:textId="77777777" w:rsidTr="000F47D9">
        <w:trPr>
          <w:trHeight w:val="300"/>
        </w:trPr>
        <w:tc>
          <w:tcPr>
            <w:tcW w:w="923" w:type="dxa"/>
            <w:shd w:val="clear" w:color="auto" w:fill="auto"/>
          </w:tcPr>
          <w:p w14:paraId="0BD89ED9"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ME7</w:t>
            </w:r>
          </w:p>
        </w:tc>
        <w:tc>
          <w:tcPr>
            <w:tcW w:w="708" w:type="dxa"/>
            <w:shd w:val="clear" w:color="auto" w:fill="A6A6A6" w:themeFill="background1" w:themeFillShade="A6"/>
            <w:vAlign w:val="center"/>
          </w:tcPr>
          <w:p w14:paraId="1052AA4D"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tcPr>
          <w:p w14:paraId="4E5BF9AE"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ME7 MAX</w:t>
            </w:r>
          </w:p>
        </w:tc>
        <w:tc>
          <w:tcPr>
            <w:tcW w:w="4394" w:type="dxa"/>
            <w:shd w:val="clear" w:color="auto" w:fill="auto"/>
          </w:tcPr>
          <w:p w14:paraId="39865A68"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Couple R0 simple ouverture max 7 m</w:t>
            </w:r>
          </w:p>
        </w:tc>
        <w:tc>
          <w:tcPr>
            <w:tcW w:w="709" w:type="dxa"/>
          </w:tcPr>
          <w:p w14:paraId="72472B95"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sz w:val="20"/>
                <w:szCs w:val="20"/>
              </w:rPr>
              <w:t>600</w:t>
            </w:r>
          </w:p>
        </w:tc>
        <w:tc>
          <w:tcPr>
            <w:tcW w:w="567" w:type="dxa"/>
            <w:vAlign w:val="center"/>
          </w:tcPr>
          <w:p w14:paraId="2F5FF13C"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sz w:val="20"/>
                <w:szCs w:val="20"/>
              </w:rPr>
              <w:t>600</w:t>
            </w:r>
          </w:p>
        </w:tc>
        <w:tc>
          <w:tcPr>
            <w:tcW w:w="708" w:type="dxa"/>
            <w:shd w:val="clear" w:color="auto" w:fill="A6A6A6" w:themeFill="background1" w:themeFillShade="A6"/>
            <w:vAlign w:val="center"/>
          </w:tcPr>
          <w:p w14:paraId="0EB65940"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048AA68C" w14:textId="77777777" w:rsidR="00E84EA9" w:rsidRPr="009A4473" w:rsidRDefault="00E84EA9" w:rsidP="000F47D9">
            <w:pPr>
              <w:jc w:val="center"/>
              <w:rPr>
                <w:rFonts w:ascii="Helvetica 55 Roman" w:hAnsi="Helvetica 55 Roman"/>
                <w:sz w:val="20"/>
                <w:szCs w:val="20"/>
              </w:rPr>
            </w:pPr>
          </w:p>
        </w:tc>
      </w:tr>
      <w:tr w:rsidR="009A4473" w:rsidRPr="009A4473" w14:paraId="0ACCFFC3" w14:textId="77777777" w:rsidTr="000F47D9">
        <w:trPr>
          <w:trHeight w:val="300"/>
        </w:trPr>
        <w:tc>
          <w:tcPr>
            <w:tcW w:w="923" w:type="dxa"/>
            <w:shd w:val="clear" w:color="auto" w:fill="auto"/>
          </w:tcPr>
          <w:p w14:paraId="3F65EBF7"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ME7</w:t>
            </w:r>
          </w:p>
        </w:tc>
        <w:tc>
          <w:tcPr>
            <w:tcW w:w="708" w:type="dxa"/>
            <w:shd w:val="clear" w:color="auto" w:fill="A6A6A6" w:themeFill="background1" w:themeFillShade="A6"/>
            <w:vAlign w:val="center"/>
          </w:tcPr>
          <w:p w14:paraId="441A2CAF"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ANC</w:t>
            </w:r>
          </w:p>
        </w:tc>
        <w:tc>
          <w:tcPr>
            <w:tcW w:w="1560" w:type="dxa"/>
            <w:shd w:val="clear" w:color="auto" w:fill="auto"/>
            <w:vAlign w:val="center"/>
          </w:tcPr>
          <w:p w14:paraId="3B311A21"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ME7 ANC MIN</w:t>
            </w:r>
          </w:p>
        </w:tc>
        <w:tc>
          <w:tcPr>
            <w:tcW w:w="4394" w:type="dxa"/>
            <w:shd w:val="clear" w:color="auto" w:fill="auto"/>
          </w:tcPr>
          <w:p w14:paraId="65C434AF"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Couple R0 ancré ouverture min 7 m</w:t>
            </w:r>
          </w:p>
        </w:tc>
        <w:tc>
          <w:tcPr>
            <w:tcW w:w="709" w:type="dxa"/>
          </w:tcPr>
          <w:p w14:paraId="33260F77"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sz w:val="20"/>
                <w:szCs w:val="20"/>
              </w:rPr>
              <w:t>1000</w:t>
            </w:r>
          </w:p>
        </w:tc>
        <w:tc>
          <w:tcPr>
            <w:tcW w:w="567" w:type="dxa"/>
            <w:vAlign w:val="center"/>
          </w:tcPr>
          <w:p w14:paraId="562C25AA"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sz w:val="20"/>
                <w:szCs w:val="20"/>
              </w:rPr>
              <w:t>500</w:t>
            </w:r>
          </w:p>
        </w:tc>
        <w:tc>
          <w:tcPr>
            <w:tcW w:w="708" w:type="dxa"/>
            <w:shd w:val="clear" w:color="auto" w:fill="A6A6A6" w:themeFill="background1" w:themeFillShade="A6"/>
            <w:vAlign w:val="center"/>
          </w:tcPr>
          <w:p w14:paraId="76ADD800"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064471C3" w14:textId="77777777" w:rsidR="00E84EA9" w:rsidRPr="009A4473" w:rsidRDefault="00E84EA9" w:rsidP="000F47D9">
            <w:pPr>
              <w:jc w:val="center"/>
              <w:rPr>
                <w:rFonts w:ascii="Helvetica 55 Roman" w:hAnsi="Helvetica 55 Roman"/>
                <w:sz w:val="20"/>
                <w:szCs w:val="20"/>
              </w:rPr>
            </w:pPr>
          </w:p>
        </w:tc>
      </w:tr>
      <w:tr w:rsidR="009A4473" w:rsidRPr="009A4473" w14:paraId="6B629A44" w14:textId="77777777" w:rsidTr="000F47D9">
        <w:trPr>
          <w:trHeight w:val="300"/>
        </w:trPr>
        <w:tc>
          <w:tcPr>
            <w:tcW w:w="923" w:type="dxa"/>
            <w:shd w:val="clear" w:color="auto" w:fill="auto"/>
            <w:vAlign w:val="center"/>
          </w:tcPr>
          <w:p w14:paraId="757C9EF9"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ME7</w:t>
            </w:r>
          </w:p>
        </w:tc>
        <w:tc>
          <w:tcPr>
            <w:tcW w:w="708" w:type="dxa"/>
            <w:shd w:val="clear" w:color="auto" w:fill="A6A6A6" w:themeFill="background1" w:themeFillShade="A6"/>
            <w:vAlign w:val="center"/>
          </w:tcPr>
          <w:p w14:paraId="48EBAD11"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ANC</w:t>
            </w:r>
          </w:p>
        </w:tc>
        <w:tc>
          <w:tcPr>
            <w:tcW w:w="1560" w:type="dxa"/>
            <w:shd w:val="clear" w:color="auto" w:fill="auto"/>
            <w:vAlign w:val="center"/>
          </w:tcPr>
          <w:p w14:paraId="145B53B3"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ME7 ANC MAX</w:t>
            </w:r>
          </w:p>
        </w:tc>
        <w:tc>
          <w:tcPr>
            <w:tcW w:w="4394" w:type="dxa"/>
            <w:shd w:val="clear" w:color="auto" w:fill="auto"/>
          </w:tcPr>
          <w:p w14:paraId="0EA6AA6F"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 xml:space="preserve">Métal Couple R0 ancré ouverture max 7 m </w:t>
            </w:r>
          </w:p>
        </w:tc>
        <w:tc>
          <w:tcPr>
            <w:tcW w:w="709" w:type="dxa"/>
          </w:tcPr>
          <w:p w14:paraId="2AE524D7"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sz w:val="20"/>
                <w:szCs w:val="20"/>
              </w:rPr>
              <w:t>1500</w:t>
            </w:r>
          </w:p>
        </w:tc>
        <w:tc>
          <w:tcPr>
            <w:tcW w:w="567" w:type="dxa"/>
            <w:vAlign w:val="center"/>
          </w:tcPr>
          <w:p w14:paraId="33C30EA5"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sz w:val="20"/>
                <w:szCs w:val="20"/>
              </w:rPr>
              <w:t>750</w:t>
            </w:r>
          </w:p>
        </w:tc>
        <w:tc>
          <w:tcPr>
            <w:tcW w:w="708" w:type="dxa"/>
            <w:shd w:val="clear" w:color="auto" w:fill="A6A6A6" w:themeFill="background1" w:themeFillShade="A6"/>
            <w:vAlign w:val="center"/>
          </w:tcPr>
          <w:p w14:paraId="5D158ECE"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1F145DE3" w14:textId="77777777" w:rsidR="00E84EA9" w:rsidRPr="009A4473" w:rsidRDefault="00E84EA9" w:rsidP="000F47D9">
            <w:pPr>
              <w:jc w:val="center"/>
              <w:rPr>
                <w:rFonts w:ascii="Helvetica 55 Roman" w:hAnsi="Helvetica 55 Roman"/>
                <w:sz w:val="20"/>
                <w:szCs w:val="20"/>
              </w:rPr>
            </w:pPr>
          </w:p>
        </w:tc>
      </w:tr>
      <w:tr w:rsidR="009A4473" w:rsidRPr="009A4473" w14:paraId="5A155B0A" w14:textId="77777777" w:rsidTr="000F47D9">
        <w:trPr>
          <w:trHeight w:val="300"/>
        </w:trPr>
        <w:tc>
          <w:tcPr>
            <w:tcW w:w="923" w:type="dxa"/>
            <w:shd w:val="clear" w:color="auto" w:fill="auto"/>
          </w:tcPr>
          <w:p w14:paraId="40C50383"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ME8</w:t>
            </w:r>
          </w:p>
        </w:tc>
        <w:tc>
          <w:tcPr>
            <w:tcW w:w="708" w:type="dxa"/>
            <w:shd w:val="clear" w:color="auto" w:fill="A6A6A6" w:themeFill="background1" w:themeFillShade="A6"/>
            <w:vAlign w:val="center"/>
          </w:tcPr>
          <w:p w14:paraId="61248624"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tcPr>
          <w:p w14:paraId="513AECD7"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ME8 MIN</w:t>
            </w:r>
          </w:p>
        </w:tc>
        <w:tc>
          <w:tcPr>
            <w:tcW w:w="4394" w:type="dxa"/>
            <w:shd w:val="clear" w:color="auto" w:fill="auto"/>
          </w:tcPr>
          <w:p w14:paraId="5C9CE52C"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Couple R0 simple ouverture min 8 m</w:t>
            </w:r>
          </w:p>
        </w:tc>
        <w:tc>
          <w:tcPr>
            <w:tcW w:w="709" w:type="dxa"/>
          </w:tcPr>
          <w:p w14:paraId="0A10A680"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sz w:val="20"/>
                <w:szCs w:val="20"/>
              </w:rPr>
              <w:t>500</w:t>
            </w:r>
          </w:p>
        </w:tc>
        <w:tc>
          <w:tcPr>
            <w:tcW w:w="567" w:type="dxa"/>
            <w:vAlign w:val="center"/>
          </w:tcPr>
          <w:p w14:paraId="3BD023FD"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sz w:val="20"/>
                <w:szCs w:val="20"/>
              </w:rPr>
              <w:t>500</w:t>
            </w:r>
          </w:p>
        </w:tc>
        <w:tc>
          <w:tcPr>
            <w:tcW w:w="708" w:type="dxa"/>
            <w:shd w:val="clear" w:color="auto" w:fill="A6A6A6" w:themeFill="background1" w:themeFillShade="A6"/>
            <w:vAlign w:val="center"/>
          </w:tcPr>
          <w:p w14:paraId="3B01702F"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41399BA8" w14:textId="77777777" w:rsidR="00E84EA9" w:rsidRPr="009A4473" w:rsidRDefault="00E84EA9" w:rsidP="000F47D9">
            <w:pPr>
              <w:jc w:val="center"/>
              <w:rPr>
                <w:rFonts w:ascii="Helvetica 55 Roman" w:hAnsi="Helvetica 55 Roman"/>
                <w:sz w:val="20"/>
                <w:szCs w:val="20"/>
              </w:rPr>
            </w:pPr>
          </w:p>
        </w:tc>
      </w:tr>
      <w:tr w:rsidR="009A4473" w:rsidRPr="009A4473" w14:paraId="41FA8212" w14:textId="77777777" w:rsidTr="000F47D9">
        <w:trPr>
          <w:trHeight w:val="300"/>
        </w:trPr>
        <w:tc>
          <w:tcPr>
            <w:tcW w:w="923" w:type="dxa"/>
            <w:shd w:val="clear" w:color="auto" w:fill="auto"/>
          </w:tcPr>
          <w:p w14:paraId="005274C4"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ME8</w:t>
            </w:r>
          </w:p>
        </w:tc>
        <w:tc>
          <w:tcPr>
            <w:tcW w:w="708" w:type="dxa"/>
            <w:shd w:val="clear" w:color="auto" w:fill="A6A6A6" w:themeFill="background1" w:themeFillShade="A6"/>
            <w:vAlign w:val="center"/>
          </w:tcPr>
          <w:p w14:paraId="7656266B"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tcPr>
          <w:p w14:paraId="620CBEF2"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ME8 MAX</w:t>
            </w:r>
          </w:p>
        </w:tc>
        <w:tc>
          <w:tcPr>
            <w:tcW w:w="4394" w:type="dxa"/>
            <w:shd w:val="clear" w:color="auto" w:fill="auto"/>
          </w:tcPr>
          <w:p w14:paraId="1E063DAE"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Couple R0 simple ouverture max 8 m</w:t>
            </w:r>
          </w:p>
        </w:tc>
        <w:tc>
          <w:tcPr>
            <w:tcW w:w="709" w:type="dxa"/>
          </w:tcPr>
          <w:p w14:paraId="70790809"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sz w:val="20"/>
                <w:szCs w:val="20"/>
              </w:rPr>
              <w:t>600</w:t>
            </w:r>
          </w:p>
        </w:tc>
        <w:tc>
          <w:tcPr>
            <w:tcW w:w="567" w:type="dxa"/>
            <w:vAlign w:val="center"/>
          </w:tcPr>
          <w:p w14:paraId="6E363A93"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sz w:val="20"/>
                <w:szCs w:val="20"/>
              </w:rPr>
              <w:t>600</w:t>
            </w:r>
          </w:p>
        </w:tc>
        <w:tc>
          <w:tcPr>
            <w:tcW w:w="708" w:type="dxa"/>
            <w:shd w:val="clear" w:color="auto" w:fill="A6A6A6" w:themeFill="background1" w:themeFillShade="A6"/>
            <w:vAlign w:val="center"/>
          </w:tcPr>
          <w:p w14:paraId="31721C9A"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01C01BE3" w14:textId="77777777" w:rsidR="00E84EA9" w:rsidRPr="009A4473" w:rsidRDefault="00E84EA9" w:rsidP="000F47D9">
            <w:pPr>
              <w:jc w:val="center"/>
              <w:rPr>
                <w:rFonts w:ascii="Helvetica 55 Roman" w:hAnsi="Helvetica 55 Roman"/>
                <w:sz w:val="20"/>
                <w:szCs w:val="20"/>
              </w:rPr>
            </w:pPr>
          </w:p>
        </w:tc>
      </w:tr>
      <w:tr w:rsidR="009A4473" w:rsidRPr="009A4473" w14:paraId="49764ABB" w14:textId="77777777" w:rsidTr="000F47D9">
        <w:trPr>
          <w:trHeight w:val="300"/>
        </w:trPr>
        <w:tc>
          <w:tcPr>
            <w:tcW w:w="923" w:type="dxa"/>
            <w:shd w:val="clear" w:color="auto" w:fill="auto"/>
          </w:tcPr>
          <w:p w14:paraId="425CC5A2"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ME8</w:t>
            </w:r>
          </w:p>
        </w:tc>
        <w:tc>
          <w:tcPr>
            <w:tcW w:w="708" w:type="dxa"/>
            <w:shd w:val="clear" w:color="auto" w:fill="A6A6A6" w:themeFill="background1" w:themeFillShade="A6"/>
            <w:vAlign w:val="center"/>
          </w:tcPr>
          <w:p w14:paraId="7C16A134"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ANC</w:t>
            </w:r>
          </w:p>
        </w:tc>
        <w:tc>
          <w:tcPr>
            <w:tcW w:w="1560" w:type="dxa"/>
            <w:shd w:val="clear" w:color="auto" w:fill="auto"/>
            <w:vAlign w:val="center"/>
          </w:tcPr>
          <w:p w14:paraId="0B33416E"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ME8 ANC MIN</w:t>
            </w:r>
          </w:p>
        </w:tc>
        <w:tc>
          <w:tcPr>
            <w:tcW w:w="4394" w:type="dxa"/>
            <w:shd w:val="clear" w:color="auto" w:fill="auto"/>
          </w:tcPr>
          <w:p w14:paraId="4861BE0D"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Couple R0 ancré ouverture min 8 m</w:t>
            </w:r>
          </w:p>
        </w:tc>
        <w:tc>
          <w:tcPr>
            <w:tcW w:w="709" w:type="dxa"/>
          </w:tcPr>
          <w:p w14:paraId="68C4CF30"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sz w:val="20"/>
                <w:szCs w:val="20"/>
              </w:rPr>
              <w:t>1000</w:t>
            </w:r>
          </w:p>
        </w:tc>
        <w:tc>
          <w:tcPr>
            <w:tcW w:w="567" w:type="dxa"/>
            <w:vAlign w:val="center"/>
          </w:tcPr>
          <w:p w14:paraId="614D55CD"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sz w:val="20"/>
                <w:szCs w:val="20"/>
              </w:rPr>
              <w:t>500</w:t>
            </w:r>
          </w:p>
        </w:tc>
        <w:tc>
          <w:tcPr>
            <w:tcW w:w="708" w:type="dxa"/>
            <w:shd w:val="clear" w:color="auto" w:fill="A6A6A6" w:themeFill="background1" w:themeFillShade="A6"/>
            <w:vAlign w:val="center"/>
          </w:tcPr>
          <w:p w14:paraId="6EE192DB"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5ECBBF49" w14:textId="77777777" w:rsidR="00E84EA9" w:rsidRPr="009A4473" w:rsidRDefault="00E84EA9" w:rsidP="000F47D9">
            <w:pPr>
              <w:jc w:val="center"/>
              <w:rPr>
                <w:rFonts w:ascii="Helvetica 55 Roman" w:hAnsi="Helvetica 55 Roman"/>
                <w:sz w:val="20"/>
                <w:szCs w:val="20"/>
              </w:rPr>
            </w:pPr>
          </w:p>
        </w:tc>
      </w:tr>
      <w:tr w:rsidR="009A4473" w:rsidRPr="009A4473" w14:paraId="144634F6" w14:textId="77777777" w:rsidTr="000F47D9">
        <w:trPr>
          <w:trHeight w:val="300"/>
        </w:trPr>
        <w:tc>
          <w:tcPr>
            <w:tcW w:w="923" w:type="dxa"/>
            <w:shd w:val="clear" w:color="auto" w:fill="auto"/>
            <w:vAlign w:val="center"/>
          </w:tcPr>
          <w:p w14:paraId="5A1DC166"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ME8</w:t>
            </w:r>
          </w:p>
        </w:tc>
        <w:tc>
          <w:tcPr>
            <w:tcW w:w="708" w:type="dxa"/>
            <w:shd w:val="clear" w:color="auto" w:fill="A6A6A6" w:themeFill="background1" w:themeFillShade="A6"/>
            <w:vAlign w:val="center"/>
          </w:tcPr>
          <w:p w14:paraId="42913B40"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ANC</w:t>
            </w:r>
          </w:p>
        </w:tc>
        <w:tc>
          <w:tcPr>
            <w:tcW w:w="1560" w:type="dxa"/>
            <w:shd w:val="clear" w:color="auto" w:fill="auto"/>
            <w:vAlign w:val="center"/>
          </w:tcPr>
          <w:p w14:paraId="589ACDE1"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ME8 ANC MAX</w:t>
            </w:r>
          </w:p>
        </w:tc>
        <w:tc>
          <w:tcPr>
            <w:tcW w:w="4394" w:type="dxa"/>
            <w:shd w:val="clear" w:color="auto" w:fill="auto"/>
          </w:tcPr>
          <w:p w14:paraId="45D92374"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 xml:space="preserve">Métal Couple R0 ancré ouverture max 8 m </w:t>
            </w:r>
          </w:p>
        </w:tc>
        <w:tc>
          <w:tcPr>
            <w:tcW w:w="709" w:type="dxa"/>
          </w:tcPr>
          <w:p w14:paraId="3631F681"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sz w:val="20"/>
                <w:szCs w:val="20"/>
              </w:rPr>
              <w:t>1500</w:t>
            </w:r>
          </w:p>
        </w:tc>
        <w:tc>
          <w:tcPr>
            <w:tcW w:w="567" w:type="dxa"/>
            <w:vAlign w:val="center"/>
          </w:tcPr>
          <w:p w14:paraId="35CA72C7"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sz w:val="20"/>
                <w:szCs w:val="20"/>
              </w:rPr>
              <w:t>750</w:t>
            </w:r>
          </w:p>
        </w:tc>
        <w:tc>
          <w:tcPr>
            <w:tcW w:w="708" w:type="dxa"/>
            <w:shd w:val="clear" w:color="auto" w:fill="A6A6A6" w:themeFill="background1" w:themeFillShade="A6"/>
            <w:vAlign w:val="center"/>
          </w:tcPr>
          <w:p w14:paraId="32A213CF"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0EDECC09" w14:textId="77777777" w:rsidR="00E84EA9" w:rsidRPr="009A4473" w:rsidRDefault="00E84EA9" w:rsidP="000F47D9">
            <w:pPr>
              <w:jc w:val="center"/>
              <w:rPr>
                <w:rFonts w:ascii="Helvetica 55 Roman" w:hAnsi="Helvetica 55 Roman"/>
                <w:sz w:val="20"/>
                <w:szCs w:val="20"/>
              </w:rPr>
            </w:pPr>
          </w:p>
        </w:tc>
      </w:tr>
      <w:tr w:rsidR="009A4473" w:rsidRPr="009A4473" w14:paraId="598C8D86" w14:textId="77777777" w:rsidTr="000F47D9">
        <w:trPr>
          <w:trHeight w:val="300"/>
        </w:trPr>
        <w:tc>
          <w:tcPr>
            <w:tcW w:w="923" w:type="dxa"/>
            <w:shd w:val="clear" w:color="auto" w:fill="auto"/>
            <w:vAlign w:val="center"/>
            <w:hideMark/>
          </w:tcPr>
          <w:p w14:paraId="646A83FA"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MF7</w:t>
            </w:r>
          </w:p>
        </w:tc>
        <w:tc>
          <w:tcPr>
            <w:tcW w:w="708" w:type="dxa"/>
            <w:shd w:val="clear" w:color="auto" w:fill="A6A6A6" w:themeFill="background1" w:themeFillShade="A6"/>
            <w:vAlign w:val="center"/>
          </w:tcPr>
          <w:p w14:paraId="6555FA04"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hideMark/>
          </w:tcPr>
          <w:p w14:paraId="2E655062"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MF7</w:t>
            </w:r>
          </w:p>
        </w:tc>
        <w:tc>
          <w:tcPr>
            <w:tcW w:w="4394" w:type="dxa"/>
            <w:shd w:val="clear" w:color="auto" w:fill="auto"/>
            <w:vAlign w:val="center"/>
            <w:hideMark/>
          </w:tcPr>
          <w:p w14:paraId="7FC98CC6"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renforcé R1 300 daN 7 m</w:t>
            </w:r>
          </w:p>
        </w:tc>
        <w:tc>
          <w:tcPr>
            <w:tcW w:w="709" w:type="dxa"/>
            <w:vAlign w:val="center"/>
          </w:tcPr>
          <w:p w14:paraId="722A8B93"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300</w:t>
            </w:r>
          </w:p>
        </w:tc>
        <w:tc>
          <w:tcPr>
            <w:tcW w:w="567" w:type="dxa"/>
            <w:vAlign w:val="center"/>
          </w:tcPr>
          <w:p w14:paraId="65398C26"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300</w:t>
            </w:r>
          </w:p>
        </w:tc>
        <w:tc>
          <w:tcPr>
            <w:tcW w:w="708" w:type="dxa"/>
            <w:shd w:val="clear" w:color="auto" w:fill="A6A6A6" w:themeFill="background1" w:themeFillShade="A6"/>
            <w:vAlign w:val="center"/>
          </w:tcPr>
          <w:p w14:paraId="6BC2707C"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1D62275B" w14:textId="77777777" w:rsidR="00E84EA9" w:rsidRPr="009A4473" w:rsidRDefault="00E84EA9" w:rsidP="000F47D9">
            <w:pPr>
              <w:jc w:val="center"/>
              <w:rPr>
                <w:rFonts w:ascii="Helvetica 55 Roman" w:hAnsi="Helvetica 55 Roman"/>
                <w:sz w:val="20"/>
                <w:szCs w:val="20"/>
              </w:rPr>
            </w:pPr>
          </w:p>
        </w:tc>
      </w:tr>
      <w:tr w:rsidR="009A4473" w:rsidRPr="009A4473" w14:paraId="4357E6AC" w14:textId="77777777" w:rsidTr="000F47D9">
        <w:trPr>
          <w:trHeight w:val="300"/>
        </w:trPr>
        <w:tc>
          <w:tcPr>
            <w:tcW w:w="923" w:type="dxa"/>
            <w:shd w:val="clear" w:color="auto" w:fill="auto"/>
            <w:vAlign w:val="center"/>
            <w:hideMark/>
          </w:tcPr>
          <w:p w14:paraId="001E21C1"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MF8</w:t>
            </w:r>
          </w:p>
        </w:tc>
        <w:tc>
          <w:tcPr>
            <w:tcW w:w="708" w:type="dxa"/>
            <w:shd w:val="clear" w:color="auto" w:fill="A6A6A6" w:themeFill="background1" w:themeFillShade="A6"/>
            <w:vAlign w:val="center"/>
          </w:tcPr>
          <w:p w14:paraId="1F0194F3"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hideMark/>
          </w:tcPr>
          <w:p w14:paraId="1ABBEBB9"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MF8</w:t>
            </w:r>
          </w:p>
        </w:tc>
        <w:tc>
          <w:tcPr>
            <w:tcW w:w="4394" w:type="dxa"/>
            <w:shd w:val="clear" w:color="auto" w:fill="auto"/>
            <w:vAlign w:val="center"/>
            <w:hideMark/>
          </w:tcPr>
          <w:p w14:paraId="364ED7F9"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renforcé R1 300 daN 8 m</w:t>
            </w:r>
          </w:p>
        </w:tc>
        <w:tc>
          <w:tcPr>
            <w:tcW w:w="709" w:type="dxa"/>
            <w:vAlign w:val="center"/>
          </w:tcPr>
          <w:p w14:paraId="09C0350A"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300</w:t>
            </w:r>
          </w:p>
        </w:tc>
        <w:tc>
          <w:tcPr>
            <w:tcW w:w="567" w:type="dxa"/>
            <w:vAlign w:val="center"/>
          </w:tcPr>
          <w:p w14:paraId="2DBF8259"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300</w:t>
            </w:r>
          </w:p>
        </w:tc>
        <w:tc>
          <w:tcPr>
            <w:tcW w:w="708" w:type="dxa"/>
            <w:shd w:val="clear" w:color="auto" w:fill="A6A6A6" w:themeFill="background1" w:themeFillShade="A6"/>
            <w:vAlign w:val="center"/>
          </w:tcPr>
          <w:p w14:paraId="26F84F46"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1F05FA16" w14:textId="77777777" w:rsidR="00E84EA9" w:rsidRPr="009A4473" w:rsidRDefault="00E84EA9" w:rsidP="000F47D9">
            <w:pPr>
              <w:jc w:val="center"/>
              <w:rPr>
                <w:rFonts w:ascii="Helvetica 55 Roman" w:hAnsi="Helvetica 55 Roman"/>
                <w:sz w:val="20"/>
                <w:szCs w:val="20"/>
              </w:rPr>
            </w:pPr>
          </w:p>
        </w:tc>
      </w:tr>
      <w:tr w:rsidR="009A4473" w:rsidRPr="009A4473" w14:paraId="2DCE3704" w14:textId="77777777" w:rsidTr="000F47D9">
        <w:trPr>
          <w:trHeight w:val="300"/>
        </w:trPr>
        <w:tc>
          <w:tcPr>
            <w:tcW w:w="923" w:type="dxa"/>
            <w:shd w:val="clear" w:color="auto" w:fill="auto"/>
            <w:vAlign w:val="center"/>
            <w:hideMark/>
          </w:tcPr>
          <w:p w14:paraId="1E3935AB"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 xml:space="preserve">MH6 </w:t>
            </w:r>
          </w:p>
        </w:tc>
        <w:tc>
          <w:tcPr>
            <w:tcW w:w="708" w:type="dxa"/>
            <w:shd w:val="clear" w:color="auto" w:fill="auto"/>
            <w:vAlign w:val="center"/>
          </w:tcPr>
          <w:p w14:paraId="13CCAB27" w14:textId="77777777" w:rsidR="00E84EA9" w:rsidRPr="009A4473" w:rsidRDefault="00E84EA9" w:rsidP="000F47D9">
            <w:pPr>
              <w:rPr>
                <w:rFonts w:ascii="Helvetica 55 Roman" w:hAnsi="Helvetica 55 Roman"/>
              </w:rPr>
            </w:pPr>
            <w:r w:rsidRPr="009A4473">
              <w:rPr>
                <w:rFonts w:ascii="Helvetica 55 Roman" w:hAnsi="Helvetica 55 Roman"/>
                <w:sz w:val="20"/>
                <w:szCs w:val="20"/>
              </w:rPr>
              <w:t>HAU</w:t>
            </w:r>
          </w:p>
        </w:tc>
        <w:tc>
          <w:tcPr>
            <w:tcW w:w="1560" w:type="dxa"/>
            <w:shd w:val="clear" w:color="auto" w:fill="auto"/>
            <w:vAlign w:val="center"/>
            <w:hideMark/>
          </w:tcPr>
          <w:p w14:paraId="2DCEBC54"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MH6 D30</w:t>
            </w:r>
          </w:p>
        </w:tc>
        <w:tc>
          <w:tcPr>
            <w:tcW w:w="4394" w:type="dxa"/>
            <w:shd w:val="clear" w:color="auto" w:fill="auto"/>
            <w:vAlign w:val="center"/>
            <w:hideMark/>
          </w:tcPr>
          <w:p w14:paraId="6F1BAF17"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Haubané double 30° 6 m</w:t>
            </w:r>
          </w:p>
        </w:tc>
        <w:tc>
          <w:tcPr>
            <w:tcW w:w="709" w:type="dxa"/>
            <w:vAlign w:val="center"/>
          </w:tcPr>
          <w:p w14:paraId="1418F7A0"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750</w:t>
            </w:r>
          </w:p>
        </w:tc>
        <w:tc>
          <w:tcPr>
            <w:tcW w:w="567" w:type="dxa"/>
            <w:vAlign w:val="center"/>
          </w:tcPr>
          <w:p w14:paraId="1CE068C1"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140</w:t>
            </w:r>
          </w:p>
        </w:tc>
        <w:tc>
          <w:tcPr>
            <w:tcW w:w="708" w:type="dxa"/>
            <w:shd w:val="clear" w:color="auto" w:fill="A6A6A6" w:themeFill="background1" w:themeFillShade="A6"/>
            <w:vAlign w:val="center"/>
          </w:tcPr>
          <w:p w14:paraId="681F6D5B"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18B33392" w14:textId="77777777" w:rsidR="00E84EA9" w:rsidRPr="009A4473" w:rsidRDefault="00E84EA9" w:rsidP="000F47D9">
            <w:pPr>
              <w:jc w:val="center"/>
              <w:rPr>
                <w:rFonts w:ascii="Helvetica 55 Roman" w:hAnsi="Helvetica 55 Roman"/>
                <w:sz w:val="20"/>
                <w:szCs w:val="20"/>
              </w:rPr>
            </w:pPr>
          </w:p>
        </w:tc>
      </w:tr>
      <w:tr w:rsidR="009A4473" w:rsidRPr="009A4473" w14:paraId="09DE469C" w14:textId="77777777" w:rsidTr="000F47D9">
        <w:trPr>
          <w:trHeight w:val="300"/>
        </w:trPr>
        <w:tc>
          <w:tcPr>
            <w:tcW w:w="923" w:type="dxa"/>
            <w:shd w:val="clear" w:color="auto" w:fill="auto"/>
            <w:vAlign w:val="center"/>
            <w:hideMark/>
          </w:tcPr>
          <w:p w14:paraId="5B215929"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 xml:space="preserve">MH6 </w:t>
            </w:r>
          </w:p>
        </w:tc>
        <w:tc>
          <w:tcPr>
            <w:tcW w:w="708" w:type="dxa"/>
            <w:shd w:val="clear" w:color="auto" w:fill="auto"/>
            <w:vAlign w:val="center"/>
          </w:tcPr>
          <w:p w14:paraId="29666964" w14:textId="77777777" w:rsidR="00E84EA9" w:rsidRPr="009A4473" w:rsidRDefault="00E84EA9" w:rsidP="000F47D9">
            <w:pPr>
              <w:rPr>
                <w:rFonts w:ascii="Helvetica 55 Roman" w:hAnsi="Helvetica 55 Roman"/>
              </w:rPr>
            </w:pPr>
            <w:r w:rsidRPr="009A4473">
              <w:rPr>
                <w:rFonts w:ascii="Helvetica 55 Roman" w:hAnsi="Helvetica 55 Roman"/>
                <w:sz w:val="20"/>
                <w:szCs w:val="20"/>
              </w:rPr>
              <w:t>HAU</w:t>
            </w:r>
          </w:p>
        </w:tc>
        <w:tc>
          <w:tcPr>
            <w:tcW w:w="1560" w:type="dxa"/>
            <w:shd w:val="clear" w:color="auto" w:fill="auto"/>
            <w:vAlign w:val="center"/>
            <w:hideMark/>
          </w:tcPr>
          <w:p w14:paraId="58E5DF98"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MH6 D45</w:t>
            </w:r>
          </w:p>
        </w:tc>
        <w:tc>
          <w:tcPr>
            <w:tcW w:w="4394" w:type="dxa"/>
            <w:shd w:val="clear" w:color="auto" w:fill="auto"/>
            <w:vAlign w:val="center"/>
            <w:hideMark/>
          </w:tcPr>
          <w:p w14:paraId="05BFA1E4"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Haubané double 45° 6 m</w:t>
            </w:r>
          </w:p>
        </w:tc>
        <w:tc>
          <w:tcPr>
            <w:tcW w:w="709" w:type="dxa"/>
            <w:vAlign w:val="center"/>
          </w:tcPr>
          <w:p w14:paraId="23B248E0"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1050</w:t>
            </w:r>
          </w:p>
        </w:tc>
        <w:tc>
          <w:tcPr>
            <w:tcW w:w="567" w:type="dxa"/>
            <w:vAlign w:val="center"/>
          </w:tcPr>
          <w:p w14:paraId="09A270D3"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140</w:t>
            </w:r>
          </w:p>
        </w:tc>
        <w:tc>
          <w:tcPr>
            <w:tcW w:w="708" w:type="dxa"/>
            <w:shd w:val="clear" w:color="auto" w:fill="A6A6A6" w:themeFill="background1" w:themeFillShade="A6"/>
            <w:vAlign w:val="center"/>
          </w:tcPr>
          <w:p w14:paraId="37CF1204"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1DF2E23F" w14:textId="77777777" w:rsidR="00E84EA9" w:rsidRPr="009A4473" w:rsidRDefault="00E84EA9" w:rsidP="000F47D9">
            <w:pPr>
              <w:jc w:val="center"/>
              <w:rPr>
                <w:rFonts w:ascii="Helvetica 55 Roman" w:hAnsi="Helvetica 55 Roman"/>
                <w:sz w:val="20"/>
                <w:szCs w:val="20"/>
              </w:rPr>
            </w:pPr>
          </w:p>
        </w:tc>
      </w:tr>
      <w:tr w:rsidR="009A4473" w:rsidRPr="009A4473" w14:paraId="05DADC63" w14:textId="77777777" w:rsidTr="000F47D9">
        <w:trPr>
          <w:trHeight w:val="300"/>
        </w:trPr>
        <w:tc>
          <w:tcPr>
            <w:tcW w:w="923" w:type="dxa"/>
            <w:shd w:val="clear" w:color="auto" w:fill="auto"/>
            <w:vAlign w:val="center"/>
            <w:hideMark/>
          </w:tcPr>
          <w:p w14:paraId="2F47793C"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MH6</w:t>
            </w:r>
          </w:p>
        </w:tc>
        <w:tc>
          <w:tcPr>
            <w:tcW w:w="708" w:type="dxa"/>
            <w:shd w:val="clear" w:color="auto" w:fill="auto"/>
            <w:vAlign w:val="center"/>
          </w:tcPr>
          <w:p w14:paraId="6402ACDD" w14:textId="77777777" w:rsidR="00E84EA9" w:rsidRPr="009A4473" w:rsidRDefault="00E84EA9" w:rsidP="000F47D9">
            <w:pPr>
              <w:rPr>
                <w:rFonts w:ascii="Helvetica 55 Roman" w:hAnsi="Helvetica 55 Roman"/>
              </w:rPr>
            </w:pPr>
            <w:r w:rsidRPr="009A4473">
              <w:rPr>
                <w:rFonts w:ascii="Helvetica 55 Roman" w:hAnsi="Helvetica 55 Roman"/>
                <w:sz w:val="20"/>
                <w:szCs w:val="20"/>
              </w:rPr>
              <w:t>HAU</w:t>
            </w:r>
          </w:p>
        </w:tc>
        <w:tc>
          <w:tcPr>
            <w:tcW w:w="1560" w:type="dxa"/>
            <w:shd w:val="clear" w:color="auto" w:fill="auto"/>
            <w:vAlign w:val="center"/>
            <w:hideMark/>
          </w:tcPr>
          <w:p w14:paraId="55AE91B8"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MH6 S30</w:t>
            </w:r>
          </w:p>
        </w:tc>
        <w:tc>
          <w:tcPr>
            <w:tcW w:w="4394" w:type="dxa"/>
            <w:shd w:val="clear" w:color="auto" w:fill="auto"/>
            <w:vAlign w:val="center"/>
            <w:hideMark/>
          </w:tcPr>
          <w:p w14:paraId="25192E37"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Haubané simple 30° 6 m</w:t>
            </w:r>
          </w:p>
        </w:tc>
        <w:tc>
          <w:tcPr>
            <w:tcW w:w="709" w:type="dxa"/>
            <w:vAlign w:val="center"/>
          </w:tcPr>
          <w:p w14:paraId="520EBCCF"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375</w:t>
            </w:r>
          </w:p>
        </w:tc>
        <w:tc>
          <w:tcPr>
            <w:tcW w:w="567" w:type="dxa"/>
            <w:vAlign w:val="center"/>
          </w:tcPr>
          <w:p w14:paraId="1A6E4052"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140</w:t>
            </w:r>
          </w:p>
        </w:tc>
        <w:tc>
          <w:tcPr>
            <w:tcW w:w="708" w:type="dxa"/>
            <w:shd w:val="clear" w:color="auto" w:fill="A6A6A6" w:themeFill="background1" w:themeFillShade="A6"/>
            <w:vAlign w:val="center"/>
          </w:tcPr>
          <w:p w14:paraId="12A64B94"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10AE32AD" w14:textId="77777777" w:rsidR="00E84EA9" w:rsidRPr="009A4473" w:rsidRDefault="00E84EA9" w:rsidP="000F47D9">
            <w:pPr>
              <w:jc w:val="center"/>
              <w:rPr>
                <w:rFonts w:ascii="Helvetica 55 Roman" w:hAnsi="Helvetica 55 Roman"/>
                <w:sz w:val="20"/>
                <w:szCs w:val="20"/>
              </w:rPr>
            </w:pPr>
          </w:p>
        </w:tc>
      </w:tr>
      <w:tr w:rsidR="009A4473" w:rsidRPr="009A4473" w14:paraId="1ED0E5C8" w14:textId="77777777" w:rsidTr="000F47D9">
        <w:trPr>
          <w:trHeight w:val="300"/>
        </w:trPr>
        <w:tc>
          <w:tcPr>
            <w:tcW w:w="923" w:type="dxa"/>
            <w:shd w:val="clear" w:color="auto" w:fill="auto"/>
            <w:vAlign w:val="center"/>
            <w:hideMark/>
          </w:tcPr>
          <w:p w14:paraId="384564A8"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MH6</w:t>
            </w:r>
          </w:p>
        </w:tc>
        <w:tc>
          <w:tcPr>
            <w:tcW w:w="708" w:type="dxa"/>
            <w:shd w:val="clear" w:color="auto" w:fill="auto"/>
            <w:vAlign w:val="center"/>
          </w:tcPr>
          <w:p w14:paraId="59335EB1" w14:textId="77777777" w:rsidR="00E84EA9" w:rsidRPr="009A4473" w:rsidRDefault="00E84EA9" w:rsidP="000F47D9">
            <w:pPr>
              <w:rPr>
                <w:rFonts w:ascii="Helvetica 55 Roman" w:hAnsi="Helvetica 55 Roman"/>
              </w:rPr>
            </w:pPr>
            <w:r w:rsidRPr="009A4473">
              <w:rPr>
                <w:rFonts w:ascii="Helvetica 55 Roman" w:hAnsi="Helvetica 55 Roman"/>
                <w:sz w:val="20"/>
                <w:szCs w:val="20"/>
              </w:rPr>
              <w:t>HAU</w:t>
            </w:r>
          </w:p>
        </w:tc>
        <w:tc>
          <w:tcPr>
            <w:tcW w:w="1560" w:type="dxa"/>
            <w:shd w:val="clear" w:color="auto" w:fill="auto"/>
            <w:vAlign w:val="center"/>
            <w:hideMark/>
          </w:tcPr>
          <w:p w14:paraId="22C48817"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MH6 S45</w:t>
            </w:r>
          </w:p>
        </w:tc>
        <w:tc>
          <w:tcPr>
            <w:tcW w:w="4394" w:type="dxa"/>
            <w:shd w:val="clear" w:color="auto" w:fill="auto"/>
            <w:vAlign w:val="center"/>
            <w:hideMark/>
          </w:tcPr>
          <w:p w14:paraId="68A5A163"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Haubané simple 45° 6 m</w:t>
            </w:r>
          </w:p>
        </w:tc>
        <w:tc>
          <w:tcPr>
            <w:tcW w:w="709" w:type="dxa"/>
            <w:vAlign w:val="center"/>
          </w:tcPr>
          <w:p w14:paraId="352D344C"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525</w:t>
            </w:r>
          </w:p>
        </w:tc>
        <w:tc>
          <w:tcPr>
            <w:tcW w:w="567" w:type="dxa"/>
            <w:vAlign w:val="center"/>
          </w:tcPr>
          <w:p w14:paraId="223C1F94"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140</w:t>
            </w:r>
          </w:p>
        </w:tc>
        <w:tc>
          <w:tcPr>
            <w:tcW w:w="708" w:type="dxa"/>
            <w:shd w:val="clear" w:color="auto" w:fill="A6A6A6" w:themeFill="background1" w:themeFillShade="A6"/>
            <w:vAlign w:val="center"/>
          </w:tcPr>
          <w:p w14:paraId="77942DAE"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0AA95FE7" w14:textId="77777777" w:rsidR="00E84EA9" w:rsidRPr="009A4473" w:rsidRDefault="00E84EA9" w:rsidP="000F47D9">
            <w:pPr>
              <w:jc w:val="center"/>
              <w:rPr>
                <w:rFonts w:ascii="Helvetica 55 Roman" w:hAnsi="Helvetica 55 Roman"/>
                <w:sz w:val="20"/>
                <w:szCs w:val="20"/>
              </w:rPr>
            </w:pPr>
          </w:p>
        </w:tc>
      </w:tr>
      <w:tr w:rsidR="009A4473" w:rsidRPr="009A4473" w14:paraId="207A504A" w14:textId="77777777" w:rsidTr="000F47D9">
        <w:trPr>
          <w:trHeight w:val="300"/>
        </w:trPr>
        <w:tc>
          <w:tcPr>
            <w:tcW w:w="923" w:type="dxa"/>
            <w:shd w:val="clear" w:color="auto" w:fill="auto"/>
            <w:vAlign w:val="center"/>
            <w:hideMark/>
          </w:tcPr>
          <w:p w14:paraId="4F0BDA5C"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 xml:space="preserve">MH7 </w:t>
            </w:r>
          </w:p>
        </w:tc>
        <w:tc>
          <w:tcPr>
            <w:tcW w:w="708" w:type="dxa"/>
            <w:shd w:val="clear" w:color="auto" w:fill="auto"/>
            <w:vAlign w:val="center"/>
          </w:tcPr>
          <w:p w14:paraId="14C4D7D0" w14:textId="77777777" w:rsidR="00E84EA9" w:rsidRPr="009A4473" w:rsidRDefault="00E84EA9" w:rsidP="000F47D9">
            <w:pPr>
              <w:rPr>
                <w:rFonts w:ascii="Helvetica 55 Roman" w:hAnsi="Helvetica 55 Roman"/>
              </w:rPr>
            </w:pPr>
            <w:r w:rsidRPr="009A4473">
              <w:rPr>
                <w:rFonts w:ascii="Helvetica 55 Roman" w:hAnsi="Helvetica 55 Roman"/>
                <w:sz w:val="20"/>
                <w:szCs w:val="20"/>
              </w:rPr>
              <w:t>HAU</w:t>
            </w:r>
          </w:p>
        </w:tc>
        <w:tc>
          <w:tcPr>
            <w:tcW w:w="1560" w:type="dxa"/>
            <w:shd w:val="clear" w:color="auto" w:fill="auto"/>
            <w:vAlign w:val="center"/>
            <w:hideMark/>
          </w:tcPr>
          <w:p w14:paraId="5E97F89D"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MH7 D30</w:t>
            </w:r>
          </w:p>
        </w:tc>
        <w:tc>
          <w:tcPr>
            <w:tcW w:w="4394" w:type="dxa"/>
            <w:shd w:val="clear" w:color="auto" w:fill="auto"/>
            <w:vAlign w:val="center"/>
            <w:hideMark/>
          </w:tcPr>
          <w:p w14:paraId="072985C4"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Haubané double 30° 7 m</w:t>
            </w:r>
          </w:p>
        </w:tc>
        <w:tc>
          <w:tcPr>
            <w:tcW w:w="709" w:type="dxa"/>
            <w:vAlign w:val="center"/>
          </w:tcPr>
          <w:p w14:paraId="5EFD64CD"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750</w:t>
            </w:r>
          </w:p>
        </w:tc>
        <w:tc>
          <w:tcPr>
            <w:tcW w:w="567" w:type="dxa"/>
            <w:vAlign w:val="center"/>
          </w:tcPr>
          <w:p w14:paraId="3A10F9F2" w14:textId="77777777" w:rsidR="00E84EA9" w:rsidRPr="009A4473" w:rsidRDefault="00E84EA9" w:rsidP="000F47D9">
            <w:pPr>
              <w:jc w:val="center"/>
            </w:pPr>
            <w:r w:rsidRPr="009A4473">
              <w:rPr>
                <w:rFonts w:ascii="Helvetica 55 Roman" w:hAnsi="Helvetica 55 Roman"/>
                <w:sz w:val="20"/>
                <w:szCs w:val="20"/>
              </w:rPr>
              <w:t>175</w:t>
            </w:r>
          </w:p>
        </w:tc>
        <w:tc>
          <w:tcPr>
            <w:tcW w:w="708" w:type="dxa"/>
            <w:shd w:val="clear" w:color="auto" w:fill="A6A6A6" w:themeFill="background1" w:themeFillShade="A6"/>
            <w:vAlign w:val="center"/>
          </w:tcPr>
          <w:p w14:paraId="38517ADA"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28E2D10B" w14:textId="77777777" w:rsidR="00E84EA9" w:rsidRPr="009A4473" w:rsidRDefault="00E84EA9" w:rsidP="000F47D9">
            <w:pPr>
              <w:jc w:val="center"/>
              <w:rPr>
                <w:rFonts w:ascii="Helvetica 55 Roman" w:hAnsi="Helvetica 55 Roman"/>
                <w:sz w:val="20"/>
                <w:szCs w:val="20"/>
              </w:rPr>
            </w:pPr>
          </w:p>
        </w:tc>
      </w:tr>
      <w:tr w:rsidR="009A4473" w:rsidRPr="009A4473" w14:paraId="1F1E5250" w14:textId="77777777" w:rsidTr="000F47D9">
        <w:trPr>
          <w:trHeight w:val="300"/>
        </w:trPr>
        <w:tc>
          <w:tcPr>
            <w:tcW w:w="923" w:type="dxa"/>
            <w:shd w:val="clear" w:color="auto" w:fill="auto"/>
            <w:vAlign w:val="center"/>
            <w:hideMark/>
          </w:tcPr>
          <w:p w14:paraId="0F66F0B1"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 xml:space="preserve">MH7 </w:t>
            </w:r>
          </w:p>
        </w:tc>
        <w:tc>
          <w:tcPr>
            <w:tcW w:w="708" w:type="dxa"/>
            <w:shd w:val="clear" w:color="auto" w:fill="auto"/>
            <w:vAlign w:val="center"/>
          </w:tcPr>
          <w:p w14:paraId="7B2C668D" w14:textId="77777777" w:rsidR="00E84EA9" w:rsidRPr="009A4473" w:rsidRDefault="00E84EA9" w:rsidP="000F47D9">
            <w:pPr>
              <w:rPr>
                <w:rFonts w:ascii="Helvetica 55 Roman" w:hAnsi="Helvetica 55 Roman"/>
              </w:rPr>
            </w:pPr>
            <w:r w:rsidRPr="009A4473">
              <w:rPr>
                <w:rFonts w:ascii="Helvetica 55 Roman" w:hAnsi="Helvetica 55 Roman"/>
                <w:sz w:val="20"/>
                <w:szCs w:val="20"/>
              </w:rPr>
              <w:t>HAU</w:t>
            </w:r>
          </w:p>
        </w:tc>
        <w:tc>
          <w:tcPr>
            <w:tcW w:w="1560" w:type="dxa"/>
            <w:shd w:val="clear" w:color="auto" w:fill="auto"/>
            <w:vAlign w:val="center"/>
            <w:hideMark/>
          </w:tcPr>
          <w:p w14:paraId="71672E86"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MH7 D45</w:t>
            </w:r>
          </w:p>
        </w:tc>
        <w:tc>
          <w:tcPr>
            <w:tcW w:w="4394" w:type="dxa"/>
            <w:shd w:val="clear" w:color="auto" w:fill="auto"/>
            <w:vAlign w:val="center"/>
            <w:hideMark/>
          </w:tcPr>
          <w:p w14:paraId="1E70BBE6"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Haubané double 45° 7 m</w:t>
            </w:r>
          </w:p>
        </w:tc>
        <w:tc>
          <w:tcPr>
            <w:tcW w:w="709" w:type="dxa"/>
            <w:vAlign w:val="center"/>
          </w:tcPr>
          <w:p w14:paraId="65E52BB6"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1050</w:t>
            </w:r>
          </w:p>
        </w:tc>
        <w:tc>
          <w:tcPr>
            <w:tcW w:w="567" w:type="dxa"/>
            <w:vAlign w:val="center"/>
          </w:tcPr>
          <w:p w14:paraId="23CAD80F" w14:textId="77777777" w:rsidR="00E84EA9" w:rsidRPr="009A4473" w:rsidRDefault="00E84EA9" w:rsidP="000F47D9">
            <w:pPr>
              <w:jc w:val="center"/>
            </w:pPr>
            <w:r w:rsidRPr="009A4473">
              <w:rPr>
                <w:rFonts w:ascii="Helvetica 55 Roman" w:hAnsi="Helvetica 55 Roman"/>
                <w:sz w:val="20"/>
                <w:szCs w:val="20"/>
              </w:rPr>
              <w:t>175</w:t>
            </w:r>
          </w:p>
        </w:tc>
        <w:tc>
          <w:tcPr>
            <w:tcW w:w="708" w:type="dxa"/>
            <w:shd w:val="clear" w:color="auto" w:fill="A6A6A6" w:themeFill="background1" w:themeFillShade="A6"/>
            <w:vAlign w:val="center"/>
          </w:tcPr>
          <w:p w14:paraId="37CF835A"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2EEEED9C" w14:textId="77777777" w:rsidR="00E84EA9" w:rsidRPr="009A4473" w:rsidRDefault="00E84EA9" w:rsidP="000F47D9">
            <w:pPr>
              <w:jc w:val="center"/>
              <w:rPr>
                <w:rFonts w:ascii="Helvetica 55 Roman" w:hAnsi="Helvetica 55 Roman"/>
                <w:sz w:val="20"/>
                <w:szCs w:val="20"/>
              </w:rPr>
            </w:pPr>
          </w:p>
        </w:tc>
      </w:tr>
      <w:tr w:rsidR="009A4473" w:rsidRPr="009A4473" w14:paraId="75F065CB" w14:textId="77777777" w:rsidTr="000F47D9">
        <w:trPr>
          <w:trHeight w:val="300"/>
        </w:trPr>
        <w:tc>
          <w:tcPr>
            <w:tcW w:w="923" w:type="dxa"/>
            <w:shd w:val="clear" w:color="auto" w:fill="auto"/>
            <w:vAlign w:val="center"/>
            <w:hideMark/>
          </w:tcPr>
          <w:p w14:paraId="69489C54"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MH7</w:t>
            </w:r>
          </w:p>
        </w:tc>
        <w:tc>
          <w:tcPr>
            <w:tcW w:w="708" w:type="dxa"/>
            <w:shd w:val="clear" w:color="auto" w:fill="auto"/>
            <w:vAlign w:val="center"/>
          </w:tcPr>
          <w:p w14:paraId="21A2377B" w14:textId="77777777" w:rsidR="00E84EA9" w:rsidRPr="009A4473" w:rsidRDefault="00E84EA9" w:rsidP="000F47D9">
            <w:pPr>
              <w:rPr>
                <w:rFonts w:ascii="Helvetica 55 Roman" w:hAnsi="Helvetica 55 Roman"/>
              </w:rPr>
            </w:pPr>
            <w:r w:rsidRPr="009A4473">
              <w:rPr>
                <w:rFonts w:ascii="Helvetica 55 Roman" w:hAnsi="Helvetica 55 Roman"/>
                <w:sz w:val="20"/>
                <w:szCs w:val="20"/>
              </w:rPr>
              <w:t>HAU</w:t>
            </w:r>
          </w:p>
        </w:tc>
        <w:tc>
          <w:tcPr>
            <w:tcW w:w="1560" w:type="dxa"/>
            <w:shd w:val="clear" w:color="auto" w:fill="auto"/>
            <w:vAlign w:val="center"/>
            <w:hideMark/>
          </w:tcPr>
          <w:p w14:paraId="673731EA"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MH7 S30</w:t>
            </w:r>
          </w:p>
        </w:tc>
        <w:tc>
          <w:tcPr>
            <w:tcW w:w="4394" w:type="dxa"/>
            <w:shd w:val="clear" w:color="auto" w:fill="auto"/>
            <w:vAlign w:val="center"/>
            <w:hideMark/>
          </w:tcPr>
          <w:p w14:paraId="4B82BBBE"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Haubané simple 30° 7 m</w:t>
            </w:r>
          </w:p>
        </w:tc>
        <w:tc>
          <w:tcPr>
            <w:tcW w:w="709" w:type="dxa"/>
            <w:vAlign w:val="center"/>
          </w:tcPr>
          <w:p w14:paraId="71694AC7"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375</w:t>
            </w:r>
          </w:p>
        </w:tc>
        <w:tc>
          <w:tcPr>
            <w:tcW w:w="567" w:type="dxa"/>
            <w:vAlign w:val="center"/>
          </w:tcPr>
          <w:p w14:paraId="6F669D91" w14:textId="77777777" w:rsidR="00E84EA9" w:rsidRPr="009A4473" w:rsidRDefault="00E84EA9" w:rsidP="000F47D9">
            <w:pPr>
              <w:jc w:val="center"/>
            </w:pPr>
            <w:r w:rsidRPr="009A4473">
              <w:rPr>
                <w:rFonts w:ascii="Helvetica 55 Roman" w:hAnsi="Helvetica 55 Roman"/>
                <w:sz w:val="20"/>
                <w:szCs w:val="20"/>
              </w:rPr>
              <w:t>175</w:t>
            </w:r>
          </w:p>
        </w:tc>
        <w:tc>
          <w:tcPr>
            <w:tcW w:w="708" w:type="dxa"/>
            <w:shd w:val="clear" w:color="auto" w:fill="A6A6A6" w:themeFill="background1" w:themeFillShade="A6"/>
            <w:vAlign w:val="center"/>
          </w:tcPr>
          <w:p w14:paraId="4EB7A575"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765354FD" w14:textId="77777777" w:rsidR="00E84EA9" w:rsidRPr="009A4473" w:rsidRDefault="00E84EA9" w:rsidP="000F47D9">
            <w:pPr>
              <w:jc w:val="center"/>
              <w:rPr>
                <w:rFonts w:ascii="Helvetica 55 Roman" w:hAnsi="Helvetica 55 Roman"/>
                <w:sz w:val="20"/>
                <w:szCs w:val="20"/>
              </w:rPr>
            </w:pPr>
          </w:p>
        </w:tc>
      </w:tr>
      <w:tr w:rsidR="009A4473" w:rsidRPr="009A4473" w14:paraId="78ECBEE0" w14:textId="77777777" w:rsidTr="000F47D9">
        <w:trPr>
          <w:trHeight w:val="300"/>
        </w:trPr>
        <w:tc>
          <w:tcPr>
            <w:tcW w:w="923" w:type="dxa"/>
            <w:shd w:val="clear" w:color="auto" w:fill="auto"/>
            <w:vAlign w:val="center"/>
            <w:hideMark/>
          </w:tcPr>
          <w:p w14:paraId="227E0E90"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MH7</w:t>
            </w:r>
          </w:p>
        </w:tc>
        <w:tc>
          <w:tcPr>
            <w:tcW w:w="708" w:type="dxa"/>
            <w:shd w:val="clear" w:color="auto" w:fill="auto"/>
            <w:vAlign w:val="center"/>
          </w:tcPr>
          <w:p w14:paraId="590180DA" w14:textId="77777777" w:rsidR="00E84EA9" w:rsidRPr="009A4473" w:rsidRDefault="00E84EA9" w:rsidP="000F47D9">
            <w:pPr>
              <w:rPr>
                <w:rFonts w:ascii="Helvetica 55 Roman" w:hAnsi="Helvetica 55 Roman"/>
              </w:rPr>
            </w:pPr>
            <w:r w:rsidRPr="009A4473">
              <w:rPr>
                <w:rFonts w:ascii="Helvetica 55 Roman" w:hAnsi="Helvetica 55 Roman"/>
                <w:sz w:val="20"/>
                <w:szCs w:val="20"/>
              </w:rPr>
              <w:t>HAU</w:t>
            </w:r>
          </w:p>
        </w:tc>
        <w:tc>
          <w:tcPr>
            <w:tcW w:w="1560" w:type="dxa"/>
            <w:shd w:val="clear" w:color="auto" w:fill="auto"/>
            <w:vAlign w:val="center"/>
            <w:hideMark/>
          </w:tcPr>
          <w:p w14:paraId="29B92388"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MH7 S45</w:t>
            </w:r>
          </w:p>
        </w:tc>
        <w:tc>
          <w:tcPr>
            <w:tcW w:w="4394" w:type="dxa"/>
            <w:shd w:val="clear" w:color="auto" w:fill="auto"/>
            <w:vAlign w:val="center"/>
            <w:hideMark/>
          </w:tcPr>
          <w:p w14:paraId="3E94E74E"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Haubané simple 45° 7 m</w:t>
            </w:r>
          </w:p>
        </w:tc>
        <w:tc>
          <w:tcPr>
            <w:tcW w:w="709" w:type="dxa"/>
            <w:vAlign w:val="center"/>
          </w:tcPr>
          <w:p w14:paraId="717A7F70"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525</w:t>
            </w:r>
          </w:p>
        </w:tc>
        <w:tc>
          <w:tcPr>
            <w:tcW w:w="567" w:type="dxa"/>
            <w:vAlign w:val="center"/>
          </w:tcPr>
          <w:p w14:paraId="0377DF4E" w14:textId="77777777" w:rsidR="00E84EA9" w:rsidRPr="009A4473" w:rsidRDefault="00E84EA9" w:rsidP="000F47D9">
            <w:pPr>
              <w:jc w:val="center"/>
            </w:pPr>
            <w:r w:rsidRPr="009A4473">
              <w:rPr>
                <w:rFonts w:ascii="Helvetica 55 Roman" w:hAnsi="Helvetica 55 Roman"/>
                <w:sz w:val="20"/>
                <w:szCs w:val="20"/>
              </w:rPr>
              <w:t>175</w:t>
            </w:r>
          </w:p>
        </w:tc>
        <w:tc>
          <w:tcPr>
            <w:tcW w:w="708" w:type="dxa"/>
            <w:shd w:val="clear" w:color="auto" w:fill="A6A6A6" w:themeFill="background1" w:themeFillShade="A6"/>
            <w:vAlign w:val="center"/>
          </w:tcPr>
          <w:p w14:paraId="28BE714E"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2D0D7921" w14:textId="77777777" w:rsidR="00E84EA9" w:rsidRPr="009A4473" w:rsidRDefault="00E84EA9" w:rsidP="000F47D9">
            <w:pPr>
              <w:jc w:val="center"/>
              <w:rPr>
                <w:rFonts w:ascii="Helvetica 55 Roman" w:hAnsi="Helvetica 55 Roman"/>
                <w:sz w:val="20"/>
                <w:szCs w:val="20"/>
              </w:rPr>
            </w:pPr>
          </w:p>
        </w:tc>
      </w:tr>
      <w:tr w:rsidR="009A4473" w:rsidRPr="009A4473" w14:paraId="44055792" w14:textId="77777777" w:rsidTr="000F47D9">
        <w:trPr>
          <w:trHeight w:val="300"/>
        </w:trPr>
        <w:tc>
          <w:tcPr>
            <w:tcW w:w="923" w:type="dxa"/>
            <w:shd w:val="clear" w:color="auto" w:fill="auto"/>
            <w:vAlign w:val="center"/>
            <w:hideMark/>
          </w:tcPr>
          <w:p w14:paraId="2D639A0D"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MH8</w:t>
            </w:r>
          </w:p>
        </w:tc>
        <w:tc>
          <w:tcPr>
            <w:tcW w:w="708" w:type="dxa"/>
            <w:shd w:val="clear" w:color="auto" w:fill="auto"/>
            <w:vAlign w:val="center"/>
          </w:tcPr>
          <w:p w14:paraId="6119B62B" w14:textId="77777777" w:rsidR="00E84EA9" w:rsidRPr="009A4473" w:rsidRDefault="00E84EA9" w:rsidP="000F47D9">
            <w:pPr>
              <w:rPr>
                <w:rFonts w:ascii="Helvetica 55 Roman" w:hAnsi="Helvetica 55 Roman"/>
              </w:rPr>
            </w:pPr>
            <w:r w:rsidRPr="009A4473">
              <w:rPr>
                <w:rFonts w:ascii="Helvetica 55 Roman" w:hAnsi="Helvetica 55 Roman"/>
                <w:sz w:val="20"/>
                <w:szCs w:val="20"/>
              </w:rPr>
              <w:t>HAU</w:t>
            </w:r>
          </w:p>
        </w:tc>
        <w:tc>
          <w:tcPr>
            <w:tcW w:w="1560" w:type="dxa"/>
            <w:shd w:val="clear" w:color="auto" w:fill="auto"/>
            <w:vAlign w:val="center"/>
            <w:hideMark/>
          </w:tcPr>
          <w:p w14:paraId="326E7A78"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MH8 D30</w:t>
            </w:r>
          </w:p>
        </w:tc>
        <w:tc>
          <w:tcPr>
            <w:tcW w:w="4394" w:type="dxa"/>
            <w:shd w:val="clear" w:color="auto" w:fill="auto"/>
            <w:vAlign w:val="center"/>
            <w:hideMark/>
          </w:tcPr>
          <w:p w14:paraId="535D282E"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Haubané double 30° 8 m</w:t>
            </w:r>
          </w:p>
        </w:tc>
        <w:tc>
          <w:tcPr>
            <w:tcW w:w="709" w:type="dxa"/>
            <w:vAlign w:val="center"/>
          </w:tcPr>
          <w:p w14:paraId="37DB5DB4"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750</w:t>
            </w:r>
          </w:p>
        </w:tc>
        <w:tc>
          <w:tcPr>
            <w:tcW w:w="567" w:type="dxa"/>
            <w:vAlign w:val="center"/>
          </w:tcPr>
          <w:p w14:paraId="75A698EE" w14:textId="77777777" w:rsidR="00E84EA9" w:rsidRPr="009A4473" w:rsidRDefault="00E84EA9" w:rsidP="000F47D9">
            <w:pPr>
              <w:jc w:val="center"/>
            </w:pPr>
            <w:r w:rsidRPr="009A4473">
              <w:rPr>
                <w:rFonts w:ascii="Helvetica 55 Roman" w:hAnsi="Helvetica 55 Roman"/>
                <w:sz w:val="20"/>
                <w:szCs w:val="20"/>
              </w:rPr>
              <w:t>175</w:t>
            </w:r>
          </w:p>
        </w:tc>
        <w:tc>
          <w:tcPr>
            <w:tcW w:w="708" w:type="dxa"/>
            <w:shd w:val="clear" w:color="auto" w:fill="A6A6A6" w:themeFill="background1" w:themeFillShade="A6"/>
            <w:vAlign w:val="center"/>
          </w:tcPr>
          <w:p w14:paraId="1345DACD"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79E79328" w14:textId="77777777" w:rsidR="00E84EA9" w:rsidRPr="009A4473" w:rsidRDefault="00E84EA9" w:rsidP="000F47D9">
            <w:pPr>
              <w:jc w:val="center"/>
              <w:rPr>
                <w:rFonts w:ascii="Helvetica 55 Roman" w:hAnsi="Helvetica 55 Roman"/>
                <w:sz w:val="20"/>
                <w:szCs w:val="20"/>
              </w:rPr>
            </w:pPr>
          </w:p>
        </w:tc>
      </w:tr>
      <w:tr w:rsidR="009A4473" w:rsidRPr="009A4473" w14:paraId="58B07737" w14:textId="77777777" w:rsidTr="000F47D9">
        <w:trPr>
          <w:trHeight w:val="300"/>
        </w:trPr>
        <w:tc>
          <w:tcPr>
            <w:tcW w:w="923" w:type="dxa"/>
            <w:shd w:val="clear" w:color="auto" w:fill="auto"/>
            <w:vAlign w:val="center"/>
            <w:hideMark/>
          </w:tcPr>
          <w:p w14:paraId="1BFD6790"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MH8</w:t>
            </w:r>
          </w:p>
        </w:tc>
        <w:tc>
          <w:tcPr>
            <w:tcW w:w="708" w:type="dxa"/>
            <w:shd w:val="clear" w:color="auto" w:fill="auto"/>
            <w:vAlign w:val="center"/>
          </w:tcPr>
          <w:p w14:paraId="637ACBE3" w14:textId="77777777" w:rsidR="00E84EA9" w:rsidRPr="009A4473" w:rsidRDefault="00E84EA9" w:rsidP="000F47D9">
            <w:pPr>
              <w:rPr>
                <w:rFonts w:ascii="Helvetica 55 Roman" w:hAnsi="Helvetica 55 Roman"/>
              </w:rPr>
            </w:pPr>
            <w:r w:rsidRPr="009A4473">
              <w:rPr>
                <w:rFonts w:ascii="Helvetica 55 Roman" w:hAnsi="Helvetica 55 Roman"/>
                <w:sz w:val="20"/>
                <w:szCs w:val="20"/>
              </w:rPr>
              <w:t>HAU</w:t>
            </w:r>
          </w:p>
        </w:tc>
        <w:tc>
          <w:tcPr>
            <w:tcW w:w="1560" w:type="dxa"/>
            <w:shd w:val="clear" w:color="auto" w:fill="auto"/>
            <w:vAlign w:val="center"/>
            <w:hideMark/>
          </w:tcPr>
          <w:p w14:paraId="78ECB5BA"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MH8 D45</w:t>
            </w:r>
          </w:p>
        </w:tc>
        <w:tc>
          <w:tcPr>
            <w:tcW w:w="4394" w:type="dxa"/>
            <w:shd w:val="clear" w:color="auto" w:fill="auto"/>
            <w:vAlign w:val="center"/>
            <w:hideMark/>
          </w:tcPr>
          <w:p w14:paraId="2C04A0D9"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Haubané double 45° 8 m</w:t>
            </w:r>
          </w:p>
        </w:tc>
        <w:tc>
          <w:tcPr>
            <w:tcW w:w="709" w:type="dxa"/>
            <w:vAlign w:val="center"/>
          </w:tcPr>
          <w:p w14:paraId="489B7D79"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1050</w:t>
            </w:r>
          </w:p>
        </w:tc>
        <w:tc>
          <w:tcPr>
            <w:tcW w:w="567" w:type="dxa"/>
            <w:vAlign w:val="center"/>
          </w:tcPr>
          <w:p w14:paraId="1029603B" w14:textId="77777777" w:rsidR="00E84EA9" w:rsidRPr="009A4473" w:rsidRDefault="00E84EA9" w:rsidP="000F47D9">
            <w:pPr>
              <w:jc w:val="center"/>
            </w:pPr>
            <w:r w:rsidRPr="009A4473">
              <w:rPr>
                <w:rFonts w:ascii="Helvetica 55 Roman" w:hAnsi="Helvetica 55 Roman"/>
                <w:sz w:val="20"/>
                <w:szCs w:val="20"/>
              </w:rPr>
              <w:t>175</w:t>
            </w:r>
          </w:p>
        </w:tc>
        <w:tc>
          <w:tcPr>
            <w:tcW w:w="708" w:type="dxa"/>
            <w:shd w:val="clear" w:color="auto" w:fill="A6A6A6" w:themeFill="background1" w:themeFillShade="A6"/>
            <w:vAlign w:val="center"/>
          </w:tcPr>
          <w:p w14:paraId="1E5D5FAC"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7F2C11B6" w14:textId="77777777" w:rsidR="00E84EA9" w:rsidRPr="009A4473" w:rsidRDefault="00E84EA9" w:rsidP="000F47D9">
            <w:pPr>
              <w:jc w:val="center"/>
              <w:rPr>
                <w:rFonts w:ascii="Helvetica 55 Roman" w:hAnsi="Helvetica 55 Roman"/>
                <w:sz w:val="20"/>
                <w:szCs w:val="20"/>
              </w:rPr>
            </w:pPr>
          </w:p>
        </w:tc>
      </w:tr>
      <w:tr w:rsidR="009A4473" w:rsidRPr="009A4473" w14:paraId="32549604" w14:textId="77777777" w:rsidTr="000F47D9">
        <w:trPr>
          <w:trHeight w:val="300"/>
        </w:trPr>
        <w:tc>
          <w:tcPr>
            <w:tcW w:w="923" w:type="dxa"/>
            <w:shd w:val="clear" w:color="auto" w:fill="auto"/>
            <w:vAlign w:val="center"/>
            <w:hideMark/>
          </w:tcPr>
          <w:p w14:paraId="04DA5BD1"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MH8</w:t>
            </w:r>
          </w:p>
        </w:tc>
        <w:tc>
          <w:tcPr>
            <w:tcW w:w="708" w:type="dxa"/>
            <w:shd w:val="clear" w:color="auto" w:fill="auto"/>
            <w:vAlign w:val="center"/>
          </w:tcPr>
          <w:p w14:paraId="48010471" w14:textId="77777777" w:rsidR="00E84EA9" w:rsidRPr="009A4473" w:rsidRDefault="00E84EA9" w:rsidP="000F47D9">
            <w:pPr>
              <w:rPr>
                <w:rFonts w:ascii="Helvetica 55 Roman" w:hAnsi="Helvetica 55 Roman"/>
              </w:rPr>
            </w:pPr>
            <w:r w:rsidRPr="009A4473">
              <w:rPr>
                <w:rFonts w:ascii="Helvetica 55 Roman" w:hAnsi="Helvetica 55 Roman"/>
                <w:sz w:val="20"/>
                <w:szCs w:val="20"/>
              </w:rPr>
              <w:t>HAU</w:t>
            </w:r>
          </w:p>
        </w:tc>
        <w:tc>
          <w:tcPr>
            <w:tcW w:w="1560" w:type="dxa"/>
            <w:shd w:val="clear" w:color="auto" w:fill="auto"/>
            <w:vAlign w:val="center"/>
            <w:hideMark/>
          </w:tcPr>
          <w:p w14:paraId="6A1440A2"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MH8 S30</w:t>
            </w:r>
          </w:p>
        </w:tc>
        <w:tc>
          <w:tcPr>
            <w:tcW w:w="4394" w:type="dxa"/>
            <w:shd w:val="clear" w:color="auto" w:fill="auto"/>
            <w:vAlign w:val="center"/>
            <w:hideMark/>
          </w:tcPr>
          <w:p w14:paraId="26008209"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Haubané simple 30° 8 m</w:t>
            </w:r>
          </w:p>
        </w:tc>
        <w:tc>
          <w:tcPr>
            <w:tcW w:w="709" w:type="dxa"/>
            <w:vAlign w:val="center"/>
          </w:tcPr>
          <w:p w14:paraId="7C895E6B"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375</w:t>
            </w:r>
          </w:p>
        </w:tc>
        <w:tc>
          <w:tcPr>
            <w:tcW w:w="567" w:type="dxa"/>
            <w:vAlign w:val="center"/>
          </w:tcPr>
          <w:p w14:paraId="3CF83631" w14:textId="77777777" w:rsidR="00E84EA9" w:rsidRPr="009A4473" w:rsidRDefault="00E84EA9" w:rsidP="000F47D9">
            <w:pPr>
              <w:jc w:val="center"/>
            </w:pPr>
            <w:r w:rsidRPr="009A4473">
              <w:rPr>
                <w:rFonts w:ascii="Helvetica 55 Roman" w:hAnsi="Helvetica 55 Roman"/>
                <w:sz w:val="20"/>
                <w:szCs w:val="20"/>
              </w:rPr>
              <w:t>175</w:t>
            </w:r>
          </w:p>
        </w:tc>
        <w:tc>
          <w:tcPr>
            <w:tcW w:w="708" w:type="dxa"/>
            <w:shd w:val="clear" w:color="auto" w:fill="A6A6A6" w:themeFill="background1" w:themeFillShade="A6"/>
            <w:vAlign w:val="center"/>
          </w:tcPr>
          <w:p w14:paraId="1943D171"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59C69525" w14:textId="77777777" w:rsidR="00E84EA9" w:rsidRPr="009A4473" w:rsidRDefault="00E84EA9" w:rsidP="000F47D9">
            <w:pPr>
              <w:jc w:val="center"/>
              <w:rPr>
                <w:rFonts w:ascii="Helvetica 55 Roman" w:hAnsi="Helvetica 55 Roman"/>
                <w:sz w:val="20"/>
                <w:szCs w:val="20"/>
              </w:rPr>
            </w:pPr>
          </w:p>
        </w:tc>
      </w:tr>
      <w:tr w:rsidR="009A4473" w:rsidRPr="009A4473" w14:paraId="599921D2" w14:textId="77777777" w:rsidTr="000F47D9">
        <w:trPr>
          <w:trHeight w:val="300"/>
        </w:trPr>
        <w:tc>
          <w:tcPr>
            <w:tcW w:w="923" w:type="dxa"/>
            <w:shd w:val="clear" w:color="auto" w:fill="auto"/>
            <w:vAlign w:val="center"/>
            <w:hideMark/>
          </w:tcPr>
          <w:p w14:paraId="720BEEAB"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MH8</w:t>
            </w:r>
          </w:p>
        </w:tc>
        <w:tc>
          <w:tcPr>
            <w:tcW w:w="708" w:type="dxa"/>
            <w:tcBorders>
              <w:bottom w:val="single" w:sz="4" w:space="0" w:color="auto"/>
            </w:tcBorders>
            <w:shd w:val="clear" w:color="auto" w:fill="auto"/>
            <w:vAlign w:val="center"/>
          </w:tcPr>
          <w:p w14:paraId="4ED00072" w14:textId="77777777" w:rsidR="00E84EA9" w:rsidRPr="009A4473" w:rsidRDefault="00E84EA9" w:rsidP="000F47D9">
            <w:pPr>
              <w:rPr>
                <w:rFonts w:ascii="Helvetica 55 Roman" w:hAnsi="Helvetica 55 Roman"/>
              </w:rPr>
            </w:pPr>
            <w:r w:rsidRPr="009A4473">
              <w:rPr>
                <w:rFonts w:ascii="Helvetica 55 Roman" w:hAnsi="Helvetica 55 Roman"/>
                <w:sz w:val="20"/>
                <w:szCs w:val="20"/>
              </w:rPr>
              <w:t>HAU</w:t>
            </w:r>
          </w:p>
        </w:tc>
        <w:tc>
          <w:tcPr>
            <w:tcW w:w="1560" w:type="dxa"/>
            <w:shd w:val="clear" w:color="auto" w:fill="auto"/>
            <w:vAlign w:val="center"/>
            <w:hideMark/>
          </w:tcPr>
          <w:p w14:paraId="1CADE5AA"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MH8 S45</w:t>
            </w:r>
          </w:p>
        </w:tc>
        <w:tc>
          <w:tcPr>
            <w:tcW w:w="4394" w:type="dxa"/>
            <w:shd w:val="clear" w:color="auto" w:fill="auto"/>
            <w:vAlign w:val="center"/>
            <w:hideMark/>
          </w:tcPr>
          <w:p w14:paraId="565072D6"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Haubané simple 45° 8 m</w:t>
            </w:r>
          </w:p>
        </w:tc>
        <w:tc>
          <w:tcPr>
            <w:tcW w:w="709" w:type="dxa"/>
            <w:vAlign w:val="center"/>
          </w:tcPr>
          <w:p w14:paraId="675271E7"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525</w:t>
            </w:r>
          </w:p>
        </w:tc>
        <w:tc>
          <w:tcPr>
            <w:tcW w:w="567" w:type="dxa"/>
            <w:vAlign w:val="center"/>
          </w:tcPr>
          <w:p w14:paraId="60E895EA" w14:textId="77777777" w:rsidR="00E84EA9" w:rsidRPr="009A4473" w:rsidRDefault="00E84EA9" w:rsidP="000F47D9">
            <w:pPr>
              <w:jc w:val="center"/>
            </w:pPr>
            <w:r w:rsidRPr="009A4473">
              <w:rPr>
                <w:rFonts w:ascii="Helvetica 55 Roman" w:hAnsi="Helvetica 55 Roman"/>
                <w:sz w:val="20"/>
                <w:szCs w:val="20"/>
              </w:rPr>
              <w:t>175</w:t>
            </w:r>
          </w:p>
        </w:tc>
        <w:tc>
          <w:tcPr>
            <w:tcW w:w="708" w:type="dxa"/>
            <w:shd w:val="clear" w:color="auto" w:fill="A6A6A6" w:themeFill="background1" w:themeFillShade="A6"/>
            <w:vAlign w:val="center"/>
          </w:tcPr>
          <w:p w14:paraId="55CC1A88"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1222BC29" w14:textId="77777777" w:rsidR="00E84EA9" w:rsidRPr="009A4473" w:rsidRDefault="00E84EA9" w:rsidP="000F47D9">
            <w:pPr>
              <w:jc w:val="center"/>
              <w:rPr>
                <w:rFonts w:ascii="Helvetica 55 Roman" w:hAnsi="Helvetica 55 Roman"/>
                <w:sz w:val="20"/>
                <w:szCs w:val="20"/>
              </w:rPr>
            </w:pPr>
          </w:p>
        </w:tc>
      </w:tr>
      <w:tr w:rsidR="009A4473" w:rsidRPr="009A4473" w14:paraId="185A9316" w14:textId="77777777" w:rsidTr="000F47D9">
        <w:trPr>
          <w:trHeight w:val="300"/>
        </w:trPr>
        <w:tc>
          <w:tcPr>
            <w:tcW w:w="923" w:type="dxa"/>
            <w:shd w:val="clear" w:color="auto" w:fill="auto"/>
            <w:vAlign w:val="center"/>
            <w:hideMark/>
          </w:tcPr>
          <w:p w14:paraId="62B36694"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MI6</w:t>
            </w:r>
          </w:p>
        </w:tc>
        <w:tc>
          <w:tcPr>
            <w:tcW w:w="708" w:type="dxa"/>
            <w:shd w:val="clear" w:color="auto" w:fill="A6A6A6" w:themeFill="background1" w:themeFillShade="A6"/>
            <w:vAlign w:val="center"/>
          </w:tcPr>
          <w:p w14:paraId="17732E2F"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hideMark/>
          </w:tcPr>
          <w:p w14:paraId="38BF8290"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MI6</w:t>
            </w:r>
          </w:p>
        </w:tc>
        <w:tc>
          <w:tcPr>
            <w:tcW w:w="4394" w:type="dxa"/>
            <w:shd w:val="clear" w:color="auto" w:fill="auto"/>
            <w:vAlign w:val="center"/>
            <w:hideMark/>
          </w:tcPr>
          <w:p w14:paraId="26009EB6"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simple ligne 140 daN 6 m</w:t>
            </w:r>
          </w:p>
        </w:tc>
        <w:tc>
          <w:tcPr>
            <w:tcW w:w="709" w:type="dxa"/>
            <w:vAlign w:val="center"/>
          </w:tcPr>
          <w:p w14:paraId="00D58224"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140</w:t>
            </w:r>
          </w:p>
        </w:tc>
        <w:tc>
          <w:tcPr>
            <w:tcW w:w="567" w:type="dxa"/>
            <w:vAlign w:val="center"/>
          </w:tcPr>
          <w:p w14:paraId="19EE4046"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140</w:t>
            </w:r>
          </w:p>
        </w:tc>
        <w:tc>
          <w:tcPr>
            <w:tcW w:w="708" w:type="dxa"/>
            <w:shd w:val="clear" w:color="auto" w:fill="A6A6A6" w:themeFill="background1" w:themeFillShade="A6"/>
            <w:vAlign w:val="center"/>
          </w:tcPr>
          <w:p w14:paraId="642482D0"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67BB528B" w14:textId="77777777" w:rsidR="00E84EA9" w:rsidRPr="009A4473" w:rsidRDefault="00E84EA9" w:rsidP="000F47D9">
            <w:pPr>
              <w:jc w:val="center"/>
              <w:rPr>
                <w:rFonts w:ascii="Helvetica 55 Roman" w:hAnsi="Helvetica 55 Roman"/>
                <w:sz w:val="20"/>
                <w:szCs w:val="20"/>
              </w:rPr>
            </w:pPr>
          </w:p>
        </w:tc>
      </w:tr>
      <w:tr w:rsidR="009A4473" w:rsidRPr="009A4473" w14:paraId="1420F931" w14:textId="77777777" w:rsidTr="000F47D9">
        <w:trPr>
          <w:trHeight w:val="300"/>
        </w:trPr>
        <w:tc>
          <w:tcPr>
            <w:tcW w:w="923" w:type="dxa"/>
            <w:shd w:val="clear" w:color="auto" w:fill="auto"/>
            <w:vAlign w:val="center"/>
            <w:hideMark/>
          </w:tcPr>
          <w:p w14:paraId="65C97EBE"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MI7</w:t>
            </w:r>
          </w:p>
        </w:tc>
        <w:tc>
          <w:tcPr>
            <w:tcW w:w="708" w:type="dxa"/>
            <w:shd w:val="clear" w:color="auto" w:fill="A6A6A6" w:themeFill="background1" w:themeFillShade="A6"/>
            <w:vAlign w:val="center"/>
          </w:tcPr>
          <w:p w14:paraId="7E10315C"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hideMark/>
          </w:tcPr>
          <w:p w14:paraId="4E429DAB"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MI7</w:t>
            </w:r>
          </w:p>
        </w:tc>
        <w:tc>
          <w:tcPr>
            <w:tcW w:w="4394" w:type="dxa"/>
            <w:shd w:val="clear" w:color="auto" w:fill="auto"/>
            <w:vAlign w:val="center"/>
            <w:hideMark/>
          </w:tcPr>
          <w:p w14:paraId="6CA77DB6"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simple ligne 175 daN 7 m</w:t>
            </w:r>
          </w:p>
        </w:tc>
        <w:tc>
          <w:tcPr>
            <w:tcW w:w="709" w:type="dxa"/>
            <w:vAlign w:val="center"/>
          </w:tcPr>
          <w:p w14:paraId="708EB217"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175</w:t>
            </w:r>
          </w:p>
        </w:tc>
        <w:tc>
          <w:tcPr>
            <w:tcW w:w="567" w:type="dxa"/>
            <w:vAlign w:val="center"/>
          </w:tcPr>
          <w:p w14:paraId="2D5309AD"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175</w:t>
            </w:r>
          </w:p>
        </w:tc>
        <w:tc>
          <w:tcPr>
            <w:tcW w:w="708" w:type="dxa"/>
            <w:shd w:val="clear" w:color="auto" w:fill="A6A6A6" w:themeFill="background1" w:themeFillShade="A6"/>
            <w:vAlign w:val="center"/>
          </w:tcPr>
          <w:p w14:paraId="65A70C49"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548F2F93" w14:textId="77777777" w:rsidR="00E84EA9" w:rsidRPr="009A4473" w:rsidRDefault="00E84EA9" w:rsidP="000F47D9">
            <w:pPr>
              <w:jc w:val="center"/>
              <w:rPr>
                <w:rFonts w:ascii="Helvetica 55 Roman" w:hAnsi="Helvetica 55 Roman"/>
                <w:sz w:val="20"/>
                <w:szCs w:val="20"/>
              </w:rPr>
            </w:pPr>
          </w:p>
        </w:tc>
      </w:tr>
      <w:tr w:rsidR="009A4473" w:rsidRPr="009A4473" w14:paraId="4D14DE11" w14:textId="77777777" w:rsidTr="000F47D9">
        <w:trPr>
          <w:trHeight w:val="300"/>
        </w:trPr>
        <w:tc>
          <w:tcPr>
            <w:tcW w:w="923" w:type="dxa"/>
            <w:shd w:val="clear" w:color="auto" w:fill="auto"/>
            <w:vAlign w:val="center"/>
            <w:hideMark/>
          </w:tcPr>
          <w:p w14:paraId="500477A9"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MI8</w:t>
            </w:r>
          </w:p>
        </w:tc>
        <w:tc>
          <w:tcPr>
            <w:tcW w:w="708" w:type="dxa"/>
            <w:shd w:val="clear" w:color="auto" w:fill="A6A6A6" w:themeFill="background1" w:themeFillShade="A6"/>
            <w:vAlign w:val="center"/>
          </w:tcPr>
          <w:p w14:paraId="566F6456"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hideMark/>
          </w:tcPr>
          <w:p w14:paraId="0A691E32"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MI8</w:t>
            </w:r>
          </w:p>
        </w:tc>
        <w:tc>
          <w:tcPr>
            <w:tcW w:w="4394" w:type="dxa"/>
            <w:shd w:val="clear" w:color="auto" w:fill="auto"/>
            <w:vAlign w:val="center"/>
            <w:hideMark/>
          </w:tcPr>
          <w:p w14:paraId="7DB82DAA"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simple ligne 175 daN 8 m</w:t>
            </w:r>
          </w:p>
        </w:tc>
        <w:tc>
          <w:tcPr>
            <w:tcW w:w="709" w:type="dxa"/>
            <w:vAlign w:val="center"/>
          </w:tcPr>
          <w:p w14:paraId="1DBCDA3B"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175</w:t>
            </w:r>
          </w:p>
        </w:tc>
        <w:tc>
          <w:tcPr>
            <w:tcW w:w="567" w:type="dxa"/>
            <w:vAlign w:val="center"/>
          </w:tcPr>
          <w:p w14:paraId="710CCC7E"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175</w:t>
            </w:r>
          </w:p>
        </w:tc>
        <w:tc>
          <w:tcPr>
            <w:tcW w:w="708" w:type="dxa"/>
            <w:shd w:val="clear" w:color="auto" w:fill="A6A6A6" w:themeFill="background1" w:themeFillShade="A6"/>
            <w:vAlign w:val="center"/>
          </w:tcPr>
          <w:p w14:paraId="130DED6B"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1859EE3A" w14:textId="77777777" w:rsidR="00E84EA9" w:rsidRPr="009A4473" w:rsidRDefault="00E84EA9" w:rsidP="000F47D9">
            <w:pPr>
              <w:jc w:val="center"/>
              <w:rPr>
                <w:rFonts w:ascii="Helvetica 55 Roman" w:hAnsi="Helvetica 55 Roman"/>
                <w:sz w:val="20"/>
                <w:szCs w:val="20"/>
              </w:rPr>
            </w:pPr>
          </w:p>
        </w:tc>
      </w:tr>
      <w:tr w:rsidR="009A4473" w:rsidRPr="009A4473" w14:paraId="2B3D380D" w14:textId="77777777" w:rsidTr="000F47D9">
        <w:trPr>
          <w:trHeight w:val="300"/>
        </w:trPr>
        <w:tc>
          <w:tcPr>
            <w:tcW w:w="923" w:type="dxa"/>
            <w:shd w:val="clear" w:color="auto" w:fill="auto"/>
            <w:vAlign w:val="center"/>
            <w:hideMark/>
          </w:tcPr>
          <w:p w14:paraId="34981874"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ML6</w:t>
            </w:r>
          </w:p>
        </w:tc>
        <w:tc>
          <w:tcPr>
            <w:tcW w:w="708" w:type="dxa"/>
            <w:shd w:val="clear" w:color="auto" w:fill="A6A6A6" w:themeFill="background1" w:themeFillShade="A6"/>
            <w:vAlign w:val="center"/>
          </w:tcPr>
          <w:p w14:paraId="49EEF1A8" w14:textId="77777777" w:rsidR="00E84EA9" w:rsidRPr="009A4473" w:rsidRDefault="00E84EA9" w:rsidP="000F47D9">
            <w:pPr>
              <w:rPr>
                <w:rFonts w:ascii="Helvetica 55 Roman" w:hAnsi="Helvetica 55 Roman"/>
                <w:sz w:val="20"/>
                <w:szCs w:val="20"/>
              </w:rPr>
            </w:pPr>
          </w:p>
        </w:tc>
        <w:tc>
          <w:tcPr>
            <w:tcW w:w="1560" w:type="dxa"/>
            <w:shd w:val="clear" w:color="auto" w:fill="auto"/>
            <w:noWrap/>
            <w:vAlign w:val="center"/>
            <w:hideMark/>
          </w:tcPr>
          <w:p w14:paraId="6EB999DD"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ML6</w:t>
            </w:r>
          </w:p>
        </w:tc>
        <w:tc>
          <w:tcPr>
            <w:tcW w:w="4394" w:type="dxa"/>
            <w:shd w:val="clear" w:color="auto" w:fill="auto"/>
            <w:vAlign w:val="center"/>
            <w:hideMark/>
          </w:tcPr>
          <w:p w14:paraId="61509956"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Mât Lorrain simple 90 daN 6 m</w:t>
            </w:r>
          </w:p>
        </w:tc>
        <w:tc>
          <w:tcPr>
            <w:tcW w:w="709" w:type="dxa"/>
            <w:vAlign w:val="center"/>
          </w:tcPr>
          <w:p w14:paraId="6C17615D"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90</w:t>
            </w:r>
          </w:p>
        </w:tc>
        <w:tc>
          <w:tcPr>
            <w:tcW w:w="567" w:type="dxa"/>
            <w:vAlign w:val="center"/>
          </w:tcPr>
          <w:p w14:paraId="57FF26EB" w14:textId="77777777" w:rsidR="00E84EA9" w:rsidRPr="009A4473" w:rsidRDefault="00E84EA9" w:rsidP="000F47D9">
            <w:pPr>
              <w:widowControl w:val="0"/>
              <w:autoSpaceDE w:val="0"/>
              <w:autoSpaceDN w:val="0"/>
              <w:adjustRightInd w:val="0"/>
              <w:ind w:right="-169"/>
              <w:jc w:val="center"/>
              <w:rPr>
                <w:rFonts w:ascii="Helvetica 55 Roman" w:hAnsi="Helvetica 55 Roman" w:cs="Arial"/>
                <w:sz w:val="20"/>
                <w:szCs w:val="20"/>
              </w:rPr>
            </w:pPr>
            <w:r w:rsidRPr="009A4473">
              <w:rPr>
                <w:rFonts w:ascii="Helvetica 55 Roman" w:hAnsi="Helvetica 55 Roman" w:cs="Arial"/>
                <w:sz w:val="20"/>
                <w:szCs w:val="20"/>
              </w:rPr>
              <w:t>90</w:t>
            </w:r>
          </w:p>
        </w:tc>
        <w:tc>
          <w:tcPr>
            <w:tcW w:w="708" w:type="dxa"/>
            <w:shd w:val="clear" w:color="auto" w:fill="A6A6A6" w:themeFill="background1" w:themeFillShade="A6"/>
            <w:vAlign w:val="center"/>
          </w:tcPr>
          <w:p w14:paraId="7284E234"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6EE6E71D" w14:textId="77777777" w:rsidR="00E84EA9" w:rsidRPr="009A4473" w:rsidRDefault="00E84EA9" w:rsidP="000F47D9">
            <w:pPr>
              <w:jc w:val="center"/>
              <w:rPr>
                <w:rFonts w:ascii="Helvetica 55 Roman" w:hAnsi="Helvetica 55 Roman"/>
                <w:sz w:val="20"/>
                <w:szCs w:val="20"/>
              </w:rPr>
            </w:pPr>
          </w:p>
        </w:tc>
      </w:tr>
      <w:tr w:rsidR="009A4473" w:rsidRPr="009A4473" w14:paraId="358BEB99" w14:textId="77777777" w:rsidTr="000F47D9">
        <w:trPr>
          <w:trHeight w:val="300"/>
        </w:trPr>
        <w:tc>
          <w:tcPr>
            <w:tcW w:w="923" w:type="dxa"/>
            <w:shd w:val="clear" w:color="auto" w:fill="auto"/>
            <w:vAlign w:val="center"/>
            <w:hideMark/>
          </w:tcPr>
          <w:p w14:paraId="669C0F94"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ML7</w:t>
            </w:r>
          </w:p>
        </w:tc>
        <w:tc>
          <w:tcPr>
            <w:tcW w:w="708" w:type="dxa"/>
            <w:shd w:val="clear" w:color="auto" w:fill="A6A6A6" w:themeFill="background1" w:themeFillShade="A6"/>
            <w:vAlign w:val="center"/>
          </w:tcPr>
          <w:p w14:paraId="0C0E9E33" w14:textId="77777777" w:rsidR="00E84EA9" w:rsidRPr="009A4473" w:rsidRDefault="00E84EA9" w:rsidP="000F47D9">
            <w:pPr>
              <w:rPr>
                <w:rFonts w:ascii="Helvetica 55 Roman" w:hAnsi="Helvetica 55 Roman"/>
                <w:sz w:val="20"/>
                <w:szCs w:val="20"/>
              </w:rPr>
            </w:pPr>
          </w:p>
        </w:tc>
        <w:tc>
          <w:tcPr>
            <w:tcW w:w="1560" w:type="dxa"/>
            <w:shd w:val="clear" w:color="auto" w:fill="auto"/>
            <w:noWrap/>
            <w:vAlign w:val="center"/>
            <w:hideMark/>
          </w:tcPr>
          <w:p w14:paraId="27D7C08D"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ML7</w:t>
            </w:r>
          </w:p>
        </w:tc>
        <w:tc>
          <w:tcPr>
            <w:tcW w:w="4394" w:type="dxa"/>
            <w:shd w:val="clear" w:color="auto" w:fill="auto"/>
            <w:vAlign w:val="center"/>
            <w:hideMark/>
          </w:tcPr>
          <w:p w14:paraId="1B02B9A4"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Mât Lorrain simple 90 daN 7 m</w:t>
            </w:r>
          </w:p>
        </w:tc>
        <w:tc>
          <w:tcPr>
            <w:tcW w:w="709" w:type="dxa"/>
            <w:vAlign w:val="center"/>
          </w:tcPr>
          <w:p w14:paraId="529888F1"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90</w:t>
            </w:r>
          </w:p>
        </w:tc>
        <w:tc>
          <w:tcPr>
            <w:tcW w:w="567" w:type="dxa"/>
            <w:vAlign w:val="center"/>
          </w:tcPr>
          <w:p w14:paraId="40CA6084" w14:textId="77777777" w:rsidR="00E84EA9" w:rsidRPr="009A4473" w:rsidRDefault="00E84EA9" w:rsidP="000F47D9">
            <w:pPr>
              <w:widowControl w:val="0"/>
              <w:autoSpaceDE w:val="0"/>
              <w:autoSpaceDN w:val="0"/>
              <w:adjustRightInd w:val="0"/>
              <w:ind w:right="-169"/>
              <w:jc w:val="center"/>
              <w:rPr>
                <w:rFonts w:ascii="Helvetica 55 Roman" w:hAnsi="Helvetica 55 Roman" w:cs="Arial"/>
                <w:sz w:val="20"/>
                <w:szCs w:val="20"/>
              </w:rPr>
            </w:pPr>
            <w:r w:rsidRPr="009A4473">
              <w:rPr>
                <w:rFonts w:ascii="Helvetica 55 Roman" w:hAnsi="Helvetica 55 Roman" w:cs="Arial"/>
                <w:sz w:val="20"/>
                <w:szCs w:val="20"/>
              </w:rPr>
              <w:t>90</w:t>
            </w:r>
          </w:p>
        </w:tc>
        <w:tc>
          <w:tcPr>
            <w:tcW w:w="708" w:type="dxa"/>
            <w:shd w:val="clear" w:color="auto" w:fill="A6A6A6" w:themeFill="background1" w:themeFillShade="A6"/>
            <w:vAlign w:val="center"/>
          </w:tcPr>
          <w:p w14:paraId="2EE56F10"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32E27AC0" w14:textId="77777777" w:rsidR="00E84EA9" w:rsidRPr="009A4473" w:rsidRDefault="00E84EA9" w:rsidP="000F47D9">
            <w:pPr>
              <w:jc w:val="center"/>
              <w:rPr>
                <w:rFonts w:ascii="Helvetica 55 Roman" w:hAnsi="Helvetica 55 Roman"/>
                <w:sz w:val="20"/>
                <w:szCs w:val="20"/>
              </w:rPr>
            </w:pPr>
          </w:p>
        </w:tc>
      </w:tr>
      <w:tr w:rsidR="009A4473" w:rsidRPr="009A4473" w14:paraId="67F20D72" w14:textId="77777777" w:rsidTr="000F47D9">
        <w:trPr>
          <w:trHeight w:val="300"/>
        </w:trPr>
        <w:tc>
          <w:tcPr>
            <w:tcW w:w="923" w:type="dxa"/>
            <w:shd w:val="clear" w:color="auto" w:fill="auto"/>
            <w:vAlign w:val="center"/>
            <w:hideMark/>
          </w:tcPr>
          <w:p w14:paraId="53DA09DF"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ML8</w:t>
            </w:r>
          </w:p>
        </w:tc>
        <w:tc>
          <w:tcPr>
            <w:tcW w:w="708" w:type="dxa"/>
            <w:shd w:val="clear" w:color="auto" w:fill="A6A6A6" w:themeFill="background1" w:themeFillShade="A6"/>
            <w:vAlign w:val="center"/>
          </w:tcPr>
          <w:p w14:paraId="6EB9A02D" w14:textId="77777777" w:rsidR="00E84EA9" w:rsidRPr="009A4473" w:rsidRDefault="00E84EA9" w:rsidP="000F47D9">
            <w:pPr>
              <w:rPr>
                <w:rFonts w:ascii="Helvetica 55 Roman" w:hAnsi="Helvetica 55 Roman"/>
                <w:sz w:val="20"/>
                <w:szCs w:val="20"/>
              </w:rPr>
            </w:pPr>
          </w:p>
        </w:tc>
        <w:tc>
          <w:tcPr>
            <w:tcW w:w="1560" w:type="dxa"/>
            <w:shd w:val="clear" w:color="auto" w:fill="auto"/>
            <w:noWrap/>
            <w:vAlign w:val="center"/>
            <w:hideMark/>
          </w:tcPr>
          <w:p w14:paraId="6242DB54"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ML8</w:t>
            </w:r>
          </w:p>
        </w:tc>
        <w:tc>
          <w:tcPr>
            <w:tcW w:w="4394" w:type="dxa"/>
            <w:shd w:val="clear" w:color="auto" w:fill="auto"/>
            <w:vAlign w:val="center"/>
            <w:hideMark/>
          </w:tcPr>
          <w:p w14:paraId="39E4FE75"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 xml:space="preserve">Mât Lorrain simple 90 daN 8 m </w:t>
            </w:r>
          </w:p>
        </w:tc>
        <w:tc>
          <w:tcPr>
            <w:tcW w:w="709" w:type="dxa"/>
            <w:vAlign w:val="center"/>
          </w:tcPr>
          <w:p w14:paraId="21029949"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90</w:t>
            </w:r>
          </w:p>
        </w:tc>
        <w:tc>
          <w:tcPr>
            <w:tcW w:w="567" w:type="dxa"/>
            <w:vAlign w:val="center"/>
          </w:tcPr>
          <w:p w14:paraId="7BBF43A2" w14:textId="77777777" w:rsidR="00E84EA9" w:rsidRPr="009A4473" w:rsidRDefault="00E84EA9" w:rsidP="000F47D9">
            <w:pPr>
              <w:widowControl w:val="0"/>
              <w:autoSpaceDE w:val="0"/>
              <w:autoSpaceDN w:val="0"/>
              <w:adjustRightInd w:val="0"/>
              <w:ind w:right="-169"/>
              <w:jc w:val="center"/>
              <w:rPr>
                <w:rFonts w:ascii="Helvetica 55 Roman" w:hAnsi="Helvetica 55 Roman" w:cs="Arial"/>
                <w:sz w:val="20"/>
                <w:szCs w:val="20"/>
              </w:rPr>
            </w:pPr>
            <w:r w:rsidRPr="009A4473">
              <w:rPr>
                <w:rFonts w:ascii="Helvetica 55 Roman" w:hAnsi="Helvetica 55 Roman" w:cs="Arial"/>
                <w:sz w:val="20"/>
                <w:szCs w:val="20"/>
              </w:rPr>
              <w:t>90</w:t>
            </w:r>
          </w:p>
        </w:tc>
        <w:tc>
          <w:tcPr>
            <w:tcW w:w="708" w:type="dxa"/>
            <w:shd w:val="clear" w:color="auto" w:fill="A6A6A6" w:themeFill="background1" w:themeFillShade="A6"/>
            <w:vAlign w:val="center"/>
          </w:tcPr>
          <w:p w14:paraId="73928DF1"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585C4C90" w14:textId="77777777" w:rsidR="00E84EA9" w:rsidRPr="009A4473" w:rsidRDefault="00E84EA9" w:rsidP="000F47D9">
            <w:pPr>
              <w:jc w:val="center"/>
              <w:rPr>
                <w:rFonts w:ascii="Helvetica 55 Roman" w:hAnsi="Helvetica 55 Roman"/>
                <w:sz w:val="20"/>
                <w:szCs w:val="20"/>
              </w:rPr>
            </w:pPr>
          </w:p>
        </w:tc>
      </w:tr>
      <w:tr w:rsidR="009A4473" w:rsidRPr="009A4473" w14:paraId="497C72F1" w14:textId="77777777" w:rsidTr="000F47D9">
        <w:trPr>
          <w:trHeight w:val="300"/>
        </w:trPr>
        <w:tc>
          <w:tcPr>
            <w:tcW w:w="923" w:type="dxa"/>
            <w:shd w:val="clear" w:color="auto" w:fill="auto"/>
            <w:vAlign w:val="center"/>
            <w:hideMark/>
          </w:tcPr>
          <w:p w14:paraId="4BFAC626"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MM6</w:t>
            </w:r>
          </w:p>
        </w:tc>
        <w:tc>
          <w:tcPr>
            <w:tcW w:w="708" w:type="dxa"/>
            <w:shd w:val="clear" w:color="auto" w:fill="A6A6A6" w:themeFill="background1" w:themeFillShade="A6"/>
            <w:vAlign w:val="center"/>
          </w:tcPr>
          <w:p w14:paraId="6E9083AE"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hideMark/>
          </w:tcPr>
          <w:p w14:paraId="3918AF49"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MM6</w:t>
            </w:r>
          </w:p>
        </w:tc>
        <w:tc>
          <w:tcPr>
            <w:tcW w:w="4394" w:type="dxa"/>
            <w:shd w:val="clear" w:color="auto" w:fill="auto"/>
            <w:vAlign w:val="center"/>
            <w:hideMark/>
          </w:tcPr>
          <w:p w14:paraId="03094DC7"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moisé ou Mât Lorrain moisé 6 m</w:t>
            </w:r>
          </w:p>
        </w:tc>
        <w:tc>
          <w:tcPr>
            <w:tcW w:w="709" w:type="dxa"/>
            <w:vAlign w:val="center"/>
          </w:tcPr>
          <w:p w14:paraId="16F97EFF"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140</w:t>
            </w:r>
          </w:p>
        </w:tc>
        <w:tc>
          <w:tcPr>
            <w:tcW w:w="567" w:type="dxa"/>
            <w:vAlign w:val="center"/>
          </w:tcPr>
          <w:p w14:paraId="7C89BCD9"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140</w:t>
            </w:r>
          </w:p>
        </w:tc>
        <w:tc>
          <w:tcPr>
            <w:tcW w:w="708" w:type="dxa"/>
            <w:shd w:val="clear" w:color="auto" w:fill="A6A6A6" w:themeFill="background1" w:themeFillShade="A6"/>
            <w:vAlign w:val="center"/>
          </w:tcPr>
          <w:p w14:paraId="4B1EDB39"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79CD066D" w14:textId="77777777" w:rsidR="00E84EA9" w:rsidRPr="009A4473" w:rsidRDefault="00E84EA9" w:rsidP="000F47D9">
            <w:pPr>
              <w:jc w:val="center"/>
              <w:rPr>
                <w:rFonts w:ascii="Helvetica 55 Roman" w:hAnsi="Helvetica 55 Roman"/>
                <w:sz w:val="20"/>
                <w:szCs w:val="20"/>
              </w:rPr>
            </w:pPr>
          </w:p>
        </w:tc>
      </w:tr>
      <w:tr w:rsidR="009A4473" w:rsidRPr="009A4473" w14:paraId="53467C67" w14:textId="77777777" w:rsidTr="000F47D9">
        <w:trPr>
          <w:trHeight w:val="300"/>
        </w:trPr>
        <w:tc>
          <w:tcPr>
            <w:tcW w:w="923" w:type="dxa"/>
            <w:shd w:val="clear" w:color="auto" w:fill="auto"/>
            <w:vAlign w:val="center"/>
            <w:hideMark/>
          </w:tcPr>
          <w:p w14:paraId="46525E65"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MM7</w:t>
            </w:r>
          </w:p>
        </w:tc>
        <w:tc>
          <w:tcPr>
            <w:tcW w:w="708" w:type="dxa"/>
            <w:shd w:val="clear" w:color="auto" w:fill="A6A6A6" w:themeFill="background1" w:themeFillShade="A6"/>
            <w:vAlign w:val="center"/>
          </w:tcPr>
          <w:p w14:paraId="60FC102C"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hideMark/>
          </w:tcPr>
          <w:p w14:paraId="41054CC3"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MM7</w:t>
            </w:r>
          </w:p>
        </w:tc>
        <w:tc>
          <w:tcPr>
            <w:tcW w:w="4394" w:type="dxa"/>
            <w:shd w:val="clear" w:color="auto" w:fill="auto"/>
            <w:vAlign w:val="center"/>
            <w:hideMark/>
          </w:tcPr>
          <w:p w14:paraId="035EBA72"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moisé ou Mât Lorrain moisé 7 m</w:t>
            </w:r>
          </w:p>
        </w:tc>
        <w:tc>
          <w:tcPr>
            <w:tcW w:w="709" w:type="dxa"/>
            <w:vAlign w:val="center"/>
          </w:tcPr>
          <w:p w14:paraId="64236694"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175</w:t>
            </w:r>
          </w:p>
        </w:tc>
        <w:tc>
          <w:tcPr>
            <w:tcW w:w="567" w:type="dxa"/>
            <w:vAlign w:val="center"/>
          </w:tcPr>
          <w:p w14:paraId="3D231A53"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175</w:t>
            </w:r>
          </w:p>
        </w:tc>
        <w:tc>
          <w:tcPr>
            <w:tcW w:w="708" w:type="dxa"/>
            <w:shd w:val="clear" w:color="auto" w:fill="A6A6A6" w:themeFill="background1" w:themeFillShade="A6"/>
            <w:vAlign w:val="center"/>
          </w:tcPr>
          <w:p w14:paraId="06B5C4D6"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064D01B0" w14:textId="77777777" w:rsidR="00E84EA9" w:rsidRPr="009A4473" w:rsidRDefault="00E84EA9" w:rsidP="000F47D9">
            <w:pPr>
              <w:jc w:val="center"/>
              <w:rPr>
                <w:rFonts w:ascii="Helvetica 55 Roman" w:hAnsi="Helvetica 55 Roman"/>
                <w:sz w:val="20"/>
                <w:szCs w:val="20"/>
              </w:rPr>
            </w:pPr>
          </w:p>
        </w:tc>
      </w:tr>
      <w:tr w:rsidR="009A4473" w:rsidRPr="009A4473" w14:paraId="51AFF480" w14:textId="77777777" w:rsidTr="000F47D9">
        <w:trPr>
          <w:trHeight w:val="300"/>
        </w:trPr>
        <w:tc>
          <w:tcPr>
            <w:tcW w:w="923" w:type="dxa"/>
            <w:shd w:val="clear" w:color="auto" w:fill="auto"/>
            <w:vAlign w:val="center"/>
            <w:hideMark/>
          </w:tcPr>
          <w:p w14:paraId="521F4F7D"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MM8</w:t>
            </w:r>
          </w:p>
        </w:tc>
        <w:tc>
          <w:tcPr>
            <w:tcW w:w="708" w:type="dxa"/>
            <w:shd w:val="clear" w:color="auto" w:fill="A6A6A6" w:themeFill="background1" w:themeFillShade="A6"/>
            <w:vAlign w:val="center"/>
          </w:tcPr>
          <w:p w14:paraId="1639409C"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hideMark/>
          </w:tcPr>
          <w:p w14:paraId="2D705E1D"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MM8</w:t>
            </w:r>
          </w:p>
        </w:tc>
        <w:tc>
          <w:tcPr>
            <w:tcW w:w="4394" w:type="dxa"/>
            <w:shd w:val="clear" w:color="auto" w:fill="auto"/>
            <w:vAlign w:val="center"/>
            <w:hideMark/>
          </w:tcPr>
          <w:p w14:paraId="4AD75647"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moisé ou Mât Lorrain moisé 8 m</w:t>
            </w:r>
          </w:p>
        </w:tc>
        <w:tc>
          <w:tcPr>
            <w:tcW w:w="709" w:type="dxa"/>
            <w:vAlign w:val="center"/>
          </w:tcPr>
          <w:p w14:paraId="4215B02B"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175</w:t>
            </w:r>
          </w:p>
        </w:tc>
        <w:tc>
          <w:tcPr>
            <w:tcW w:w="567" w:type="dxa"/>
            <w:vAlign w:val="center"/>
          </w:tcPr>
          <w:p w14:paraId="55143B4F"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175</w:t>
            </w:r>
          </w:p>
        </w:tc>
        <w:tc>
          <w:tcPr>
            <w:tcW w:w="708" w:type="dxa"/>
            <w:shd w:val="clear" w:color="auto" w:fill="A6A6A6" w:themeFill="background1" w:themeFillShade="A6"/>
            <w:vAlign w:val="center"/>
          </w:tcPr>
          <w:p w14:paraId="04342FCD"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611A86BD" w14:textId="77777777" w:rsidR="00E84EA9" w:rsidRPr="009A4473" w:rsidRDefault="00E84EA9" w:rsidP="000F47D9">
            <w:pPr>
              <w:jc w:val="center"/>
              <w:rPr>
                <w:rFonts w:ascii="Helvetica 55 Roman" w:hAnsi="Helvetica 55 Roman"/>
                <w:sz w:val="20"/>
                <w:szCs w:val="20"/>
              </w:rPr>
            </w:pPr>
          </w:p>
        </w:tc>
      </w:tr>
      <w:tr w:rsidR="009A4473" w:rsidRPr="009A4473" w14:paraId="59262E24" w14:textId="77777777" w:rsidTr="000F47D9">
        <w:trPr>
          <w:trHeight w:val="300"/>
        </w:trPr>
        <w:tc>
          <w:tcPr>
            <w:tcW w:w="923" w:type="dxa"/>
            <w:shd w:val="clear" w:color="auto" w:fill="auto"/>
            <w:vAlign w:val="center"/>
            <w:hideMark/>
          </w:tcPr>
          <w:p w14:paraId="6643A54B"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MR6</w:t>
            </w:r>
          </w:p>
        </w:tc>
        <w:tc>
          <w:tcPr>
            <w:tcW w:w="708" w:type="dxa"/>
            <w:shd w:val="clear" w:color="auto" w:fill="A6A6A6" w:themeFill="background1" w:themeFillShade="A6"/>
            <w:vAlign w:val="center"/>
          </w:tcPr>
          <w:p w14:paraId="4C29236F"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hideMark/>
          </w:tcPr>
          <w:p w14:paraId="61413675"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MR6</w:t>
            </w:r>
          </w:p>
        </w:tc>
        <w:tc>
          <w:tcPr>
            <w:tcW w:w="4394" w:type="dxa"/>
            <w:shd w:val="clear" w:color="auto" w:fill="auto"/>
            <w:vAlign w:val="center"/>
            <w:hideMark/>
          </w:tcPr>
          <w:p w14:paraId="1DD31E3E"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simple rehaussé 6 m</w:t>
            </w:r>
          </w:p>
        </w:tc>
        <w:tc>
          <w:tcPr>
            <w:tcW w:w="709" w:type="dxa"/>
            <w:vAlign w:val="center"/>
          </w:tcPr>
          <w:p w14:paraId="473BEE0A"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140</w:t>
            </w:r>
          </w:p>
        </w:tc>
        <w:tc>
          <w:tcPr>
            <w:tcW w:w="567" w:type="dxa"/>
            <w:vAlign w:val="center"/>
          </w:tcPr>
          <w:p w14:paraId="6127D457"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140</w:t>
            </w:r>
          </w:p>
        </w:tc>
        <w:tc>
          <w:tcPr>
            <w:tcW w:w="708" w:type="dxa"/>
            <w:shd w:val="clear" w:color="auto" w:fill="A6A6A6" w:themeFill="background1" w:themeFillShade="A6"/>
            <w:vAlign w:val="center"/>
          </w:tcPr>
          <w:p w14:paraId="5009FE39"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2A6AAAC6" w14:textId="77777777" w:rsidR="00E84EA9" w:rsidRPr="009A4473" w:rsidRDefault="00E84EA9" w:rsidP="000F47D9">
            <w:pPr>
              <w:jc w:val="center"/>
              <w:rPr>
                <w:rFonts w:ascii="Helvetica 55 Roman" w:hAnsi="Helvetica 55 Roman"/>
                <w:sz w:val="20"/>
                <w:szCs w:val="20"/>
              </w:rPr>
            </w:pPr>
          </w:p>
        </w:tc>
      </w:tr>
      <w:tr w:rsidR="009A4473" w:rsidRPr="009A4473" w14:paraId="55A104A5" w14:textId="77777777" w:rsidTr="000F47D9">
        <w:trPr>
          <w:trHeight w:val="300"/>
        </w:trPr>
        <w:tc>
          <w:tcPr>
            <w:tcW w:w="923" w:type="dxa"/>
            <w:shd w:val="clear" w:color="auto" w:fill="auto"/>
            <w:vAlign w:val="center"/>
            <w:hideMark/>
          </w:tcPr>
          <w:p w14:paraId="28C50E78"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MR7</w:t>
            </w:r>
          </w:p>
        </w:tc>
        <w:tc>
          <w:tcPr>
            <w:tcW w:w="708" w:type="dxa"/>
            <w:shd w:val="clear" w:color="auto" w:fill="A6A6A6" w:themeFill="background1" w:themeFillShade="A6"/>
            <w:vAlign w:val="center"/>
          </w:tcPr>
          <w:p w14:paraId="2AC8E0F2"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hideMark/>
          </w:tcPr>
          <w:p w14:paraId="776A6519"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MR7</w:t>
            </w:r>
          </w:p>
        </w:tc>
        <w:tc>
          <w:tcPr>
            <w:tcW w:w="4394" w:type="dxa"/>
            <w:shd w:val="clear" w:color="auto" w:fill="auto"/>
            <w:vAlign w:val="center"/>
            <w:hideMark/>
          </w:tcPr>
          <w:p w14:paraId="47B57155"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simple rehaussé 7 m</w:t>
            </w:r>
          </w:p>
        </w:tc>
        <w:tc>
          <w:tcPr>
            <w:tcW w:w="709" w:type="dxa"/>
            <w:vAlign w:val="center"/>
          </w:tcPr>
          <w:p w14:paraId="16C9B075"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175</w:t>
            </w:r>
          </w:p>
        </w:tc>
        <w:tc>
          <w:tcPr>
            <w:tcW w:w="567" w:type="dxa"/>
            <w:vAlign w:val="center"/>
          </w:tcPr>
          <w:p w14:paraId="52834588"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175</w:t>
            </w:r>
          </w:p>
        </w:tc>
        <w:tc>
          <w:tcPr>
            <w:tcW w:w="708" w:type="dxa"/>
            <w:shd w:val="clear" w:color="auto" w:fill="A6A6A6" w:themeFill="background1" w:themeFillShade="A6"/>
            <w:vAlign w:val="center"/>
          </w:tcPr>
          <w:p w14:paraId="110F41C2"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115A70AB" w14:textId="77777777" w:rsidR="00E84EA9" w:rsidRPr="009A4473" w:rsidRDefault="00E84EA9" w:rsidP="000F47D9">
            <w:pPr>
              <w:jc w:val="center"/>
              <w:rPr>
                <w:rFonts w:ascii="Helvetica 55 Roman" w:hAnsi="Helvetica 55 Roman"/>
                <w:sz w:val="20"/>
                <w:szCs w:val="20"/>
              </w:rPr>
            </w:pPr>
          </w:p>
        </w:tc>
      </w:tr>
      <w:tr w:rsidR="009A4473" w:rsidRPr="009A4473" w14:paraId="79381D1C" w14:textId="77777777" w:rsidTr="000F47D9">
        <w:trPr>
          <w:trHeight w:val="300"/>
        </w:trPr>
        <w:tc>
          <w:tcPr>
            <w:tcW w:w="923" w:type="dxa"/>
            <w:shd w:val="clear" w:color="auto" w:fill="auto"/>
            <w:vAlign w:val="center"/>
            <w:hideMark/>
          </w:tcPr>
          <w:p w14:paraId="1D3C1472"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MR8</w:t>
            </w:r>
          </w:p>
        </w:tc>
        <w:tc>
          <w:tcPr>
            <w:tcW w:w="708" w:type="dxa"/>
            <w:shd w:val="clear" w:color="auto" w:fill="A6A6A6" w:themeFill="background1" w:themeFillShade="A6"/>
            <w:vAlign w:val="center"/>
          </w:tcPr>
          <w:p w14:paraId="24E91F79"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hideMark/>
          </w:tcPr>
          <w:p w14:paraId="1E69386E"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MR8</w:t>
            </w:r>
          </w:p>
        </w:tc>
        <w:tc>
          <w:tcPr>
            <w:tcW w:w="4394" w:type="dxa"/>
            <w:shd w:val="clear" w:color="auto" w:fill="auto"/>
            <w:vAlign w:val="center"/>
            <w:hideMark/>
          </w:tcPr>
          <w:p w14:paraId="45A694C6"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simple rehaussé 8 m</w:t>
            </w:r>
          </w:p>
        </w:tc>
        <w:tc>
          <w:tcPr>
            <w:tcW w:w="709" w:type="dxa"/>
            <w:vAlign w:val="center"/>
          </w:tcPr>
          <w:p w14:paraId="22A64E57"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175</w:t>
            </w:r>
          </w:p>
        </w:tc>
        <w:tc>
          <w:tcPr>
            <w:tcW w:w="567" w:type="dxa"/>
            <w:vAlign w:val="center"/>
          </w:tcPr>
          <w:p w14:paraId="61183459"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175</w:t>
            </w:r>
          </w:p>
        </w:tc>
        <w:tc>
          <w:tcPr>
            <w:tcW w:w="708" w:type="dxa"/>
            <w:shd w:val="clear" w:color="auto" w:fill="A6A6A6" w:themeFill="background1" w:themeFillShade="A6"/>
            <w:vAlign w:val="center"/>
          </w:tcPr>
          <w:p w14:paraId="789D24E0"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3F9CB0D1" w14:textId="77777777" w:rsidR="00E84EA9" w:rsidRPr="009A4473" w:rsidRDefault="00E84EA9" w:rsidP="000F47D9">
            <w:pPr>
              <w:jc w:val="center"/>
              <w:rPr>
                <w:rFonts w:ascii="Helvetica 55 Roman" w:hAnsi="Helvetica 55 Roman"/>
                <w:sz w:val="20"/>
                <w:szCs w:val="20"/>
              </w:rPr>
            </w:pPr>
          </w:p>
        </w:tc>
      </w:tr>
      <w:tr w:rsidR="009A4473" w:rsidRPr="009A4473" w14:paraId="57F56417" w14:textId="77777777" w:rsidTr="000F47D9">
        <w:trPr>
          <w:trHeight w:val="300"/>
        </w:trPr>
        <w:tc>
          <w:tcPr>
            <w:tcW w:w="923" w:type="dxa"/>
            <w:shd w:val="clear" w:color="auto" w:fill="auto"/>
            <w:vAlign w:val="center"/>
            <w:hideMark/>
          </w:tcPr>
          <w:p w14:paraId="78C1BD8B"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MS6</w:t>
            </w:r>
          </w:p>
        </w:tc>
        <w:tc>
          <w:tcPr>
            <w:tcW w:w="708" w:type="dxa"/>
            <w:shd w:val="clear" w:color="auto" w:fill="A6A6A6" w:themeFill="background1" w:themeFillShade="A6"/>
            <w:vAlign w:val="center"/>
          </w:tcPr>
          <w:p w14:paraId="3B917FCC"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hideMark/>
          </w:tcPr>
          <w:p w14:paraId="57E08A27"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MS6</w:t>
            </w:r>
          </w:p>
        </w:tc>
        <w:tc>
          <w:tcPr>
            <w:tcW w:w="4394" w:type="dxa"/>
            <w:shd w:val="clear" w:color="auto" w:fill="auto"/>
            <w:vAlign w:val="center"/>
            <w:hideMark/>
          </w:tcPr>
          <w:p w14:paraId="5C20DA3A"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simple 140 daN  6 m</w:t>
            </w:r>
          </w:p>
        </w:tc>
        <w:tc>
          <w:tcPr>
            <w:tcW w:w="709" w:type="dxa"/>
            <w:vAlign w:val="center"/>
          </w:tcPr>
          <w:p w14:paraId="7360B7A9"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140</w:t>
            </w:r>
          </w:p>
        </w:tc>
        <w:tc>
          <w:tcPr>
            <w:tcW w:w="567" w:type="dxa"/>
            <w:vAlign w:val="center"/>
          </w:tcPr>
          <w:p w14:paraId="6072D15E"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140</w:t>
            </w:r>
          </w:p>
        </w:tc>
        <w:tc>
          <w:tcPr>
            <w:tcW w:w="708" w:type="dxa"/>
            <w:shd w:val="clear" w:color="auto" w:fill="A6A6A6" w:themeFill="background1" w:themeFillShade="A6"/>
            <w:vAlign w:val="center"/>
          </w:tcPr>
          <w:p w14:paraId="2FD6F078"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63D405F5" w14:textId="77777777" w:rsidR="00E84EA9" w:rsidRPr="009A4473" w:rsidRDefault="00E84EA9" w:rsidP="000F47D9">
            <w:pPr>
              <w:jc w:val="center"/>
              <w:rPr>
                <w:rFonts w:ascii="Helvetica 55 Roman" w:hAnsi="Helvetica 55 Roman"/>
                <w:sz w:val="20"/>
                <w:szCs w:val="20"/>
              </w:rPr>
            </w:pPr>
          </w:p>
        </w:tc>
      </w:tr>
      <w:tr w:rsidR="009A4473" w:rsidRPr="009A4473" w14:paraId="30261190" w14:textId="77777777" w:rsidTr="000F47D9">
        <w:trPr>
          <w:trHeight w:val="300"/>
        </w:trPr>
        <w:tc>
          <w:tcPr>
            <w:tcW w:w="923" w:type="dxa"/>
            <w:shd w:val="clear" w:color="auto" w:fill="auto"/>
            <w:vAlign w:val="center"/>
            <w:hideMark/>
          </w:tcPr>
          <w:p w14:paraId="7C0DA942"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MS7</w:t>
            </w:r>
          </w:p>
        </w:tc>
        <w:tc>
          <w:tcPr>
            <w:tcW w:w="708" w:type="dxa"/>
            <w:shd w:val="clear" w:color="auto" w:fill="A6A6A6" w:themeFill="background1" w:themeFillShade="A6"/>
            <w:vAlign w:val="center"/>
          </w:tcPr>
          <w:p w14:paraId="33234030"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hideMark/>
          </w:tcPr>
          <w:p w14:paraId="6A624AF9"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MS7</w:t>
            </w:r>
          </w:p>
        </w:tc>
        <w:tc>
          <w:tcPr>
            <w:tcW w:w="4394" w:type="dxa"/>
            <w:shd w:val="clear" w:color="auto" w:fill="auto"/>
            <w:vAlign w:val="center"/>
            <w:hideMark/>
          </w:tcPr>
          <w:p w14:paraId="57E334FB"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simple 175 daN 7 m</w:t>
            </w:r>
          </w:p>
        </w:tc>
        <w:tc>
          <w:tcPr>
            <w:tcW w:w="709" w:type="dxa"/>
            <w:vAlign w:val="center"/>
          </w:tcPr>
          <w:p w14:paraId="42746B0F"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175</w:t>
            </w:r>
          </w:p>
        </w:tc>
        <w:tc>
          <w:tcPr>
            <w:tcW w:w="567" w:type="dxa"/>
            <w:vAlign w:val="center"/>
          </w:tcPr>
          <w:p w14:paraId="073BEB2E"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175</w:t>
            </w:r>
          </w:p>
        </w:tc>
        <w:tc>
          <w:tcPr>
            <w:tcW w:w="708" w:type="dxa"/>
            <w:shd w:val="clear" w:color="auto" w:fill="A6A6A6" w:themeFill="background1" w:themeFillShade="A6"/>
            <w:vAlign w:val="center"/>
          </w:tcPr>
          <w:p w14:paraId="20B9F730"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194CBE1D" w14:textId="77777777" w:rsidR="00E84EA9" w:rsidRPr="009A4473" w:rsidRDefault="00E84EA9" w:rsidP="000F47D9">
            <w:pPr>
              <w:jc w:val="center"/>
              <w:rPr>
                <w:rFonts w:ascii="Helvetica 55 Roman" w:hAnsi="Helvetica 55 Roman"/>
                <w:sz w:val="20"/>
                <w:szCs w:val="20"/>
              </w:rPr>
            </w:pPr>
          </w:p>
        </w:tc>
      </w:tr>
      <w:tr w:rsidR="009A4473" w:rsidRPr="009A4473" w14:paraId="6E41F4A8" w14:textId="77777777" w:rsidTr="000F47D9">
        <w:trPr>
          <w:trHeight w:val="300"/>
        </w:trPr>
        <w:tc>
          <w:tcPr>
            <w:tcW w:w="923" w:type="dxa"/>
            <w:shd w:val="clear" w:color="auto" w:fill="auto"/>
            <w:vAlign w:val="center"/>
            <w:hideMark/>
          </w:tcPr>
          <w:p w14:paraId="3F7C8F8A"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MS8</w:t>
            </w:r>
          </w:p>
        </w:tc>
        <w:tc>
          <w:tcPr>
            <w:tcW w:w="708" w:type="dxa"/>
            <w:shd w:val="clear" w:color="auto" w:fill="A6A6A6" w:themeFill="background1" w:themeFillShade="A6"/>
            <w:vAlign w:val="center"/>
          </w:tcPr>
          <w:p w14:paraId="289B6CE3"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hideMark/>
          </w:tcPr>
          <w:p w14:paraId="6DAD0C71"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MS8</w:t>
            </w:r>
          </w:p>
        </w:tc>
        <w:tc>
          <w:tcPr>
            <w:tcW w:w="4394" w:type="dxa"/>
            <w:shd w:val="clear" w:color="auto" w:fill="auto"/>
            <w:vAlign w:val="center"/>
            <w:hideMark/>
          </w:tcPr>
          <w:p w14:paraId="22C32BEF"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simple 175 daN 8 m</w:t>
            </w:r>
          </w:p>
        </w:tc>
        <w:tc>
          <w:tcPr>
            <w:tcW w:w="709" w:type="dxa"/>
            <w:vAlign w:val="center"/>
          </w:tcPr>
          <w:p w14:paraId="3479446B"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175</w:t>
            </w:r>
          </w:p>
        </w:tc>
        <w:tc>
          <w:tcPr>
            <w:tcW w:w="567" w:type="dxa"/>
            <w:vAlign w:val="center"/>
          </w:tcPr>
          <w:p w14:paraId="2B42997C"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175</w:t>
            </w:r>
          </w:p>
        </w:tc>
        <w:tc>
          <w:tcPr>
            <w:tcW w:w="708" w:type="dxa"/>
            <w:shd w:val="clear" w:color="auto" w:fill="A6A6A6" w:themeFill="background1" w:themeFillShade="A6"/>
            <w:vAlign w:val="center"/>
          </w:tcPr>
          <w:p w14:paraId="3506F101"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66588DBA" w14:textId="77777777" w:rsidR="00E84EA9" w:rsidRPr="009A4473" w:rsidRDefault="00E84EA9" w:rsidP="000F47D9">
            <w:pPr>
              <w:jc w:val="center"/>
              <w:rPr>
                <w:rFonts w:ascii="Helvetica 55 Roman" w:hAnsi="Helvetica 55 Roman"/>
                <w:sz w:val="20"/>
                <w:szCs w:val="20"/>
              </w:rPr>
            </w:pPr>
          </w:p>
        </w:tc>
      </w:tr>
      <w:tr w:rsidR="009A4473" w:rsidRPr="009A4473" w14:paraId="3DC00345" w14:textId="77777777" w:rsidTr="000F47D9">
        <w:trPr>
          <w:trHeight w:val="300"/>
        </w:trPr>
        <w:tc>
          <w:tcPr>
            <w:tcW w:w="923" w:type="dxa"/>
            <w:shd w:val="clear" w:color="auto" w:fill="auto"/>
            <w:vAlign w:val="center"/>
            <w:hideMark/>
          </w:tcPr>
          <w:p w14:paraId="7353B3EF"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MT6</w:t>
            </w:r>
          </w:p>
        </w:tc>
        <w:tc>
          <w:tcPr>
            <w:tcW w:w="708" w:type="dxa"/>
            <w:shd w:val="clear" w:color="auto" w:fill="A6A6A6" w:themeFill="background1" w:themeFillShade="A6"/>
            <w:vAlign w:val="center"/>
          </w:tcPr>
          <w:p w14:paraId="6D2ACF08"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hideMark/>
          </w:tcPr>
          <w:p w14:paraId="1E5565D0"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MT6</w:t>
            </w:r>
          </w:p>
        </w:tc>
        <w:tc>
          <w:tcPr>
            <w:tcW w:w="4394" w:type="dxa"/>
            <w:shd w:val="clear" w:color="auto" w:fill="auto"/>
            <w:vAlign w:val="center"/>
            <w:hideMark/>
          </w:tcPr>
          <w:p w14:paraId="4D2F926F"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simple Tirage 220 daN 6 m</w:t>
            </w:r>
          </w:p>
        </w:tc>
        <w:tc>
          <w:tcPr>
            <w:tcW w:w="709" w:type="dxa"/>
            <w:vAlign w:val="center"/>
          </w:tcPr>
          <w:p w14:paraId="35119D2B"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220</w:t>
            </w:r>
          </w:p>
        </w:tc>
        <w:tc>
          <w:tcPr>
            <w:tcW w:w="567" w:type="dxa"/>
            <w:vAlign w:val="center"/>
          </w:tcPr>
          <w:p w14:paraId="7FC74339" w14:textId="77777777" w:rsidR="00E84EA9" w:rsidRPr="009A4473" w:rsidRDefault="00E84EA9" w:rsidP="000F47D9">
            <w:pPr>
              <w:widowControl w:val="0"/>
              <w:autoSpaceDE w:val="0"/>
              <w:autoSpaceDN w:val="0"/>
              <w:adjustRightInd w:val="0"/>
              <w:ind w:right="-169"/>
              <w:jc w:val="center"/>
              <w:rPr>
                <w:rFonts w:ascii="Helvetica 55 Roman" w:hAnsi="Helvetica 55 Roman" w:cs="Arial"/>
                <w:sz w:val="20"/>
                <w:szCs w:val="20"/>
              </w:rPr>
            </w:pPr>
            <w:r w:rsidRPr="009A4473">
              <w:rPr>
                <w:rFonts w:ascii="Helvetica 55 Roman" w:hAnsi="Helvetica 55 Roman" w:cs="Arial"/>
                <w:sz w:val="20"/>
                <w:szCs w:val="20"/>
              </w:rPr>
              <w:t>220</w:t>
            </w:r>
          </w:p>
        </w:tc>
        <w:tc>
          <w:tcPr>
            <w:tcW w:w="708" w:type="dxa"/>
            <w:shd w:val="clear" w:color="auto" w:fill="A6A6A6" w:themeFill="background1" w:themeFillShade="A6"/>
            <w:vAlign w:val="center"/>
          </w:tcPr>
          <w:p w14:paraId="1A6AE249"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1177D8AC" w14:textId="77777777" w:rsidR="00E84EA9" w:rsidRPr="009A4473" w:rsidRDefault="00E84EA9" w:rsidP="000F47D9">
            <w:pPr>
              <w:jc w:val="center"/>
              <w:rPr>
                <w:rFonts w:ascii="Helvetica 55 Roman" w:hAnsi="Helvetica 55 Roman"/>
                <w:sz w:val="20"/>
                <w:szCs w:val="20"/>
              </w:rPr>
            </w:pPr>
          </w:p>
        </w:tc>
      </w:tr>
      <w:tr w:rsidR="009A4473" w:rsidRPr="009A4473" w14:paraId="592D9A38" w14:textId="77777777" w:rsidTr="000F47D9">
        <w:trPr>
          <w:trHeight w:val="300"/>
        </w:trPr>
        <w:tc>
          <w:tcPr>
            <w:tcW w:w="923" w:type="dxa"/>
            <w:shd w:val="clear" w:color="auto" w:fill="auto"/>
            <w:vAlign w:val="center"/>
            <w:hideMark/>
          </w:tcPr>
          <w:p w14:paraId="0A4A3E2B"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MT7</w:t>
            </w:r>
          </w:p>
        </w:tc>
        <w:tc>
          <w:tcPr>
            <w:tcW w:w="708" w:type="dxa"/>
            <w:shd w:val="clear" w:color="auto" w:fill="A6A6A6" w:themeFill="background1" w:themeFillShade="A6"/>
            <w:vAlign w:val="center"/>
          </w:tcPr>
          <w:p w14:paraId="5D3FB1C4"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hideMark/>
          </w:tcPr>
          <w:p w14:paraId="6F93843E"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MT7</w:t>
            </w:r>
          </w:p>
        </w:tc>
        <w:tc>
          <w:tcPr>
            <w:tcW w:w="4394" w:type="dxa"/>
            <w:shd w:val="clear" w:color="auto" w:fill="auto"/>
            <w:vAlign w:val="center"/>
            <w:hideMark/>
          </w:tcPr>
          <w:p w14:paraId="094528C7"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simple Tirage 250 daN 7 m</w:t>
            </w:r>
          </w:p>
        </w:tc>
        <w:tc>
          <w:tcPr>
            <w:tcW w:w="709" w:type="dxa"/>
            <w:vAlign w:val="center"/>
          </w:tcPr>
          <w:p w14:paraId="3D39FD49"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250</w:t>
            </w:r>
          </w:p>
        </w:tc>
        <w:tc>
          <w:tcPr>
            <w:tcW w:w="567" w:type="dxa"/>
            <w:vAlign w:val="center"/>
          </w:tcPr>
          <w:p w14:paraId="74B6ACB0"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250</w:t>
            </w:r>
          </w:p>
        </w:tc>
        <w:tc>
          <w:tcPr>
            <w:tcW w:w="708" w:type="dxa"/>
            <w:shd w:val="clear" w:color="auto" w:fill="A6A6A6" w:themeFill="background1" w:themeFillShade="A6"/>
            <w:vAlign w:val="center"/>
          </w:tcPr>
          <w:p w14:paraId="1F0BCD9B"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22DB7BEB" w14:textId="77777777" w:rsidR="00E84EA9" w:rsidRPr="009A4473" w:rsidRDefault="00E84EA9" w:rsidP="000F47D9">
            <w:pPr>
              <w:jc w:val="center"/>
              <w:rPr>
                <w:rFonts w:ascii="Helvetica 55 Roman" w:hAnsi="Helvetica 55 Roman"/>
                <w:sz w:val="20"/>
                <w:szCs w:val="20"/>
              </w:rPr>
            </w:pPr>
          </w:p>
        </w:tc>
      </w:tr>
      <w:tr w:rsidR="009A4473" w:rsidRPr="009A4473" w14:paraId="2CA61DCB" w14:textId="77777777" w:rsidTr="000F47D9">
        <w:trPr>
          <w:trHeight w:val="300"/>
        </w:trPr>
        <w:tc>
          <w:tcPr>
            <w:tcW w:w="923" w:type="dxa"/>
            <w:shd w:val="clear" w:color="auto" w:fill="auto"/>
            <w:vAlign w:val="center"/>
            <w:hideMark/>
          </w:tcPr>
          <w:p w14:paraId="45824ADB"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MT8</w:t>
            </w:r>
          </w:p>
        </w:tc>
        <w:tc>
          <w:tcPr>
            <w:tcW w:w="708" w:type="dxa"/>
            <w:shd w:val="clear" w:color="auto" w:fill="A6A6A6" w:themeFill="background1" w:themeFillShade="A6"/>
            <w:vAlign w:val="center"/>
          </w:tcPr>
          <w:p w14:paraId="327E9EB5"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hideMark/>
          </w:tcPr>
          <w:p w14:paraId="3E9B55DA"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MT8</w:t>
            </w:r>
          </w:p>
        </w:tc>
        <w:tc>
          <w:tcPr>
            <w:tcW w:w="4394" w:type="dxa"/>
            <w:shd w:val="clear" w:color="auto" w:fill="auto"/>
            <w:vAlign w:val="center"/>
            <w:hideMark/>
          </w:tcPr>
          <w:p w14:paraId="68396CB3"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simple Tirage 330 daN 8 m</w:t>
            </w:r>
          </w:p>
        </w:tc>
        <w:tc>
          <w:tcPr>
            <w:tcW w:w="709" w:type="dxa"/>
            <w:vAlign w:val="center"/>
          </w:tcPr>
          <w:p w14:paraId="7E0C0D6E"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330</w:t>
            </w:r>
          </w:p>
        </w:tc>
        <w:tc>
          <w:tcPr>
            <w:tcW w:w="567" w:type="dxa"/>
            <w:vAlign w:val="center"/>
          </w:tcPr>
          <w:p w14:paraId="2F6C1F36"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330</w:t>
            </w:r>
          </w:p>
        </w:tc>
        <w:tc>
          <w:tcPr>
            <w:tcW w:w="708" w:type="dxa"/>
            <w:shd w:val="clear" w:color="auto" w:fill="A6A6A6" w:themeFill="background1" w:themeFillShade="A6"/>
            <w:vAlign w:val="center"/>
          </w:tcPr>
          <w:p w14:paraId="61F623F8"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3ACEDAA1" w14:textId="77777777" w:rsidR="00E84EA9" w:rsidRPr="009A4473" w:rsidRDefault="00E84EA9" w:rsidP="000F47D9">
            <w:pPr>
              <w:jc w:val="center"/>
              <w:rPr>
                <w:rFonts w:ascii="Helvetica 55 Roman" w:hAnsi="Helvetica 55 Roman"/>
                <w:sz w:val="20"/>
                <w:szCs w:val="20"/>
              </w:rPr>
            </w:pPr>
          </w:p>
        </w:tc>
      </w:tr>
      <w:tr w:rsidR="009A4473" w:rsidRPr="009A4473" w14:paraId="4DE8350B" w14:textId="77777777" w:rsidTr="000F47D9">
        <w:trPr>
          <w:trHeight w:val="300"/>
        </w:trPr>
        <w:tc>
          <w:tcPr>
            <w:tcW w:w="923" w:type="dxa"/>
            <w:shd w:val="clear" w:color="auto" w:fill="auto"/>
            <w:vAlign w:val="center"/>
            <w:hideMark/>
          </w:tcPr>
          <w:p w14:paraId="7BD1BD46"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MX6</w:t>
            </w:r>
          </w:p>
        </w:tc>
        <w:tc>
          <w:tcPr>
            <w:tcW w:w="708" w:type="dxa"/>
            <w:shd w:val="clear" w:color="auto" w:fill="A6A6A6" w:themeFill="background1" w:themeFillShade="A6"/>
            <w:vAlign w:val="center"/>
          </w:tcPr>
          <w:p w14:paraId="3857200A"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hideMark/>
          </w:tcPr>
          <w:p w14:paraId="0174F1FC"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MX6</w:t>
            </w:r>
          </w:p>
        </w:tc>
        <w:tc>
          <w:tcPr>
            <w:tcW w:w="4394" w:type="dxa"/>
            <w:shd w:val="clear" w:color="auto" w:fill="auto"/>
            <w:vAlign w:val="center"/>
            <w:hideMark/>
          </w:tcPr>
          <w:p w14:paraId="7E73F58F"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simple X 90 daN 6 m</w:t>
            </w:r>
          </w:p>
        </w:tc>
        <w:tc>
          <w:tcPr>
            <w:tcW w:w="709" w:type="dxa"/>
            <w:vAlign w:val="center"/>
          </w:tcPr>
          <w:p w14:paraId="41A064D0"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90</w:t>
            </w:r>
          </w:p>
        </w:tc>
        <w:tc>
          <w:tcPr>
            <w:tcW w:w="567" w:type="dxa"/>
            <w:vAlign w:val="center"/>
          </w:tcPr>
          <w:p w14:paraId="41485A4D" w14:textId="77777777" w:rsidR="00E84EA9" w:rsidRPr="009A4473" w:rsidRDefault="00E84EA9" w:rsidP="000F47D9">
            <w:pPr>
              <w:widowControl w:val="0"/>
              <w:autoSpaceDE w:val="0"/>
              <w:autoSpaceDN w:val="0"/>
              <w:adjustRightInd w:val="0"/>
              <w:ind w:right="-169"/>
              <w:jc w:val="center"/>
              <w:rPr>
                <w:rFonts w:ascii="Helvetica 55 Roman" w:hAnsi="Helvetica 55 Roman" w:cs="Arial"/>
                <w:sz w:val="20"/>
                <w:szCs w:val="20"/>
              </w:rPr>
            </w:pPr>
            <w:r w:rsidRPr="009A4473">
              <w:rPr>
                <w:rFonts w:ascii="Helvetica 55 Roman" w:hAnsi="Helvetica 55 Roman" w:cs="Arial"/>
                <w:sz w:val="20"/>
                <w:szCs w:val="20"/>
              </w:rPr>
              <w:t>90</w:t>
            </w:r>
          </w:p>
        </w:tc>
        <w:tc>
          <w:tcPr>
            <w:tcW w:w="708" w:type="dxa"/>
            <w:shd w:val="clear" w:color="auto" w:fill="A6A6A6" w:themeFill="background1" w:themeFillShade="A6"/>
            <w:vAlign w:val="center"/>
          </w:tcPr>
          <w:p w14:paraId="0FBD148B"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63C9C06E" w14:textId="77777777" w:rsidR="00E84EA9" w:rsidRPr="009A4473" w:rsidRDefault="00E84EA9" w:rsidP="000F47D9">
            <w:pPr>
              <w:jc w:val="center"/>
              <w:rPr>
                <w:rFonts w:ascii="Helvetica 55 Roman" w:hAnsi="Helvetica 55 Roman"/>
                <w:sz w:val="20"/>
                <w:szCs w:val="20"/>
              </w:rPr>
            </w:pPr>
          </w:p>
        </w:tc>
      </w:tr>
      <w:tr w:rsidR="009A4473" w:rsidRPr="009A4473" w14:paraId="5CF9C405" w14:textId="77777777" w:rsidTr="000F47D9">
        <w:trPr>
          <w:trHeight w:val="300"/>
        </w:trPr>
        <w:tc>
          <w:tcPr>
            <w:tcW w:w="923" w:type="dxa"/>
            <w:shd w:val="clear" w:color="auto" w:fill="auto"/>
            <w:vAlign w:val="center"/>
            <w:hideMark/>
          </w:tcPr>
          <w:p w14:paraId="6047D537"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MX7</w:t>
            </w:r>
          </w:p>
        </w:tc>
        <w:tc>
          <w:tcPr>
            <w:tcW w:w="708" w:type="dxa"/>
            <w:shd w:val="clear" w:color="auto" w:fill="A6A6A6" w:themeFill="background1" w:themeFillShade="A6"/>
            <w:vAlign w:val="center"/>
          </w:tcPr>
          <w:p w14:paraId="3ECB803D"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hideMark/>
          </w:tcPr>
          <w:p w14:paraId="20037529"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MX7</w:t>
            </w:r>
          </w:p>
        </w:tc>
        <w:tc>
          <w:tcPr>
            <w:tcW w:w="4394" w:type="dxa"/>
            <w:shd w:val="clear" w:color="auto" w:fill="auto"/>
            <w:vAlign w:val="center"/>
            <w:hideMark/>
          </w:tcPr>
          <w:p w14:paraId="3FB266EF"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simple X 90 daN 7 m</w:t>
            </w:r>
          </w:p>
        </w:tc>
        <w:tc>
          <w:tcPr>
            <w:tcW w:w="709" w:type="dxa"/>
            <w:vAlign w:val="center"/>
          </w:tcPr>
          <w:p w14:paraId="3A23ABC7"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90</w:t>
            </w:r>
          </w:p>
        </w:tc>
        <w:tc>
          <w:tcPr>
            <w:tcW w:w="567" w:type="dxa"/>
            <w:vAlign w:val="center"/>
          </w:tcPr>
          <w:p w14:paraId="0581B9AD" w14:textId="77777777" w:rsidR="00E84EA9" w:rsidRPr="009A4473" w:rsidRDefault="00E84EA9" w:rsidP="000F47D9">
            <w:pPr>
              <w:widowControl w:val="0"/>
              <w:autoSpaceDE w:val="0"/>
              <w:autoSpaceDN w:val="0"/>
              <w:adjustRightInd w:val="0"/>
              <w:ind w:right="-169"/>
              <w:jc w:val="center"/>
              <w:rPr>
                <w:rFonts w:ascii="Helvetica 55 Roman" w:hAnsi="Helvetica 55 Roman" w:cs="Arial"/>
                <w:sz w:val="20"/>
                <w:szCs w:val="20"/>
              </w:rPr>
            </w:pPr>
            <w:r w:rsidRPr="009A4473">
              <w:rPr>
                <w:rFonts w:ascii="Helvetica 55 Roman" w:hAnsi="Helvetica 55 Roman" w:cs="Arial"/>
                <w:sz w:val="20"/>
                <w:szCs w:val="20"/>
              </w:rPr>
              <w:t>90</w:t>
            </w:r>
          </w:p>
        </w:tc>
        <w:tc>
          <w:tcPr>
            <w:tcW w:w="708" w:type="dxa"/>
            <w:shd w:val="clear" w:color="auto" w:fill="A6A6A6" w:themeFill="background1" w:themeFillShade="A6"/>
            <w:vAlign w:val="center"/>
          </w:tcPr>
          <w:p w14:paraId="5CBCE728"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55FCC40B" w14:textId="77777777" w:rsidR="00E84EA9" w:rsidRPr="009A4473" w:rsidRDefault="00E84EA9" w:rsidP="000F47D9">
            <w:pPr>
              <w:jc w:val="center"/>
              <w:rPr>
                <w:rFonts w:ascii="Helvetica 55 Roman" w:hAnsi="Helvetica 55 Roman"/>
                <w:sz w:val="20"/>
                <w:szCs w:val="20"/>
              </w:rPr>
            </w:pPr>
          </w:p>
        </w:tc>
      </w:tr>
      <w:tr w:rsidR="009A4473" w:rsidRPr="009A4473" w14:paraId="54105AE2" w14:textId="77777777" w:rsidTr="000F47D9">
        <w:trPr>
          <w:trHeight w:val="300"/>
        </w:trPr>
        <w:tc>
          <w:tcPr>
            <w:tcW w:w="923" w:type="dxa"/>
            <w:tcBorders>
              <w:bottom w:val="single" w:sz="4" w:space="0" w:color="auto"/>
            </w:tcBorders>
            <w:shd w:val="clear" w:color="auto" w:fill="auto"/>
            <w:vAlign w:val="center"/>
            <w:hideMark/>
          </w:tcPr>
          <w:p w14:paraId="74E1CE7A"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MX8</w:t>
            </w:r>
          </w:p>
        </w:tc>
        <w:tc>
          <w:tcPr>
            <w:tcW w:w="708" w:type="dxa"/>
            <w:tcBorders>
              <w:bottom w:val="single" w:sz="4" w:space="0" w:color="auto"/>
            </w:tcBorders>
            <w:shd w:val="clear" w:color="auto" w:fill="A6A6A6" w:themeFill="background1" w:themeFillShade="A6"/>
            <w:vAlign w:val="center"/>
          </w:tcPr>
          <w:p w14:paraId="15BB1649"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hideMark/>
          </w:tcPr>
          <w:p w14:paraId="45529AA7"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MX8</w:t>
            </w:r>
          </w:p>
        </w:tc>
        <w:tc>
          <w:tcPr>
            <w:tcW w:w="4394" w:type="dxa"/>
            <w:shd w:val="clear" w:color="auto" w:fill="auto"/>
            <w:vAlign w:val="center"/>
            <w:hideMark/>
          </w:tcPr>
          <w:p w14:paraId="0D03D1FC"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 xml:space="preserve">Métal simple X 90 daN 8 m </w:t>
            </w:r>
          </w:p>
        </w:tc>
        <w:tc>
          <w:tcPr>
            <w:tcW w:w="709" w:type="dxa"/>
            <w:tcBorders>
              <w:bottom w:val="single" w:sz="4" w:space="0" w:color="auto"/>
            </w:tcBorders>
            <w:vAlign w:val="center"/>
          </w:tcPr>
          <w:p w14:paraId="669B77CD"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90</w:t>
            </w:r>
          </w:p>
        </w:tc>
        <w:tc>
          <w:tcPr>
            <w:tcW w:w="567" w:type="dxa"/>
            <w:tcBorders>
              <w:bottom w:val="single" w:sz="4" w:space="0" w:color="auto"/>
            </w:tcBorders>
            <w:vAlign w:val="center"/>
          </w:tcPr>
          <w:p w14:paraId="754FE9B5" w14:textId="77777777" w:rsidR="00E84EA9" w:rsidRPr="009A4473" w:rsidRDefault="00E84EA9" w:rsidP="000F47D9">
            <w:pPr>
              <w:widowControl w:val="0"/>
              <w:autoSpaceDE w:val="0"/>
              <w:autoSpaceDN w:val="0"/>
              <w:adjustRightInd w:val="0"/>
              <w:ind w:right="-169"/>
              <w:jc w:val="center"/>
              <w:rPr>
                <w:rFonts w:ascii="Helvetica 55 Roman" w:hAnsi="Helvetica 55 Roman" w:cs="Arial"/>
                <w:sz w:val="20"/>
                <w:szCs w:val="20"/>
              </w:rPr>
            </w:pPr>
            <w:r w:rsidRPr="009A4473">
              <w:rPr>
                <w:rFonts w:ascii="Helvetica 55 Roman" w:hAnsi="Helvetica 55 Roman" w:cs="Arial"/>
                <w:sz w:val="20"/>
                <w:szCs w:val="20"/>
              </w:rPr>
              <w:t>90</w:t>
            </w:r>
          </w:p>
        </w:tc>
        <w:tc>
          <w:tcPr>
            <w:tcW w:w="708" w:type="dxa"/>
            <w:tcBorders>
              <w:bottom w:val="single" w:sz="4" w:space="0" w:color="auto"/>
            </w:tcBorders>
            <w:shd w:val="clear" w:color="auto" w:fill="A6A6A6" w:themeFill="background1" w:themeFillShade="A6"/>
            <w:vAlign w:val="center"/>
          </w:tcPr>
          <w:p w14:paraId="15C5B6B9" w14:textId="77777777" w:rsidR="00E84EA9" w:rsidRPr="009A4473" w:rsidRDefault="00E84EA9" w:rsidP="000F47D9">
            <w:pPr>
              <w:jc w:val="center"/>
              <w:rPr>
                <w:rFonts w:ascii="Helvetica 55 Roman" w:hAnsi="Helvetica 55 Roman"/>
                <w:sz w:val="20"/>
                <w:szCs w:val="20"/>
              </w:rPr>
            </w:pPr>
          </w:p>
        </w:tc>
        <w:tc>
          <w:tcPr>
            <w:tcW w:w="501" w:type="dxa"/>
            <w:tcBorders>
              <w:bottom w:val="single" w:sz="4" w:space="0" w:color="auto"/>
            </w:tcBorders>
            <w:shd w:val="clear" w:color="auto" w:fill="A6A6A6" w:themeFill="background1" w:themeFillShade="A6"/>
            <w:vAlign w:val="center"/>
          </w:tcPr>
          <w:p w14:paraId="5CFF9552" w14:textId="77777777" w:rsidR="00E84EA9" w:rsidRPr="009A4473" w:rsidRDefault="00E84EA9" w:rsidP="000F47D9">
            <w:pPr>
              <w:jc w:val="center"/>
              <w:rPr>
                <w:rFonts w:ascii="Helvetica 55 Roman" w:hAnsi="Helvetica 55 Roman"/>
                <w:sz w:val="20"/>
                <w:szCs w:val="20"/>
              </w:rPr>
            </w:pPr>
          </w:p>
        </w:tc>
      </w:tr>
      <w:tr w:rsidR="009A4473" w:rsidRPr="009A4473" w14:paraId="44C6F8C4" w14:textId="77777777" w:rsidTr="000F47D9">
        <w:trPr>
          <w:trHeight w:val="300"/>
        </w:trPr>
        <w:tc>
          <w:tcPr>
            <w:tcW w:w="923" w:type="dxa"/>
            <w:shd w:val="clear" w:color="auto" w:fill="A6A6A6" w:themeFill="background1" w:themeFillShade="A6"/>
            <w:vAlign w:val="center"/>
            <w:hideMark/>
          </w:tcPr>
          <w:p w14:paraId="127B5FC1" w14:textId="77777777" w:rsidR="00E84EA9" w:rsidRPr="009A4473" w:rsidRDefault="00E84EA9" w:rsidP="000F47D9">
            <w:pPr>
              <w:rPr>
                <w:rFonts w:ascii="Helvetica 55 Roman" w:hAnsi="Helvetica 55 Roman"/>
                <w:sz w:val="20"/>
                <w:szCs w:val="20"/>
              </w:rPr>
            </w:pPr>
          </w:p>
        </w:tc>
        <w:tc>
          <w:tcPr>
            <w:tcW w:w="708" w:type="dxa"/>
            <w:tcBorders>
              <w:bottom w:val="single" w:sz="4" w:space="0" w:color="auto"/>
            </w:tcBorders>
            <w:shd w:val="clear" w:color="auto" w:fill="A6A6A6" w:themeFill="background1" w:themeFillShade="A6"/>
            <w:vAlign w:val="center"/>
          </w:tcPr>
          <w:p w14:paraId="221525D0" w14:textId="77777777" w:rsidR="00E84EA9" w:rsidRPr="009A4473" w:rsidRDefault="00E84EA9" w:rsidP="000F47D9">
            <w:pPr>
              <w:rPr>
                <w:rFonts w:ascii="Helvetica 55 Roman" w:hAnsi="Helvetica 55 Roman"/>
                <w:sz w:val="20"/>
                <w:szCs w:val="20"/>
              </w:rPr>
            </w:pPr>
          </w:p>
        </w:tc>
        <w:tc>
          <w:tcPr>
            <w:tcW w:w="1560" w:type="dxa"/>
            <w:shd w:val="clear" w:color="auto" w:fill="auto"/>
            <w:noWrap/>
            <w:vAlign w:val="center"/>
            <w:hideMark/>
          </w:tcPr>
          <w:p w14:paraId="205866F8"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ORT</w:t>
            </w:r>
          </w:p>
        </w:tc>
        <w:tc>
          <w:tcPr>
            <w:tcW w:w="4394" w:type="dxa"/>
            <w:shd w:val="clear" w:color="auto" w:fill="auto"/>
            <w:vAlign w:val="center"/>
            <w:hideMark/>
          </w:tcPr>
          <w:p w14:paraId="7A72F9BA"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Poteau opérateur réseau tiers</w:t>
            </w:r>
          </w:p>
        </w:tc>
        <w:tc>
          <w:tcPr>
            <w:tcW w:w="709" w:type="dxa"/>
            <w:shd w:val="clear" w:color="auto" w:fill="A6A6A6" w:themeFill="background1" w:themeFillShade="A6"/>
            <w:vAlign w:val="center"/>
          </w:tcPr>
          <w:p w14:paraId="27E35945" w14:textId="77777777" w:rsidR="00E84EA9" w:rsidRPr="009A4473" w:rsidRDefault="00E84EA9" w:rsidP="000F47D9">
            <w:pPr>
              <w:jc w:val="center"/>
              <w:rPr>
                <w:rFonts w:ascii="Helvetica 55 Roman" w:hAnsi="Helvetica 55 Roman"/>
                <w:sz w:val="20"/>
                <w:szCs w:val="20"/>
              </w:rPr>
            </w:pPr>
          </w:p>
        </w:tc>
        <w:tc>
          <w:tcPr>
            <w:tcW w:w="567" w:type="dxa"/>
            <w:shd w:val="clear" w:color="auto" w:fill="A6A6A6" w:themeFill="background1" w:themeFillShade="A6"/>
            <w:vAlign w:val="center"/>
          </w:tcPr>
          <w:p w14:paraId="57E479EA" w14:textId="77777777" w:rsidR="00E84EA9" w:rsidRPr="009A4473" w:rsidRDefault="00E84EA9" w:rsidP="000F47D9">
            <w:pPr>
              <w:jc w:val="center"/>
              <w:rPr>
                <w:rFonts w:ascii="Helvetica 55 Roman" w:hAnsi="Helvetica 55 Roman"/>
                <w:sz w:val="20"/>
                <w:szCs w:val="20"/>
              </w:rPr>
            </w:pPr>
          </w:p>
        </w:tc>
        <w:tc>
          <w:tcPr>
            <w:tcW w:w="708" w:type="dxa"/>
            <w:shd w:val="clear" w:color="auto" w:fill="A6A6A6" w:themeFill="background1" w:themeFillShade="A6"/>
            <w:vAlign w:val="center"/>
          </w:tcPr>
          <w:p w14:paraId="7325FBA4"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1333C987" w14:textId="77777777" w:rsidR="00E84EA9" w:rsidRPr="009A4473" w:rsidRDefault="00E84EA9" w:rsidP="000F47D9">
            <w:pPr>
              <w:jc w:val="center"/>
              <w:rPr>
                <w:rFonts w:ascii="Helvetica 55 Roman" w:hAnsi="Helvetica 55 Roman"/>
                <w:sz w:val="20"/>
                <w:szCs w:val="20"/>
              </w:rPr>
            </w:pPr>
          </w:p>
        </w:tc>
      </w:tr>
      <w:tr w:rsidR="009A4473" w:rsidRPr="009A4473" w14:paraId="700BF543" w14:textId="77777777" w:rsidTr="000F47D9">
        <w:trPr>
          <w:trHeight w:val="300"/>
        </w:trPr>
        <w:tc>
          <w:tcPr>
            <w:tcW w:w="923" w:type="dxa"/>
            <w:tcBorders>
              <w:bottom w:val="single" w:sz="4" w:space="0" w:color="auto"/>
            </w:tcBorders>
            <w:shd w:val="clear" w:color="auto" w:fill="auto"/>
            <w:vAlign w:val="center"/>
            <w:hideMark/>
          </w:tcPr>
          <w:p w14:paraId="20423DF0"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POT</w:t>
            </w:r>
          </w:p>
        </w:tc>
        <w:tc>
          <w:tcPr>
            <w:tcW w:w="708" w:type="dxa"/>
            <w:tcBorders>
              <w:bottom w:val="single" w:sz="4" w:space="0" w:color="auto"/>
            </w:tcBorders>
            <w:shd w:val="clear" w:color="auto" w:fill="A6A6A6" w:themeFill="background1" w:themeFillShade="A6"/>
            <w:vAlign w:val="center"/>
          </w:tcPr>
          <w:p w14:paraId="284EE5A6" w14:textId="77777777" w:rsidR="00E84EA9" w:rsidRPr="009A4473" w:rsidRDefault="00E84EA9" w:rsidP="000F47D9">
            <w:pPr>
              <w:rPr>
                <w:rFonts w:ascii="Helvetica 55 Roman" w:hAnsi="Helvetica 55 Roman"/>
                <w:sz w:val="20"/>
                <w:szCs w:val="20"/>
              </w:rPr>
            </w:pPr>
          </w:p>
        </w:tc>
        <w:tc>
          <w:tcPr>
            <w:tcW w:w="1560" w:type="dxa"/>
            <w:shd w:val="clear" w:color="auto" w:fill="auto"/>
            <w:noWrap/>
            <w:vAlign w:val="center"/>
            <w:hideMark/>
          </w:tcPr>
          <w:p w14:paraId="75CCD363"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POT</w:t>
            </w:r>
          </w:p>
        </w:tc>
        <w:tc>
          <w:tcPr>
            <w:tcW w:w="4394" w:type="dxa"/>
            <w:shd w:val="clear" w:color="auto" w:fill="auto"/>
            <w:vAlign w:val="center"/>
            <w:hideMark/>
          </w:tcPr>
          <w:p w14:paraId="4DD6851C"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Potelet mât lorrain sur mur ou façade</w:t>
            </w:r>
          </w:p>
        </w:tc>
        <w:tc>
          <w:tcPr>
            <w:tcW w:w="709" w:type="dxa"/>
            <w:shd w:val="clear" w:color="auto" w:fill="A6A6A6" w:themeFill="background1" w:themeFillShade="A6"/>
            <w:vAlign w:val="center"/>
          </w:tcPr>
          <w:p w14:paraId="39BD5EA9" w14:textId="77777777" w:rsidR="00E84EA9" w:rsidRPr="009A4473" w:rsidRDefault="00E84EA9" w:rsidP="000F47D9">
            <w:pPr>
              <w:jc w:val="center"/>
              <w:rPr>
                <w:rFonts w:ascii="Helvetica 55 Roman" w:hAnsi="Helvetica 55 Roman"/>
                <w:sz w:val="20"/>
                <w:szCs w:val="20"/>
              </w:rPr>
            </w:pPr>
          </w:p>
        </w:tc>
        <w:tc>
          <w:tcPr>
            <w:tcW w:w="567" w:type="dxa"/>
            <w:shd w:val="clear" w:color="auto" w:fill="A6A6A6" w:themeFill="background1" w:themeFillShade="A6"/>
            <w:vAlign w:val="center"/>
          </w:tcPr>
          <w:p w14:paraId="30E54AEB" w14:textId="77777777" w:rsidR="00E84EA9" w:rsidRPr="009A4473" w:rsidRDefault="00E84EA9" w:rsidP="000F47D9">
            <w:pPr>
              <w:jc w:val="center"/>
              <w:rPr>
                <w:rFonts w:ascii="Helvetica 55 Roman" w:hAnsi="Helvetica 55 Roman"/>
                <w:sz w:val="20"/>
                <w:szCs w:val="20"/>
              </w:rPr>
            </w:pPr>
          </w:p>
        </w:tc>
        <w:tc>
          <w:tcPr>
            <w:tcW w:w="708" w:type="dxa"/>
            <w:shd w:val="clear" w:color="auto" w:fill="A6A6A6" w:themeFill="background1" w:themeFillShade="A6"/>
            <w:vAlign w:val="center"/>
          </w:tcPr>
          <w:p w14:paraId="6777E4D2"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7D92491E" w14:textId="77777777" w:rsidR="00E84EA9" w:rsidRPr="009A4473" w:rsidRDefault="00E84EA9" w:rsidP="000F47D9">
            <w:pPr>
              <w:jc w:val="center"/>
              <w:rPr>
                <w:rFonts w:ascii="Helvetica 55 Roman" w:hAnsi="Helvetica 55 Roman"/>
                <w:sz w:val="20"/>
                <w:szCs w:val="20"/>
              </w:rPr>
            </w:pPr>
          </w:p>
        </w:tc>
      </w:tr>
      <w:tr w:rsidR="009A4473" w:rsidRPr="009A4473" w14:paraId="387631F6" w14:textId="77777777" w:rsidTr="000F47D9">
        <w:trPr>
          <w:trHeight w:val="300"/>
        </w:trPr>
        <w:tc>
          <w:tcPr>
            <w:tcW w:w="923" w:type="dxa"/>
            <w:shd w:val="clear" w:color="auto" w:fill="A6A6A6" w:themeFill="background1" w:themeFillShade="A6"/>
            <w:vAlign w:val="center"/>
            <w:hideMark/>
          </w:tcPr>
          <w:p w14:paraId="15CD04CD" w14:textId="77777777" w:rsidR="00E84EA9" w:rsidRPr="009A4473" w:rsidRDefault="00E84EA9" w:rsidP="000F47D9">
            <w:pPr>
              <w:rPr>
                <w:rFonts w:ascii="Helvetica 55 Roman" w:hAnsi="Helvetica 55 Roman"/>
                <w:sz w:val="20"/>
                <w:szCs w:val="20"/>
                <w:highlight w:val="yellow"/>
              </w:rPr>
            </w:pPr>
          </w:p>
        </w:tc>
        <w:tc>
          <w:tcPr>
            <w:tcW w:w="708" w:type="dxa"/>
            <w:shd w:val="clear" w:color="auto" w:fill="A6A6A6" w:themeFill="background1" w:themeFillShade="A6"/>
            <w:vAlign w:val="center"/>
          </w:tcPr>
          <w:p w14:paraId="753DF0E1" w14:textId="77777777" w:rsidR="00E84EA9" w:rsidRPr="009A4473" w:rsidRDefault="00E84EA9" w:rsidP="000F47D9">
            <w:pPr>
              <w:rPr>
                <w:rFonts w:ascii="Helvetica 55 Roman" w:hAnsi="Helvetica 55 Roman"/>
                <w:sz w:val="20"/>
                <w:szCs w:val="20"/>
                <w:highlight w:val="yellow"/>
              </w:rPr>
            </w:pPr>
          </w:p>
        </w:tc>
        <w:tc>
          <w:tcPr>
            <w:tcW w:w="1560" w:type="dxa"/>
            <w:shd w:val="clear" w:color="auto" w:fill="auto"/>
            <w:noWrap/>
            <w:vAlign w:val="center"/>
            <w:hideMark/>
          </w:tcPr>
          <w:p w14:paraId="644EE1B8"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POT MAX</w:t>
            </w:r>
          </w:p>
        </w:tc>
        <w:tc>
          <w:tcPr>
            <w:tcW w:w="4394" w:type="dxa"/>
            <w:shd w:val="clear" w:color="auto" w:fill="auto"/>
            <w:vAlign w:val="center"/>
            <w:hideMark/>
          </w:tcPr>
          <w:p w14:paraId="413644F5"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Potelet scellement double sur façade</w:t>
            </w:r>
          </w:p>
        </w:tc>
        <w:tc>
          <w:tcPr>
            <w:tcW w:w="709" w:type="dxa"/>
            <w:shd w:val="clear" w:color="auto" w:fill="A6A6A6" w:themeFill="background1" w:themeFillShade="A6"/>
            <w:vAlign w:val="center"/>
          </w:tcPr>
          <w:p w14:paraId="5A00412C" w14:textId="77777777" w:rsidR="00E84EA9" w:rsidRPr="009A4473" w:rsidRDefault="00E84EA9" w:rsidP="000F47D9">
            <w:pPr>
              <w:jc w:val="center"/>
              <w:rPr>
                <w:rFonts w:ascii="Helvetica 55 Roman" w:hAnsi="Helvetica 55 Roman"/>
                <w:sz w:val="20"/>
                <w:szCs w:val="20"/>
              </w:rPr>
            </w:pPr>
          </w:p>
        </w:tc>
        <w:tc>
          <w:tcPr>
            <w:tcW w:w="567" w:type="dxa"/>
            <w:shd w:val="clear" w:color="auto" w:fill="A6A6A6" w:themeFill="background1" w:themeFillShade="A6"/>
            <w:vAlign w:val="center"/>
          </w:tcPr>
          <w:p w14:paraId="56D10A7A" w14:textId="77777777" w:rsidR="00E84EA9" w:rsidRPr="009A4473" w:rsidRDefault="00E84EA9" w:rsidP="000F47D9">
            <w:pPr>
              <w:jc w:val="center"/>
              <w:rPr>
                <w:rFonts w:ascii="Helvetica 55 Roman" w:hAnsi="Helvetica 55 Roman"/>
                <w:sz w:val="20"/>
                <w:szCs w:val="20"/>
              </w:rPr>
            </w:pPr>
          </w:p>
        </w:tc>
        <w:tc>
          <w:tcPr>
            <w:tcW w:w="708" w:type="dxa"/>
            <w:shd w:val="clear" w:color="auto" w:fill="A6A6A6" w:themeFill="background1" w:themeFillShade="A6"/>
            <w:vAlign w:val="center"/>
          </w:tcPr>
          <w:p w14:paraId="2C8BCDD4"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0A63F9E3" w14:textId="77777777" w:rsidR="00E84EA9" w:rsidRPr="009A4473" w:rsidRDefault="00E84EA9" w:rsidP="000F47D9">
            <w:pPr>
              <w:jc w:val="center"/>
              <w:rPr>
                <w:rFonts w:ascii="Helvetica 55 Roman" w:hAnsi="Helvetica 55 Roman"/>
                <w:sz w:val="20"/>
                <w:szCs w:val="20"/>
              </w:rPr>
            </w:pPr>
          </w:p>
        </w:tc>
      </w:tr>
      <w:tr w:rsidR="009A4473" w:rsidRPr="009A4473" w14:paraId="12A5FFDC" w14:textId="77777777" w:rsidTr="000F47D9">
        <w:trPr>
          <w:trHeight w:val="300"/>
        </w:trPr>
        <w:tc>
          <w:tcPr>
            <w:tcW w:w="923" w:type="dxa"/>
            <w:shd w:val="clear" w:color="auto" w:fill="A6A6A6" w:themeFill="background1" w:themeFillShade="A6"/>
            <w:vAlign w:val="center"/>
            <w:hideMark/>
          </w:tcPr>
          <w:p w14:paraId="2967828F" w14:textId="77777777" w:rsidR="00E84EA9" w:rsidRPr="009A4473" w:rsidRDefault="00E84EA9" w:rsidP="000F47D9">
            <w:pPr>
              <w:rPr>
                <w:rFonts w:ascii="Helvetica 55 Roman" w:hAnsi="Helvetica 55 Roman"/>
                <w:sz w:val="20"/>
                <w:szCs w:val="20"/>
                <w:highlight w:val="yellow"/>
              </w:rPr>
            </w:pPr>
          </w:p>
        </w:tc>
        <w:tc>
          <w:tcPr>
            <w:tcW w:w="708" w:type="dxa"/>
            <w:shd w:val="clear" w:color="auto" w:fill="A6A6A6" w:themeFill="background1" w:themeFillShade="A6"/>
            <w:vAlign w:val="center"/>
          </w:tcPr>
          <w:p w14:paraId="030879C6" w14:textId="77777777" w:rsidR="00E84EA9" w:rsidRPr="009A4473" w:rsidRDefault="00E84EA9" w:rsidP="000F47D9">
            <w:pPr>
              <w:rPr>
                <w:rFonts w:ascii="Helvetica 55 Roman" w:hAnsi="Helvetica 55 Roman"/>
                <w:sz w:val="20"/>
                <w:szCs w:val="20"/>
                <w:highlight w:val="yellow"/>
              </w:rPr>
            </w:pPr>
          </w:p>
        </w:tc>
        <w:tc>
          <w:tcPr>
            <w:tcW w:w="1560" w:type="dxa"/>
            <w:shd w:val="clear" w:color="auto" w:fill="auto"/>
            <w:vAlign w:val="center"/>
            <w:hideMark/>
          </w:tcPr>
          <w:p w14:paraId="773461E4"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POT MIN</w:t>
            </w:r>
          </w:p>
        </w:tc>
        <w:tc>
          <w:tcPr>
            <w:tcW w:w="4394" w:type="dxa"/>
            <w:shd w:val="clear" w:color="auto" w:fill="auto"/>
            <w:vAlign w:val="center"/>
            <w:hideMark/>
          </w:tcPr>
          <w:p w14:paraId="2F9C542E"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Potelet scellement simple sur façade</w:t>
            </w:r>
          </w:p>
        </w:tc>
        <w:tc>
          <w:tcPr>
            <w:tcW w:w="709" w:type="dxa"/>
            <w:shd w:val="clear" w:color="auto" w:fill="A6A6A6" w:themeFill="background1" w:themeFillShade="A6"/>
            <w:vAlign w:val="center"/>
          </w:tcPr>
          <w:p w14:paraId="1B5625EE" w14:textId="77777777" w:rsidR="00E84EA9" w:rsidRPr="009A4473" w:rsidRDefault="00E84EA9" w:rsidP="000F47D9">
            <w:pPr>
              <w:jc w:val="center"/>
              <w:rPr>
                <w:rFonts w:ascii="Helvetica 55 Roman" w:hAnsi="Helvetica 55 Roman"/>
                <w:sz w:val="20"/>
                <w:szCs w:val="20"/>
              </w:rPr>
            </w:pPr>
          </w:p>
        </w:tc>
        <w:tc>
          <w:tcPr>
            <w:tcW w:w="567" w:type="dxa"/>
            <w:shd w:val="clear" w:color="auto" w:fill="A6A6A6" w:themeFill="background1" w:themeFillShade="A6"/>
            <w:vAlign w:val="center"/>
          </w:tcPr>
          <w:p w14:paraId="52F9DE4C" w14:textId="77777777" w:rsidR="00E84EA9" w:rsidRPr="009A4473" w:rsidRDefault="00E84EA9" w:rsidP="000F47D9">
            <w:pPr>
              <w:jc w:val="center"/>
              <w:rPr>
                <w:rFonts w:ascii="Helvetica 55 Roman" w:hAnsi="Helvetica 55 Roman"/>
                <w:sz w:val="20"/>
                <w:szCs w:val="20"/>
              </w:rPr>
            </w:pPr>
          </w:p>
        </w:tc>
        <w:tc>
          <w:tcPr>
            <w:tcW w:w="708" w:type="dxa"/>
            <w:shd w:val="clear" w:color="auto" w:fill="A6A6A6" w:themeFill="background1" w:themeFillShade="A6"/>
            <w:vAlign w:val="center"/>
          </w:tcPr>
          <w:p w14:paraId="56D1E459"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4D3202E6" w14:textId="77777777" w:rsidR="00E84EA9" w:rsidRPr="009A4473" w:rsidRDefault="00E84EA9" w:rsidP="000F47D9">
            <w:pPr>
              <w:jc w:val="center"/>
              <w:rPr>
                <w:rFonts w:ascii="Helvetica 55 Roman" w:hAnsi="Helvetica 55 Roman"/>
                <w:sz w:val="20"/>
                <w:szCs w:val="20"/>
              </w:rPr>
            </w:pPr>
          </w:p>
        </w:tc>
      </w:tr>
      <w:tr w:rsidR="009A4473" w:rsidRPr="009A4473" w14:paraId="53D3DBC7" w14:textId="77777777" w:rsidTr="000F47D9">
        <w:trPr>
          <w:trHeight w:val="300"/>
        </w:trPr>
        <w:tc>
          <w:tcPr>
            <w:tcW w:w="923" w:type="dxa"/>
            <w:shd w:val="clear" w:color="auto" w:fill="auto"/>
            <w:vAlign w:val="center"/>
            <w:hideMark/>
          </w:tcPr>
          <w:p w14:paraId="05554749"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XC6</w:t>
            </w:r>
          </w:p>
        </w:tc>
        <w:tc>
          <w:tcPr>
            <w:tcW w:w="708" w:type="dxa"/>
            <w:shd w:val="clear" w:color="auto" w:fill="auto"/>
            <w:vAlign w:val="center"/>
            <w:hideMark/>
          </w:tcPr>
          <w:p w14:paraId="339C5D03"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 xml:space="preserve">ANC </w:t>
            </w:r>
          </w:p>
        </w:tc>
        <w:tc>
          <w:tcPr>
            <w:tcW w:w="1560" w:type="dxa"/>
            <w:shd w:val="clear" w:color="auto" w:fill="auto"/>
            <w:vAlign w:val="center"/>
            <w:hideMark/>
          </w:tcPr>
          <w:p w14:paraId="10A91D5A"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XC6 ANC MAX</w:t>
            </w:r>
          </w:p>
        </w:tc>
        <w:tc>
          <w:tcPr>
            <w:tcW w:w="4394" w:type="dxa"/>
            <w:shd w:val="clear" w:color="auto" w:fill="auto"/>
            <w:vAlign w:val="center"/>
            <w:hideMark/>
          </w:tcPr>
          <w:p w14:paraId="42D7B054"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Couple X ancré ouverture max 6 m</w:t>
            </w:r>
          </w:p>
        </w:tc>
        <w:tc>
          <w:tcPr>
            <w:tcW w:w="709" w:type="dxa"/>
            <w:vAlign w:val="center"/>
          </w:tcPr>
          <w:p w14:paraId="67946DEA"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1500</w:t>
            </w:r>
          </w:p>
        </w:tc>
        <w:tc>
          <w:tcPr>
            <w:tcW w:w="567" w:type="dxa"/>
            <w:vAlign w:val="center"/>
          </w:tcPr>
          <w:p w14:paraId="44499D53" w14:textId="77777777" w:rsidR="00E84EA9" w:rsidRPr="009A4473" w:rsidRDefault="00E84EA9" w:rsidP="000F47D9">
            <w:pPr>
              <w:widowControl w:val="0"/>
              <w:autoSpaceDE w:val="0"/>
              <w:autoSpaceDN w:val="0"/>
              <w:adjustRightInd w:val="0"/>
              <w:ind w:right="-169"/>
              <w:jc w:val="center"/>
              <w:rPr>
                <w:rFonts w:ascii="Helvetica 55 Roman" w:hAnsi="Helvetica 55 Roman" w:cs="Arial"/>
                <w:sz w:val="20"/>
                <w:szCs w:val="20"/>
              </w:rPr>
            </w:pPr>
            <w:r w:rsidRPr="009A4473">
              <w:rPr>
                <w:rFonts w:ascii="Helvetica 55 Roman" w:hAnsi="Helvetica 55 Roman" w:cs="Arial"/>
                <w:sz w:val="20"/>
                <w:szCs w:val="20"/>
              </w:rPr>
              <w:t>750</w:t>
            </w:r>
          </w:p>
        </w:tc>
        <w:tc>
          <w:tcPr>
            <w:tcW w:w="708" w:type="dxa"/>
            <w:shd w:val="clear" w:color="auto" w:fill="A6A6A6" w:themeFill="background1" w:themeFillShade="A6"/>
            <w:vAlign w:val="center"/>
          </w:tcPr>
          <w:p w14:paraId="57254188"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4B4FEA14" w14:textId="77777777" w:rsidR="00E84EA9" w:rsidRPr="009A4473" w:rsidRDefault="00E84EA9" w:rsidP="000F47D9">
            <w:pPr>
              <w:jc w:val="center"/>
              <w:rPr>
                <w:rFonts w:ascii="Helvetica 55 Roman" w:hAnsi="Helvetica 55 Roman"/>
                <w:sz w:val="20"/>
                <w:szCs w:val="20"/>
              </w:rPr>
            </w:pPr>
          </w:p>
        </w:tc>
      </w:tr>
      <w:tr w:rsidR="009A4473" w:rsidRPr="009A4473" w14:paraId="05C7DF71" w14:textId="77777777" w:rsidTr="000F47D9">
        <w:trPr>
          <w:trHeight w:val="300"/>
        </w:trPr>
        <w:tc>
          <w:tcPr>
            <w:tcW w:w="923" w:type="dxa"/>
            <w:shd w:val="clear" w:color="auto" w:fill="auto"/>
            <w:vAlign w:val="center"/>
            <w:hideMark/>
          </w:tcPr>
          <w:p w14:paraId="01A34B52"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XC6</w:t>
            </w:r>
          </w:p>
        </w:tc>
        <w:tc>
          <w:tcPr>
            <w:tcW w:w="708" w:type="dxa"/>
            <w:tcBorders>
              <w:bottom w:val="single" w:sz="4" w:space="0" w:color="auto"/>
            </w:tcBorders>
            <w:shd w:val="clear" w:color="auto" w:fill="auto"/>
            <w:vAlign w:val="center"/>
            <w:hideMark/>
          </w:tcPr>
          <w:p w14:paraId="708D3D16"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ANC</w:t>
            </w:r>
          </w:p>
        </w:tc>
        <w:tc>
          <w:tcPr>
            <w:tcW w:w="1560" w:type="dxa"/>
            <w:shd w:val="clear" w:color="auto" w:fill="auto"/>
            <w:vAlign w:val="center"/>
            <w:hideMark/>
          </w:tcPr>
          <w:p w14:paraId="756D6CF3"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XC6 ANC MIN</w:t>
            </w:r>
          </w:p>
        </w:tc>
        <w:tc>
          <w:tcPr>
            <w:tcW w:w="4394" w:type="dxa"/>
            <w:shd w:val="clear" w:color="auto" w:fill="auto"/>
            <w:vAlign w:val="center"/>
            <w:hideMark/>
          </w:tcPr>
          <w:p w14:paraId="01F9AAAE"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Couple X ancré ouverture min 6 m</w:t>
            </w:r>
          </w:p>
        </w:tc>
        <w:tc>
          <w:tcPr>
            <w:tcW w:w="709" w:type="dxa"/>
            <w:vAlign w:val="center"/>
          </w:tcPr>
          <w:p w14:paraId="62158730"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900</w:t>
            </w:r>
          </w:p>
        </w:tc>
        <w:tc>
          <w:tcPr>
            <w:tcW w:w="567" w:type="dxa"/>
            <w:vAlign w:val="center"/>
          </w:tcPr>
          <w:p w14:paraId="6EF01C32" w14:textId="77777777" w:rsidR="00E84EA9" w:rsidRPr="009A4473" w:rsidRDefault="00E84EA9" w:rsidP="000F47D9">
            <w:pPr>
              <w:widowControl w:val="0"/>
              <w:autoSpaceDE w:val="0"/>
              <w:autoSpaceDN w:val="0"/>
              <w:adjustRightInd w:val="0"/>
              <w:ind w:right="-169"/>
              <w:jc w:val="center"/>
              <w:rPr>
                <w:rFonts w:ascii="Helvetica 55 Roman" w:hAnsi="Helvetica 55 Roman" w:cs="Arial"/>
                <w:sz w:val="20"/>
                <w:szCs w:val="20"/>
              </w:rPr>
            </w:pPr>
            <w:r w:rsidRPr="009A4473">
              <w:rPr>
                <w:rFonts w:ascii="Helvetica 55 Roman" w:hAnsi="Helvetica 55 Roman" w:cs="Arial"/>
                <w:sz w:val="20"/>
                <w:szCs w:val="20"/>
              </w:rPr>
              <w:t>450</w:t>
            </w:r>
          </w:p>
        </w:tc>
        <w:tc>
          <w:tcPr>
            <w:tcW w:w="708" w:type="dxa"/>
            <w:shd w:val="clear" w:color="auto" w:fill="A6A6A6" w:themeFill="background1" w:themeFillShade="A6"/>
            <w:vAlign w:val="center"/>
          </w:tcPr>
          <w:p w14:paraId="0C76A041"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3DEE9B48" w14:textId="77777777" w:rsidR="00E84EA9" w:rsidRPr="009A4473" w:rsidRDefault="00E84EA9" w:rsidP="000F47D9">
            <w:pPr>
              <w:jc w:val="center"/>
              <w:rPr>
                <w:rFonts w:ascii="Helvetica 55 Roman" w:hAnsi="Helvetica 55 Roman"/>
                <w:sz w:val="20"/>
                <w:szCs w:val="20"/>
              </w:rPr>
            </w:pPr>
          </w:p>
        </w:tc>
      </w:tr>
      <w:tr w:rsidR="009A4473" w:rsidRPr="009A4473" w14:paraId="2124EB1C" w14:textId="77777777" w:rsidTr="000F47D9">
        <w:trPr>
          <w:trHeight w:val="300"/>
        </w:trPr>
        <w:tc>
          <w:tcPr>
            <w:tcW w:w="923" w:type="dxa"/>
            <w:shd w:val="clear" w:color="auto" w:fill="auto"/>
            <w:vAlign w:val="center"/>
            <w:hideMark/>
          </w:tcPr>
          <w:p w14:paraId="5FD3B410"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XC6</w:t>
            </w:r>
          </w:p>
        </w:tc>
        <w:tc>
          <w:tcPr>
            <w:tcW w:w="708" w:type="dxa"/>
            <w:shd w:val="clear" w:color="auto" w:fill="A6A6A6" w:themeFill="background1" w:themeFillShade="A6"/>
            <w:vAlign w:val="center"/>
          </w:tcPr>
          <w:p w14:paraId="57AFA4A0"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hideMark/>
          </w:tcPr>
          <w:p w14:paraId="084B6DAA"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XC6 MAX</w:t>
            </w:r>
          </w:p>
        </w:tc>
        <w:tc>
          <w:tcPr>
            <w:tcW w:w="4394" w:type="dxa"/>
            <w:shd w:val="clear" w:color="auto" w:fill="auto"/>
            <w:vAlign w:val="center"/>
            <w:hideMark/>
          </w:tcPr>
          <w:p w14:paraId="50BAB693"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Couple X ouverture max 6 m</w:t>
            </w:r>
          </w:p>
        </w:tc>
        <w:tc>
          <w:tcPr>
            <w:tcW w:w="709" w:type="dxa"/>
            <w:vAlign w:val="center"/>
          </w:tcPr>
          <w:p w14:paraId="25FAF880"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200</w:t>
            </w:r>
          </w:p>
        </w:tc>
        <w:tc>
          <w:tcPr>
            <w:tcW w:w="567" w:type="dxa"/>
            <w:vAlign w:val="center"/>
          </w:tcPr>
          <w:p w14:paraId="281C0AD6" w14:textId="77777777" w:rsidR="00E84EA9" w:rsidRPr="009A4473" w:rsidRDefault="00E84EA9" w:rsidP="000F47D9">
            <w:pPr>
              <w:widowControl w:val="0"/>
              <w:autoSpaceDE w:val="0"/>
              <w:autoSpaceDN w:val="0"/>
              <w:adjustRightInd w:val="0"/>
              <w:ind w:right="-169"/>
              <w:jc w:val="center"/>
              <w:rPr>
                <w:rFonts w:ascii="Helvetica 55 Roman" w:hAnsi="Helvetica 55 Roman" w:cs="Arial"/>
                <w:sz w:val="20"/>
                <w:szCs w:val="20"/>
              </w:rPr>
            </w:pPr>
            <w:r w:rsidRPr="009A4473">
              <w:rPr>
                <w:rFonts w:ascii="Helvetica 55 Roman" w:hAnsi="Helvetica 55 Roman" w:cs="Arial"/>
                <w:sz w:val="20"/>
                <w:szCs w:val="20"/>
              </w:rPr>
              <w:t>200</w:t>
            </w:r>
          </w:p>
        </w:tc>
        <w:tc>
          <w:tcPr>
            <w:tcW w:w="708" w:type="dxa"/>
            <w:shd w:val="clear" w:color="auto" w:fill="A6A6A6" w:themeFill="background1" w:themeFillShade="A6"/>
            <w:vAlign w:val="center"/>
          </w:tcPr>
          <w:p w14:paraId="56D88065"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4AC27590" w14:textId="77777777" w:rsidR="00E84EA9" w:rsidRPr="009A4473" w:rsidRDefault="00E84EA9" w:rsidP="000F47D9">
            <w:pPr>
              <w:jc w:val="center"/>
              <w:rPr>
                <w:rFonts w:ascii="Helvetica 55 Roman" w:hAnsi="Helvetica 55 Roman"/>
                <w:sz w:val="20"/>
                <w:szCs w:val="20"/>
              </w:rPr>
            </w:pPr>
          </w:p>
        </w:tc>
      </w:tr>
      <w:tr w:rsidR="009A4473" w:rsidRPr="009A4473" w14:paraId="0DB62120" w14:textId="77777777" w:rsidTr="000F47D9">
        <w:trPr>
          <w:trHeight w:val="300"/>
        </w:trPr>
        <w:tc>
          <w:tcPr>
            <w:tcW w:w="923" w:type="dxa"/>
            <w:shd w:val="clear" w:color="auto" w:fill="auto"/>
            <w:vAlign w:val="center"/>
            <w:hideMark/>
          </w:tcPr>
          <w:p w14:paraId="205C43D3"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XC6</w:t>
            </w:r>
          </w:p>
        </w:tc>
        <w:tc>
          <w:tcPr>
            <w:tcW w:w="708" w:type="dxa"/>
            <w:shd w:val="clear" w:color="auto" w:fill="A6A6A6" w:themeFill="background1" w:themeFillShade="A6"/>
            <w:vAlign w:val="center"/>
          </w:tcPr>
          <w:p w14:paraId="0EA2C767"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hideMark/>
          </w:tcPr>
          <w:p w14:paraId="15C8746A"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XC6 MIN</w:t>
            </w:r>
          </w:p>
        </w:tc>
        <w:tc>
          <w:tcPr>
            <w:tcW w:w="4394" w:type="dxa"/>
            <w:shd w:val="clear" w:color="auto" w:fill="auto"/>
            <w:vAlign w:val="center"/>
            <w:hideMark/>
          </w:tcPr>
          <w:p w14:paraId="4626D09D"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Couple X ouverture min 6 m</w:t>
            </w:r>
          </w:p>
        </w:tc>
        <w:tc>
          <w:tcPr>
            <w:tcW w:w="709" w:type="dxa"/>
            <w:vAlign w:val="center"/>
          </w:tcPr>
          <w:p w14:paraId="5A1DE329"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160</w:t>
            </w:r>
          </w:p>
        </w:tc>
        <w:tc>
          <w:tcPr>
            <w:tcW w:w="567" w:type="dxa"/>
            <w:vAlign w:val="center"/>
          </w:tcPr>
          <w:p w14:paraId="47A08AB7" w14:textId="77777777" w:rsidR="00E84EA9" w:rsidRPr="009A4473" w:rsidRDefault="00E84EA9" w:rsidP="000F47D9">
            <w:pPr>
              <w:widowControl w:val="0"/>
              <w:autoSpaceDE w:val="0"/>
              <w:autoSpaceDN w:val="0"/>
              <w:adjustRightInd w:val="0"/>
              <w:ind w:right="-169"/>
              <w:jc w:val="center"/>
              <w:rPr>
                <w:rFonts w:ascii="Helvetica 55 Roman" w:hAnsi="Helvetica 55 Roman" w:cs="Arial"/>
                <w:sz w:val="20"/>
                <w:szCs w:val="20"/>
              </w:rPr>
            </w:pPr>
            <w:r w:rsidRPr="009A4473">
              <w:rPr>
                <w:rFonts w:ascii="Helvetica 55 Roman" w:hAnsi="Helvetica 55 Roman" w:cs="Arial"/>
                <w:sz w:val="20"/>
                <w:szCs w:val="20"/>
              </w:rPr>
              <w:t>160</w:t>
            </w:r>
          </w:p>
        </w:tc>
        <w:tc>
          <w:tcPr>
            <w:tcW w:w="708" w:type="dxa"/>
            <w:shd w:val="clear" w:color="auto" w:fill="A6A6A6" w:themeFill="background1" w:themeFillShade="A6"/>
            <w:vAlign w:val="center"/>
          </w:tcPr>
          <w:p w14:paraId="74F65AC1"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2A049ADF" w14:textId="77777777" w:rsidR="00E84EA9" w:rsidRPr="009A4473" w:rsidRDefault="00E84EA9" w:rsidP="000F47D9">
            <w:pPr>
              <w:jc w:val="center"/>
              <w:rPr>
                <w:rFonts w:ascii="Helvetica 55 Roman" w:hAnsi="Helvetica 55 Roman"/>
                <w:sz w:val="20"/>
                <w:szCs w:val="20"/>
              </w:rPr>
            </w:pPr>
          </w:p>
        </w:tc>
      </w:tr>
      <w:tr w:rsidR="009A4473" w:rsidRPr="009A4473" w14:paraId="68CF5524" w14:textId="77777777" w:rsidTr="000F47D9">
        <w:trPr>
          <w:trHeight w:val="300"/>
        </w:trPr>
        <w:tc>
          <w:tcPr>
            <w:tcW w:w="923" w:type="dxa"/>
            <w:shd w:val="clear" w:color="auto" w:fill="auto"/>
            <w:vAlign w:val="center"/>
            <w:hideMark/>
          </w:tcPr>
          <w:p w14:paraId="1F218060"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XC7</w:t>
            </w:r>
          </w:p>
        </w:tc>
        <w:tc>
          <w:tcPr>
            <w:tcW w:w="708" w:type="dxa"/>
            <w:shd w:val="clear" w:color="auto" w:fill="auto"/>
            <w:vAlign w:val="center"/>
            <w:hideMark/>
          </w:tcPr>
          <w:p w14:paraId="63469BBE"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 xml:space="preserve">ANC </w:t>
            </w:r>
          </w:p>
        </w:tc>
        <w:tc>
          <w:tcPr>
            <w:tcW w:w="1560" w:type="dxa"/>
            <w:shd w:val="clear" w:color="auto" w:fill="auto"/>
            <w:vAlign w:val="center"/>
            <w:hideMark/>
          </w:tcPr>
          <w:p w14:paraId="26D1C30F"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XC7 ANC MAX</w:t>
            </w:r>
          </w:p>
        </w:tc>
        <w:tc>
          <w:tcPr>
            <w:tcW w:w="4394" w:type="dxa"/>
            <w:shd w:val="clear" w:color="auto" w:fill="auto"/>
            <w:vAlign w:val="center"/>
            <w:hideMark/>
          </w:tcPr>
          <w:p w14:paraId="5834D3AA"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Couple X ancré ouverture max 7 m</w:t>
            </w:r>
          </w:p>
        </w:tc>
        <w:tc>
          <w:tcPr>
            <w:tcW w:w="709" w:type="dxa"/>
            <w:vAlign w:val="center"/>
          </w:tcPr>
          <w:p w14:paraId="7DA909F4"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1500</w:t>
            </w:r>
          </w:p>
        </w:tc>
        <w:tc>
          <w:tcPr>
            <w:tcW w:w="567" w:type="dxa"/>
            <w:vAlign w:val="center"/>
          </w:tcPr>
          <w:p w14:paraId="58EFD6BE"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750</w:t>
            </w:r>
          </w:p>
        </w:tc>
        <w:tc>
          <w:tcPr>
            <w:tcW w:w="708" w:type="dxa"/>
            <w:shd w:val="clear" w:color="auto" w:fill="A6A6A6" w:themeFill="background1" w:themeFillShade="A6"/>
            <w:vAlign w:val="center"/>
          </w:tcPr>
          <w:p w14:paraId="040E0FAB"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2A7BC207" w14:textId="77777777" w:rsidR="00E84EA9" w:rsidRPr="009A4473" w:rsidRDefault="00E84EA9" w:rsidP="000F47D9">
            <w:pPr>
              <w:jc w:val="center"/>
              <w:rPr>
                <w:rFonts w:ascii="Helvetica 55 Roman" w:hAnsi="Helvetica 55 Roman"/>
                <w:sz w:val="20"/>
                <w:szCs w:val="20"/>
              </w:rPr>
            </w:pPr>
          </w:p>
        </w:tc>
      </w:tr>
      <w:tr w:rsidR="009A4473" w:rsidRPr="009A4473" w14:paraId="03A29FA6" w14:textId="77777777" w:rsidTr="000F47D9">
        <w:trPr>
          <w:trHeight w:val="300"/>
        </w:trPr>
        <w:tc>
          <w:tcPr>
            <w:tcW w:w="923" w:type="dxa"/>
            <w:shd w:val="clear" w:color="auto" w:fill="auto"/>
            <w:vAlign w:val="center"/>
            <w:hideMark/>
          </w:tcPr>
          <w:p w14:paraId="750234AB"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XC7</w:t>
            </w:r>
          </w:p>
        </w:tc>
        <w:tc>
          <w:tcPr>
            <w:tcW w:w="708" w:type="dxa"/>
            <w:tcBorders>
              <w:bottom w:val="single" w:sz="4" w:space="0" w:color="auto"/>
            </w:tcBorders>
            <w:shd w:val="clear" w:color="auto" w:fill="auto"/>
            <w:vAlign w:val="center"/>
            <w:hideMark/>
          </w:tcPr>
          <w:p w14:paraId="70AB8838"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 xml:space="preserve">ANC </w:t>
            </w:r>
          </w:p>
        </w:tc>
        <w:tc>
          <w:tcPr>
            <w:tcW w:w="1560" w:type="dxa"/>
            <w:shd w:val="clear" w:color="auto" w:fill="auto"/>
            <w:vAlign w:val="center"/>
            <w:hideMark/>
          </w:tcPr>
          <w:p w14:paraId="7F95AF2C"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XC7 ANC MIN</w:t>
            </w:r>
          </w:p>
        </w:tc>
        <w:tc>
          <w:tcPr>
            <w:tcW w:w="4394" w:type="dxa"/>
            <w:shd w:val="clear" w:color="auto" w:fill="auto"/>
            <w:vAlign w:val="center"/>
            <w:hideMark/>
          </w:tcPr>
          <w:p w14:paraId="2C6E1B4E"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Couple X ancré ouverture min 7 m</w:t>
            </w:r>
          </w:p>
        </w:tc>
        <w:tc>
          <w:tcPr>
            <w:tcW w:w="709" w:type="dxa"/>
            <w:vAlign w:val="center"/>
          </w:tcPr>
          <w:p w14:paraId="171A3D9B"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900</w:t>
            </w:r>
          </w:p>
        </w:tc>
        <w:tc>
          <w:tcPr>
            <w:tcW w:w="567" w:type="dxa"/>
            <w:vAlign w:val="center"/>
          </w:tcPr>
          <w:p w14:paraId="64BA149C"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450</w:t>
            </w:r>
          </w:p>
        </w:tc>
        <w:tc>
          <w:tcPr>
            <w:tcW w:w="708" w:type="dxa"/>
            <w:shd w:val="clear" w:color="auto" w:fill="A6A6A6" w:themeFill="background1" w:themeFillShade="A6"/>
            <w:vAlign w:val="center"/>
          </w:tcPr>
          <w:p w14:paraId="51B59271"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3DBFD6DD" w14:textId="77777777" w:rsidR="00E84EA9" w:rsidRPr="009A4473" w:rsidRDefault="00E84EA9" w:rsidP="000F47D9">
            <w:pPr>
              <w:jc w:val="center"/>
              <w:rPr>
                <w:rFonts w:ascii="Helvetica 55 Roman" w:hAnsi="Helvetica 55 Roman"/>
                <w:sz w:val="20"/>
                <w:szCs w:val="20"/>
              </w:rPr>
            </w:pPr>
          </w:p>
        </w:tc>
      </w:tr>
      <w:tr w:rsidR="009A4473" w:rsidRPr="009A4473" w14:paraId="1680A3AE" w14:textId="77777777" w:rsidTr="000F47D9">
        <w:trPr>
          <w:trHeight w:val="300"/>
        </w:trPr>
        <w:tc>
          <w:tcPr>
            <w:tcW w:w="923" w:type="dxa"/>
            <w:shd w:val="clear" w:color="auto" w:fill="auto"/>
            <w:vAlign w:val="center"/>
            <w:hideMark/>
          </w:tcPr>
          <w:p w14:paraId="10D36219"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XC7</w:t>
            </w:r>
          </w:p>
        </w:tc>
        <w:tc>
          <w:tcPr>
            <w:tcW w:w="708" w:type="dxa"/>
            <w:shd w:val="clear" w:color="auto" w:fill="A6A6A6" w:themeFill="background1" w:themeFillShade="A6"/>
            <w:vAlign w:val="center"/>
          </w:tcPr>
          <w:p w14:paraId="186714CD"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hideMark/>
          </w:tcPr>
          <w:p w14:paraId="4595CD65"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XC7 MAX</w:t>
            </w:r>
          </w:p>
        </w:tc>
        <w:tc>
          <w:tcPr>
            <w:tcW w:w="4394" w:type="dxa"/>
            <w:shd w:val="clear" w:color="auto" w:fill="auto"/>
            <w:vAlign w:val="center"/>
            <w:hideMark/>
          </w:tcPr>
          <w:p w14:paraId="1EF57C20"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Couple X ouverture max 7 m</w:t>
            </w:r>
          </w:p>
        </w:tc>
        <w:tc>
          <w:tcPr>
            <w:tcW w:w="709" w:type="dxa"/>
            <w:vAlign w:val="center"/>
          </w:tcPr>
          <w:p w14:paraId="4AA7A8B2"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300</w:t>
            </w:r>
          </w:p>
        </w:tc>
        <w:tc>
          <w:tcPr>
            <w:tcW w:w="567" w:type="dxa"/>
            <w:vAlign w:val="center"/>
          </w:tcPr>
          <w:p w14:paraId="1CFFA309"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300</w:t>
            </w:r>
          </w:p>
        </w:tc>
        <w:tc>
          <w:tcPr>
            <w:tcW w:w="708" w:type="dxa"/>
            <w:shd w:val="clear" w:color="auto" w:fill="A6A6A6" w:themeFill="background1" w:themeFillShade="A6"/>
            <w:vAlign w:val="center"/>
          </w:tcPr>
          <w:p w14:paraId="161E591A"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254D0334" w14:textId="77777777" w:rsidR="00E84EA9" w:rsidRPr="009A4473" w:rsidRDefault="00E84EA9" w:rsidP="000F47D9">
            <w:pPr>
              <w:jc w:val="center"/>
              <w:rPr>
                <w:rFonts w:ascii="Helvetica 55 Roman" w:hAnsi="Helvetica 55 Roman"/>
                <w:sz w:val="20"/>
                <w:szCs w:val="20"/>
              </w:rPr>
            </w:pPr>
          </w:p>
        </w:tc>
      </w:tr>
      <w:tr w:rsidR="009A4473" w:rsidRPr="009A4473" w14:paraId="6C84E548" w14:textId="77777777" w:rsidTr="000F47D9">
        <w:trPr>
          <w:trHeight w:val="300"/>
        </w:trPr>
        <w:tc>
          <w:tcPr>
            <w:tcW w:w="923" w:type="dxa"/>
            <w:shd w:val="clear" w:color="auto" w:fill="auto"/>
            <w:vAlign w:val="center"/>
            <w:hideMark/>
          </w:tcPr>
          <w:p w14:paraId="6014101E"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XC7</w:t>
            </w:r>
          </w:p>
        </w:tc>
        <w:tc>
          <w:tcPr>
            <w:tcW w:w="708" w:type="dxa"/>
            <w:shd w:val="clear" w:color="auto" w:fill="A6A6A6" w:themeFill="background1" w:themeFillShade="A6"/>
            <w:vAlign w:val="center"/>
          </w:tcPr>
          <w:p w14:paraId="7CBB3ACB"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hideMark/>
          </w:tcPr>
          <w:p w14:paraId="35CB6D2A"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XC7 MIN</w:t>
            </w:r>
          </w:p>
        </w:tc>
        <w:tc>
          <w:tcPr>
            <w:tcW w:w="4394" w:type="dxa"/>
            <w:shd w:val="clear" w:color="auto" w:fill="auto"/>
            <w:vAlign w:val="center"/>
            <w:hideMark/>
          </w:tcPr>
          <w:p w14:paraId="5827C1FE"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Couple X ouverture min 7 m</w:t>
            </w:r>
          </w:p>
        </w:tc>
        <w:tc>
          <w:tcPr>
            <w:tcW w:w="709" w:type="dxa"/>
            <w:vAlign w:val="center"/>
          </w:tcPr>
          <w:p w14:paraId="084A1008"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200</w:t>
            </w:r>
          </w:p>
        </w:tc>
        <w:tc>
          <w:tcPr>
            <w:tcW w:w="567" w:type="dxa"/>
            <w:vAlign w:val="center"/>
          </w:tcPr>
          <w:p w14:paraId="1C55C5D2"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200</w:t>
            </w:r>
          </w:p>
        </w:tc>
        <w:tc>
          <w:tcPr>
            <w:tcW w:w="708" w:type="dxa"/>
            <w:shd w:val="clear" w:color="auto" w:fill="A6A6A6" w:themeFill="background1" w:themeFillShade="A6"/>
            <w:vAlign w:val="center"/>
          </w:tcPr>
          <w:p w14:paraId="2192C4A2"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168E4F4C" w14:textId="77777777" w:rsidR="00E84EA9" w:rsidRPr="009A4473" w:rsidRDefault="00E84EA9" w:rsidP="000F47D9">
            <w:pPr>
              <w:jc w:val="center"/>
              <w:rPr>
                <w:rFonts w:ascii="Helvetica 55 Roman" w:hAnsi="Helvetica 55 Roman"/>
                <w:sz w:val="20"/>
                <w:szCs w:val="20"/>
              </w:rPr>
            </w:pPr>
          </w:p>
        </w:tc>
      </w:tr>
      <w:tr w:rsidR="009A4473" w:rsidRPr="009A4473" w14:paraId="2F4C5A37" w14:textId="77777777" w:rsidTr="000F47D9">
        <w:trPr>
          <w:trHeight w:val="300"/>
        </w:trPr>
        <w:tc>
          <w:tcPr>
            <w:tcW w:w="923" w:type="dxa"/>
            <w:shd w:val="clear" w:color="auto" w:fill="auto"/>
            <w:vAlign w:val="center"/>
            <w:hideMark/>
          </w:tcPr>
          <w:p w14:paraId="415CF0B8"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XC8</w:t>
            </w:r>
          </w:p>
        </w:tc>
        <w:tc>
          <w:tcPr>
            <w:tcW w:w="708" w:type="dxa"/>
            <w:shd w:val="clear" w:color="auto" w:fill="auto"/>
            <w:vAlign w:val="center"/>
            <w:hideMark/>
          </w:tcPr>
          <w:p w14:paraId="258B9C89"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 xml:space="preserve">ANC </w:t>
            </w:r>
          </w:p>
        </w:tc>
        <w:tc>
          <w:tcPr>
            <w:tcW w:w="1560" w:type="dxa"/>
            <w:shd w:val="clear" w:color="auto" w:fill="auto"/>
            <w:vAlign w:val="center"/>
            <w:hideMark/>
          </w:tcPr>
          <w:p w14:paraId="7800F780"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XC8 ANC MAX</w:t>
            </w:r>
          </w:p>
        </w:tc>
        <w:tc>
          <w:tcPr>
            <w:tcW w:w="4394" w:type="dxa"/>
            <w:shd w:val="clear" w:color="auto" w:fill="auto"/>
            <w:vAlign w:val="center"/>
            <w:hideMark/>
          </w:tcPr>
          <w:p w14:paraId="5823F17E"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Couple X ancré ouverture max 8 m</w:t>
            </w:r>
          </w:p>
        </w:tc>
        <w:tc>
          <w:tcPr>
            <w:tcW w:w="709" w:type="dxa"/>
            <w:vAlign w:val="center"/>
          </w:tcPr>
          <w:p w14:paraId="75F462AF"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1500</w:t>
            </w:r>
          </w:p>
        </w:tc>
        <w:tc>
          <w:tcPr>
            <w:tcW w:w="567" w:type="dxa"/>
            <w:vAlign w:val="center"/>
          </w:tcPr>
          <w:p w14:paraId="3B7AD3B4"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750</w:t>
            </w:r>
          </w:p>
        </w:tc>
        <w:tc>
          <w:tcPr>
            <w:tcW w:w="708" w:type="dxa"/>
            <w:shd w:val="clear" w:color="auto" w:fill="A6A6A6" w:themeFill="background1" w:themeFillShade="A6"/>
            <w:vAlign w:val="center"/>
          </w:tcPr>
          <w:p w14:paraId="72186B3E"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2DD714F9" w14:textId="77777777" w:rsidR="00E84EA9" w:rsidRPr="009A4473" w:rsidRDefault="00E84EA9" w:rsidP="000F47D9">
            <w:pPr>
              <w:jc w:val="center"/>
              <w:rPr>
                <w:rFonts w:ascii="Helvetica 55 Roman" w:hAnsi="Helvetica 55 Roman"/>
                <w:sz w:val="20"/>
                <w:szCs w:val="20"/>
              </w:rPr>
            </w:pPr>
          </w:p>
        </w:tc>
      </w:tr>
      <w:tr w:rsidR="009A4473" w:rsidRPr="009A4473" w14:paraId="06B817BF" w14:textId="77777777" w:rsidTr="000F47D9">
        <w:trPr>
          <w:trHeight w:val="300"/>
        </w:trPr>
        <w:tc>
          <w:tcPr>
            <w:tcW w:w="923" w:type="dxa"/>
            <w:shd w:val="clear" w:color="auto" w:fill="auto"/>
            <w:vAlign w:val="center"/>
            <w:hideMark/>
          </w:tcPr>
          <w:p w14:paraId="1F2DCDF1"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XC8</w:t>
            </w:r>
          </w:p>
        </w:tc>
        <w:tc>
          <w:tcPr>
            <w:tcW w:w="708" w:type="dxa"/>
            <w:tcBorders>
              <w:bottom w:val="single" w:sz="4" w:space="0" w:color="auto"/>
            </w:tcBorders>
            <w:shd w:val="clear" w:color="auto" w:fill="auto"/>
            <w:vAlign w:val="center"/>
            <w:hideMark/>
          </w:tcPr>
          <w:p w14:paraId="3B4267D9"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 xml:space="preserve">ANC </w:t>
            </w:r>
          </w:p>
        </w:tc>
        <w:tc>
          <w:tcPr>
            <w:tcW w:w="1560" w:type="dxa"/>
            <w:shd w:val="clear" w:color="auto" w:fill="auto"/>
            <w:vAlign w:val="center"/>
            <w:hideMark/>
          </w:tcPr>
          <w:p w14:paraId="7D96CCBD"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XC8 ANC MIN</w:t>
            </w:r>
          </w:p>
        </w:tc>
        <w:tc>
          <w:tcPr>
            <w:tcW w:w="4394" w:type="dxa"/>
            <w:shd w:val="clear" w:color="auto" w:fill="auto"/>
            <w:vAlign w:val="center"/>
            <w:hideMark/>
          </w:tcPr>
          <w:p w14:paraId="1D3977DB"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Couple X ancré ouverture min 8 m</w:t>
            </w:r>
          </w:p>
        </w:tc>
        <w:tc>
          <w:tcPr>
            <w:tcW w:w="709" w:type="dxa"/>
            <w:vAlign w:val="center"/>
          </w:tcPr>
          <w:p w14:paraId="40B7D683"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900</w:t>
            </w:r>
          </w:p>
        </w:tc>
        <w:tc>
          <w:tcPr>
            <w:tcW w:w="567" w:type="dxa"/>
            <w:vAlign w:val="center"/>
          </w:tcPr>
          <w:p w14:paraId="67AD4424"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450</w:t>
            </w:r>
          </w:p>
        </w:tc>
        <w:tc>
          <w:tcPr>
            <w:tcW w:w="708" w:type="dxa"/>
            <w:shd w:val="clear" w:color="auto" w:fill="A6A6A6" w:themeFill="background1" w:themeFillShade="A6"/>
            <w:vAlign w:val="center"/>
          </w:tcPr>
          <w:p w14:paraId="7D1C1023"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38A4009B" w14:textId="77777777" w:rsidR="00E84EA9" w:rsidRPr="009A4473" w:rsidRDefault="00E84EA9" w:rsidP="000F47D9">
            <w:pPr>
              <w:jc w:val="center"/>
              <w:rPr>
                <w:rFonts w:ascii="Helvetica 55 Roman" w:hAnsi="Helvetica 55 Roman"/>
                <w:sz w:val="20"/>
                <w:szCs w:val="20"/>
              </w:rPr>
            </w:pPr>
          </w:p>
        </w:tc>
      </w:tr>
      <w:tr w:rsidR="009A4473" w:rsidRPr="009A4473" w14:paraId="6B4F121F" w14:textId="77777777" w:rsidTr="000F47D9">
        <w:trPr>
          <w:trHeight w:val="300"/>
        </w:trPr>
        <w:tc>
          <w:tcPr>
            <w:tcW w:w="923" w:type="dxa"/>
            <w:shd w:val="clear" w:color="auto" w:fill="auto"/>
            <w:vAlign w:val="center"/>
            <w:hideMark/>
          </w:tcPr>
          <w:p w14:paraId="5F73C144"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XC8</w:t>
            </w:r>
          </w:p>
        </w:tc>
        <w:tc>
          <w:tcPr>
            <w:tcW w:w="708" w:type="dxa"/>
            <w:shd w:val="clear" w:color="auto" w:fill="A6A6A6" w:themeFill="background1" w:themeFillShade="A6"/>
            <w:vAlign w:val="center"/>
          </w:tcPr>
          <w:p w14:paraId="76CA4775"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hideMark/>
          </w:tcPr>
          <w:p w14:paraId="49245A13"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XC8 MAX</w:t>
            </w:r>
          </w:p>
        </w:tc>
        <w:tc>
          <w:tcPr>
            <w:tcW w:w="4394" w:type="dxa"/>
            <w:shd w:val="clear" w:color="auto" w:fill="auto"/>
            <w:vAlign w:val="center"/>
            <w:hideMark/>
          </w:tcPr>
          <w:p w14:paraId="12A06D70"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Couple X ouverture max 8 m</w:t>
            </w:r>
          </w:p>
        </w:tc>
        <w:tc>
          <w:tcPr>
            <w:tcW w:w="709" w:type="dxa"/>
            <w:vAlign w:val="center"/>
          </w:tcPr>
          <w:p w14:paraId="2F930FB2"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300</w:t>
            </w:r>
          </w:p>
        </w:tc>
        <w:tc>
          <w:tcPr>
            <w:tcW w:w="567" w:type="dxa"/>
            <w:vAlign w:val="center"/>
          </w:tcPr>
          <w:p w14:paraId="37CDE75F"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300</w:t>
            </w:r>
          </w:p>
        </w:tc>
        <w:tc>
          <w:tcPr>
            <w:tcW w:w="708" w:type="dxa"/>
            <w:shd w:val="clear" w:color="auto" w:fill="A6A6A6" w:themeFill="background1" w:themeFillShade="A6"/>
            <w:vAlign w:val="center"/>
          </w:tcPr>
          <w:p w14:paraId="7131FAD4"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2570969F" w14:textId="77777777" w:rsidR="00E84EA9" w:rsidRPr="009A4473" w:rsidRDefault="00E84EA9" w:rsidP="000F47D9">
            <w:pPr>
              <w:jc w:val="center"/>
              <w:rPr>
                <w:rFonts w:ascii="Helvetica 55 Roman" w:hAnsi="Helvetica 55 Roman"/>
                <w:sz w:val="20"/>
                <w:szCs w:val="20"/>
              </w:rPr>
            </w:pPr>
          </w:p>
        </w:tc>
      </w:tr>
      <w:tr w:rsidR="009A4473" w:rsidRPr="009A4473" w14:paraId="574520EA" w14:textId="77777777" w:rsidTr="000F47D9">
        <w:trPr>
          <w:trHeight w:val="300"/>
        </w:trPr>
        <w:tc>
          <w:tcPr>
            <w:tcW w:w="923" w:type="dxa"/>
            <w:shd w:val="clear" w:color="auto" w:fill="auto"/>
            <w:vAlign w:val="center"/>
            <w:hideMark/>
          </w:tcPr>
          <w:p w14:paraId="53773096"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XC8</w:t>
            </w:r>
          </w:p>
        </w:tc>
        <w:tc>
          <w:tcPr>
            <w:tcW w:w="708" w:type="dxa"/>
            <w:shd w:val="clear" w:color="auto" w:fill="A6A6A6" w:themeFill="background1" w:themeFillShade="A6"/>
            <w:vAlign w:val="center"/>
          </w:tcPr>
          <w:p w14:paraId="1E8FD81D" w14:textId="77777777" w:rsidR="00E84EA9" w:rsidRPr="009A4473" w:rsidRDefault="00E84EA9" w:rsidP="000F47D9">
            <w:pPr>
              <w:rPr>
                <w:rFonts w:ascii="Helvetica 55 Roman" w:hAnsi="Helvetica 55 Roman"/>
                <w:sz w:val="20"/>
                <w:szCs w:val="20"/>
              </w:rPr>
            </w:pPr>
          </w:p>
        </w:tc>
        <w:tc>
          <w:tcPr>
            <w:tcW w:w="1560" w:type="dxa"/>
            <w:shd w:val="clear" w:color="auto" w:fill="auto"/>
            <w:vAlign w:val="center"/>
            <w:hideMark/>
          </w:tcPr>
          <w:p w14:paraId="0F62A069"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XC8 MIN</w:t>
            </w:r>
          </w:p>
        </w:tc>
        <w:tc>
          <w:tcPr>
            <w:tcW w:w="4394" w:type="dxa"/>
            <w:shd w:val="clear" w:color="auto" w:fill="auto"/>
            <w:vAlign w:val="center"/>
            <w:hideMark/>
          </w:tcPr>
          <w:p w14:paraId="55B0A7BF"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Métal Couple X ouverture min 8 m</w:t>
            </w:r>
          </w:p>
        </w:tc>
        <w:tc>
          <w:tcPr>
            <w:tcW w:w="709" w:type="dxa"/>
            <w:vAlign w:val="center"/>
          </w:tcPr>
          <w:p w14:paraId="75202ECA"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200</w:t>
            </w:r>
          </w:p>
        </w:tc>
        <w:tc>
          <w:tcPr>
            <w:tcW w:w="567" w:type="dxa"/>
            <w:vAlign w:val="center"/>
          </w:tcPr>
          <w:p w14:paraId="6EAFE481" w14:textId="77777777" w:rsidR="00E84EA9" w:rsidRPr="009A4473" w:rsidRDefault="00E84EA9" w:rsidP="000F47D9">
            <w:pPr>
              <w:widowControl w:val="0"/>
              <w:autoSpaceDE w:val="0"/>
              <w:autoSpaceDN w:val="0"/>
              <w:adjustRightInd w:val="0"/>
              <w:jc w:val="center"/>
              <w:rPr>
                <w:rFonts w:ascii="Helvetica 55 Roman" w:hAnsi="Helvetica 55 Roman" w:cs="Arial"/>
                <w:sz w:val="20"/>
                <w:szCs w:val="20"/>
              </w:rPr>
            </w:pPr>
            <w:r w:rsidRPr="009A4473">
              <w:rPr>
                <w:rFonts w:ascii="Helvetica 55 Roman" w:hAnsi="Helvetica 55 Roman" w:cs="Arial"/>
                <w:sz w:val="20"/>
                <w:szCs w:val="20"/>
              </w:rPr>
              <w:t>200</w:t>
            </w:r>
          </w:p>
        </w:tc>
        <w:tc>
          <w:tcPr>
            <w:tcW w:w="708" w:type="dxa"/>
            <w:shd w:val="clear" w:color="auto" w:fill="A6A6A6" w:themeFill="background1" w:themeFillShade="A6"/>
            <w:vAlign w:val="center"/>
          </w:tcPr>
          <w:p w14:paraId="6CDE2312" w14:textId="77777777" w:rsidR="00E84EA9" w:rsidRPr="009A4473" w:rsidRDefault="00E84EA9" w:rsidP="000F47D9">
            <w:pPr>
              <w:jc w:val="center"/>
              <w:rPr>
                <w:rFonts w:ascii="Helvetica 55 Roman" w:hAnsi="Helvetica 55 Roman"/>
                <w:sz w:val="20"/>
                <w:szCs w:val="20"/>
              </w:rPr>
            </w:pPr>
          </w:p>
        </w:tc>
        <w:tc>
          <w:tcPr>
            <w:tcW w:w="501" w:type="dxa"/>
            <w:shd w:val="clear" w:color="auto" w:fill="A6A6A6" w:themeFill="background1" w:themeFillShade="A6"/>
            <w:vAlign w:val="center"/>
          </w:tcPr>
          <w:p w14:paraId="20F44D45" w14:textId="77777777" w:rsidR="00E84EA9" w:rsidRPr="009A4473" w:rsidRDefault="00E84EA9" w:rsidP="000F47D9">
            <w:pPr>
              <w:jc w:val="center"/>
              <w:rPr>
                <w:rFonts w:ascii="Helvetica 55 Roman" w:hAnsi="Helvetica 55 Roman"/>
                <w:sz w:val="20"/>
                <w:szCs w:val="20"/>
              </w:rPr>
            </w:pPr>
          </w:p>
        </w:tc>
      </w:tr>
    </w:tbl>
    <w:p w14:paraId="120C8A7A" w14:textId="77777777" w:rsidR="00E84EA9" w:rsidRPr="009A4473" w:rsidRDefault="00E84EA9" w:rsidP="00E84EA9">
      <w:pPr>
        <w:rPr>
          <w:sz w:val="20"/>
          <w:szCs w:val="20"/>
        </w:rPr>
      </w:pPr>
    </w:p>
    <w:p w14:paraId="06291928" w14:textId="77777777" w:rsidR="00E84EA9" w:rsidRPr="009A4473" w:rsidRDefault="00E84EA9" w:rsidP="00E84EA9">
      <w:pPr>
        <w:rPr>
          <w:sz w:val="20"/>
          <w:szCs w:val="20"/>
        </w:rPr>
      </w:pPr>
      <w:r w:rsidRPr="009A4473">
        <w:rPr>
          <w:sz w:val="20"/>
          <w:szCs w:val="20"/>
        </w:rPr>
        <w:br w:type="page"/>
      </w:r>
    </w:p>
    <w:p w14:paraId="71B6B4CC" w14:textId="77777777" w:rsidR="00E84EA9" w:rsidRPr="009A4473" w:rsidRDefault="00E84EA9" w:rsidP="00E84EA9">
      <w:pPr>
        <w:rPr>
          <w:sz w:val="20"/>
          <w:szCs w:val="20"/>
        </w:rPr>
      </w:pPr>
    </w:p>
    <w:p w14:paraId="0942E8D4" w14:textId="77777777" w:rsidR="00E84EA9" w:rsidRPr="009A4473" w:rsidRDefault="00E84EA9" w:rsidP="00E84EA9">
      <w:pPr>
        <w:pStyle w:val="Heading2"/>
      </w:pPr>
      <w:bookmarkStart w:id="196" w:name="_Toc438110897"/>
      <w:bookmarkStart w:id="197" w:name="_Toc438473053"/>
      <w:bookmarkStart w:id="198" w:name="_Toc438543434"/>
      <w:bookmarkStart w:id="199" w:name="_Toc438543536"/>
      <w:bookmarkStart w:id="200" w:name="_Toc480906334"/>
      <w:bookmarkStart w:id="201" w:name="_Toc89966973"/>
      <w:bookmarkStart w:id="202" w:name="_Toc69802278"/>
      <w:bookmarkStart w:id="203" w:name="_Toc122008825"/>
      <w:bookmarkStart w:id="204" w:name="OLE_LINK5"/>
      <w:bookmarkStart w:id="205" w:name="OLE_LINK6"/>
      <w:r w:rsidRPr="009A4473">
        <w:t>Les différents types de câbles aériens</w:t>
      </w:r>
      <w:bookmarkEnd w:id="196"/>
      <w:bookmarkEnd w:id="197"/>
      <w:bookmarkEnd w:id="198"/>
      <w:bookmarkEnd w:id="199"/>
      <w:bookmarkEnd w:id="200"/>
      <w:bookmarkEnd w:id="201"/>
      <w:bookmarkEnd w:id="202"/>
      <w:bookmarkEnd w:id="203"/>
    </w:p>
    <w:bookmarkEnd w:id="204"/>
    <w:bookmarkEnd w:id="205"/>
    <w:p w14:paraId="66EAC416" w14:textId="77777777" w:rsidR="00E84EA9" w:rsidRPr="009A4473" w:rsidRDefault="00E84EA9" w:rsidP="00E84EA9"/>
    <w:p w14:paraId="57716D3D" w14:textId="77777777" w:rsidR="00E84EA9" w:rsidRPr="009A4473" w:rsidRDefault="00E84EA9" w:rsidP="00E84EA9">
      <w:pPr>
        <w:rPr>
          <w:rFonts w:ascii="Helvetica 55 Roman" w:hAnsi="Helvetica 55 Roman"/>
          <w:b/>
          <w:sz w:val="20"/>
          <w:szCs w:val="20"/>
        </w:rPr>
      </w:pPr>
      <w:r w:rsidRPr="009A4473">
        <w:rPr>
          <w:rFonts w:ascii="Helvetica 55 Roman" w:hAnsi="Helvetica 55 Roman"/>
          <w:b/>
          <w:sz w:val="20"/>
          <w:szCs w:val="20"/>
        </w:rPr>
        <w:t>Les câbles cuivre présents sur les Appuis Aériens d’Orange :</w:t>
      </w:r>
    </w:p>
    <w:p w14:paraId="3578908E" w14:textId="77777777" w:rsidR="00E84EA9" w:rsidRPr="009A4473" w:rsidRDefault="00E84EA9" w:rsidP="00E84EA9">
      <w:pPr>
        <w:rPr>
          <w:rFonts w:ascii="Helvetica 55 Roman" w:hAnsi="Helvetica 55 Roman"/>
          <w:sz w:val="20"/>
          <w:szCs w:val="20"/>
        </w:rPr>
      </w:pPr>
      <w:r w:rsidRPr="009A4473">
        <w:rPr>
          <w:rFonts w:ascii="Helvetica 55 Roman" w:hAnsi="Helvetica 55 Roman"/>
          <w:b/>
          <w:noProof/>
          <w:sz w:val="20"/>
          <w:szCs w:val="20"/>
        </w:rPr>
        <w:drawing>
          <wp:inline distT="0" distB="0" distL="0" distR="0" wp14:anchorId="4FF1BD38" wp14:editId="07F4EFBA">
            <wp:extent cx="2029980" cy="1310186"/>
            <wp:effectExtent l="0" t="0" r="8890" b="4445"/>
            <wp:docPr id="14" name="Image 14" descr="diamètre câ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iamètre câble"/>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042043" cy="1317971"/>
                    </a:xfrm>
                    <a:prstGeom prst="rect">
                      <a:avLst/>
                    </a:prstGeom>
                    <a:noFill/>
                    <a:ln>
                      <a:noFill/>
                    </a:ln>
                  </pic:spPr>
                </pic:pic>
              </a:graphicData>
            </a:graphic>
          </wp:inline>
        </w:drawing>
      </w:r>
      <w:r w:rsidRPr="009A4473">
        <w:rPr>
          <w:rFonts w:ascii="Helvetica 55 Roman" w:hAnsi="Helvetica 55 Roman"/>
          <w:sz w:val="20"/>
          <w:szCs w:val="20"/>
        </w:rPr>
        <w:t xml:space="preserve"> a2 : Diamètre du porté</w:t>
      </w:r>
    </w:p>
    <w:p w14:paraId="6D4E77CB" w14:textId="77777777" w:rsidR="00E84EA9" w:rsidRPr="009A4473" w:rsidRDefault="00E84EA9" w:rsidP="00E84EA9">
      <w:pPr>
        <w:rPr>
          <w:rFonts w:ascii="Helvetica 55 Roman" w:hAnsi="Helvetica 55 Roman"/>
          <w:b/>
          <w:sz w:val="20"/>
          <w:szCs w:val="20"/>
        </w:rPr>
      </w:pPr>
    </w:p>
    <w:p w14:paraId="76568946" w14:textId="77777777" w:rsidR="00E84EA9" w:rsidRPr="009A4473" w:rsidRDefault="00E84EA9" w:rsidP="00E84EA9">
      <w:pPr>
        <w:rPr>
          <w:rFonts w:ascii="Helvetica 55 Roman" w:hAnsi="Helvetica 55 Roman"/>
          <w:b/>
          <w:sz w:val="20"/>
          <w:szCs w:val="20"/>
        </w:rPr>
      </w:pPr>
    </w:p>
    <w:tbl>
      <w:tblPr>
        <w:tblpPr w:leftFromText="141" w:rightFromText="141" w:vertAnchor="text" w:horzAnchor="margin" w:tblpY="-55"/>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53"/>
        <w:gridCol w:w="1631"/>
        <w:gridCol w:w="1402"/>
        <w:gridCol w:w="1701"/>
        <w:gridCol w:w="1418"/>
        <w:gridCol w:w="1559"/>
      </w:tblGrid>
      <w:tr w:rsidR="009A4473" w:rsidRPr="009A4473" w14:paraId="1D7741DA" w14:textId="77777777" w:rsidTr="000F47D9">
        <w:trPr>
          <w:trHeight w:val="549"/>
        </w:trPr>
        <w:tc>
          <w:tcPr>
            <w:tcW w:w="1753" w:type="dxa"/>
            <w:shd w:val="clear" w:color="auto" w:fill="F79646" w:themeFill="accent6"/>
          </w:tcPr>
          <w:p w14:paraId="70DD3D3C" w14:textId="77777777" w:rsidR="00E84EA9" w:rsidRPr="009A4473" w:rsidRDefault="00E84EA9" w:rsidP="000F47D9">
            <w:pPr>
              <w:jc w:val="center"/>
              <w:rPr>
                <w:rFonts w:ascii="Helvetica 55 Roman" w:hAnsi="Helvetica 55 Roman"/>
                <w:b/>
                <w:sz w:val="20"/>
                <w:szCs w:val="20"/>
              </w:rPr>
            </w:pPr>
            <w:r w:rsidRPr="009A4473">
              <w:rPr>
                <w:rFonts w:ascii="Helvetica 55 Roman" w:hAnsi="Helvetica 55 Roman"/>
                <w:b/>
                <w:sz w:val="20"/>
                <w:szCs w:val="20"/>
              </w:rPr>
              <w:t>désignation câble</w:t>
            </w:r>
          </w:p>
        </w:tc>
        <w:tc>
          <w:tcPr>
            <w:tcW w:w="1631" w:type="dxa"/>
            <w:shd w:val="clear" w:color="auto" w:fill="F79646" w:themeFill="accent6"/>
          </w:tcPr>
          <w:p w14:paraId="72831BE8" w14:textId="77777777" w:rsidR="00E84EA9" w:rsidRPr="009A4473" w:rsidRDefault="00E84EA9" w:rsidP="000F47D9">
            <w:pPr>
              <w:jc w:val="center"/>
              <w:rPr>
                <w:rFonts w:ascii="Helvetica 55 Roman" w:hAnsi="Helvetica 55 Roman"/>
                <w:b/>
                <w:sz w:val="20"/>
                <w:szCs w:val="20"/>
              </w:rPr>
            </w:pPr>
            <w:r w:rsidRPr="009A4473">
              <w:rPr>
                <w:rFonts w:ascii="Helvetica 55 Roman" w:hAnsi="Helvetica 55 Roman"/>
                <w:b/>
                <w:sz w:val="20"/>
                <w:szCs w:val="20"/>
              </w:rPr>
              <w:t>nature câble</w:t>
            </w:r>
          </w:p>
        </w:tc>
        <w:tc>
          <w:tcPr>
            <w:tcW w:w="1402" w:type="dxa"/>
            <w:shd w:val="clear" w:color="auto" w:fill="F79646" w:themeFill="accent6"/>
          </w:tcPr>
          <w:p w14:paraId="2AD28FE3" w14:textId="77777777" w:rsidR="00E84EA9" w:rsidRPr="009A4473" w:rsidRDefault="00E84EA9" w:rsidP="000F47D9">
            <w:pPr>
              <w:jc w:val="center"/>
              <w:rPr>
                <w:rFonts w:ascii="Helvetica 55 Roman" w:hAnsi="Helvetica 55 Roman"/>
                <w:b/>
                <w:sz w:val="20"/>
                <w:szCs w:val="20"/>
              </w:rPr>
            </w:pPr>
            <w:r w:rsidRPr="009A4473">
              <w:rPr>
                <w:rFonts w:ascii="Helvetica 55 Roman" w:hAnsi="Helvetica 55 Roman"/>
                <w:b/>
                <w:sz w:val="20"/>
                <w:szCs w:val="20"/>
              </w:rPr>
              <w:t>Diamètre a2</w:t>
            </w:r>
          </w:p>
          <w:p w14:paraId="6AE6D400" w14:textId="77777777" w:rsidR="00E84EA9" w:rsidRPr="009A4473" w:rsidRDefault="00E84EA9" w:rsidP="000F47D9">
            <w:pPr>
              <w:jc w:val="center"/>
              <w:rPr>
                <w:rFonts w:ascii="Helvetica 55 Roman" w:hAnsi="Helvetica 55 Roman"/>
                <w:b/>
                <w:sz w:val="20"/>
                <w:szCs w:val="20"/>
              </w:rPr>
            </w:pPr>
            <w:r w:rsidRPr="009A4473">
              <w:rPr>
                <w:rFonts w:ascii="Helvetica 55 Roman" w:hAnsi="Helvetica 55 Roman"/>
                <w:b/>
                <w:sz w:val="20"/>
                <w:szCs w:val="20"/>
              </w:rPr>
              <w:t>(mm)</w:t>
            </w:r>
          </w:p>
        </w:tc>
        <w:tc>
          <w:tcPr>
            <w:tcW w:w="1701" w:type="dxa"/>
            <w:shd w:val="clear" w:color="auto" w:fill="F79646" w:themeFill="accent6"/>
          </w:tcPr>
          <w:p w14:paraId="345FEA5A" w14:textId="77777777" w:rsidR="00E84EA9" w:rsidRPr="009A4473" w:rsidRDefault="00E84EA9" w:rsidP="000F47D9">
            <w:pPr>
              <w:jc w:val="center"/>
              <w:rPr>
                <w:rFonts w:ascii="Helvetica 55 Roman" w:hAnsi="Helvetica 55 Roman"/>
                <w:b/>
                <w:sz w:val="20"/>
                <w:szCs w:val="20"/>
              </w:rPr>
            </w:pPr>
            <w:r w:rsidRPr="009A4473">
              <w:rPr>
                <w:rFonts w:ascii="Helvetica 55 Roman" w:hAnsi="Helvetica 55 Roman"/>
                <w:b/>
                <w:sz w:val="20"/>
                <w:szCs w:val="20"/>
              </w:rPr>
              <w:t>masse linéique</w:t>
            </w:r>
          </w:p>
          <w:p w14:paraId="5EAE5D54" w14:textId="77777777" w:rsidR="00E84EA9" w:rsidRPr="009A4473" w:rsidRDefault="00E84EA9" w:rsidP="000F47D9">
            <w:pPr>
              <w:jc w:val="center"/>
              <w:rPr>
                <w:rFonts w:ascii="Helvetica 55 Roman" w:hAnsi="Helvetica 55 Roman"/>
                <w:b/>
                <w:sz w:val="20"/>
                <w:szCs w:val="20"/>
              </w:rPr>
            </w:pPr>
            <w:r w:rsidRPr="009A4473">
              <w:rPr>
                <w:rFonts w:ascii="Helvetica 55 Roman" w:hAnsi="Helvetica 55 Roman"/>
                <w:b/>
                <w:sz w:val="20"/>
                <w:szCs w:val="20"/>
              </w:rPr>
              <w:t>(Kg/m)</w:t>
            </w:r>
          </w:p>
        </w:tc>
        <w:tc>
          <w:tcPr>
            <w:tcW w:w="1418" w:type="dxa"/>
            <w:shd w:val="clear" w:color="auto" w:fill="F79646" w:themeFill="accent6"/>
          </w:tcPr>
          <w:p w14:paraId="623F492A" w14:textId="77777777" w:rsidR="00E84EA9" w:rsidRPr="009A4473" w:rsidRDefault="00E84EA9" w:rsidP="000F47D9">
            <w:pPr>
              <w:jc w:val="center"/>
              <w:rPr>
                <w:rFonts w:ascii="Helvetica 55 Roman" w:hAnsi="Helvetica 55 Roman"/>
                <w:b/>
                <w:sz w:val="20"/>
                <w:szCs w:val="20"/>
              </w:rPr>
            </w:pPr>
            <w:r w:rsidRPr="009A4473">
              <w:rPr>
                <w:rFonts w:ascii="Helvetica 55 Roman" w:hAnsi="Helvetica 55 Roman"/>
                <w:b/>
                <w:sz w:val="20"/>
                <w:szCs w:val="20"/>
              </w:rPr>
              <w:t>Flèche à 15°</w:t>
            </w:r>
          </w:p>
          <w:p w14:paraId="30E6AE72" w14:textId="77777777" w:rsidR="00E84EA9" w:rsidRPr="009A4473" w:rsidRDefault="00E84EA9" w:rsidP="000F47D9">
            <w:pPr>
              <w:jc w:val="center"/>
              <w:rPr>
                <w:rFonts w:ascii="Helvetica 55 Roman" w:hAnsi="Helvetica 55 Roman"/>
                <w:b/>
                <w:sz w:val="20"/>
                <w:szCs w:val="20"/>
              </w:rPr>
            </w:pPr>
            <w:r w:rsidRPr="009A4473">
              <w:rPr>
                <w:rFonts w:ascii="Helvetica 55 Roman" w:hAnsi="Helvetica 55 Roman"/>
                <w:b/>
                <w:sz w:val="20"/>
                <w:szCs w:val="20"/>
              </w:rPr>
              <w:t>(40 m)</w:t>
            </w:r>
          </w:p>
        </w:tc>
        <w:tc>
          <w:tcPr>
            <w:tcW w:w="1559" w:type="dxa"/>
            <w:shd w:val="clear" w:color="auto" w:fill="F79646" w:themeFill="accent6"/>
          </w:tcPr>
          <w:p w14:paraId="1CBF0B41" w14:textId="77777777" w:rsidR="00E84EA9" w:rsidRPr="009A4473" w:rsidRDefault="00E84EA9" w:rsidP="000F47D9">
            <w:pPr>
              <w:jc w:val="center"/>
              <w:rPr>
                <w:rFonts w:ascii="Helvetica 55 Roman" w:hAnsi="Helvetica 55 Roman"/>
                <w:b/>
                <w:sz w:val="20"/>
                <w:szCs w:val="20"/>
              </w:rPr>
            </w:pPr>
            <w:r w:rsidRPr="009A4473">
              <w:rPr>
                <w:rFonts w:ascii="Helvetica 55 Roman" w:hAnsi="Helvetica 55 Roman"/>
                <w:b/>
                <w:sz w:val="20"/>
                <w:szCs w:val="20"/>
              </w:rPr>
              <w:t>Tension à 15°</w:t>
            </w:r>
          </w:p>
          <w:p w14:paraId="681F8D29" w14:textId="77777777" w:rsidR="00E84EA9" w:rsidRPr="009A4473" w:rsidRDefault="00E84EA9" w:rsidP="000F47D9">
            <w:pPr>
              <w:jc w:val="center"/>
              <w:rPr>
                <w:rFonts w:ascii="Helvetica 55 Roman" w:hAnsi="Helvetica 55 Roman"/>
                <w:b/>
                <w:sz w:val="20"/>
                <w:szCs w:val="20"/>
              </w:rPr>
            </w:pPr>
            <w:r w:rsidRPr="009A4473">
              <w:rPr>
                <w:rFonts w:ascii="Helvetica 55 Roman" w:hAnsi="Helvetica 55 Roman"/>
                <w:b/>
                <w:sz w:val="20"/>
                <w:szCs w:val="20"/>
              </w:rPr>
              <w:t>(40 m)</w:t>
            </w:r>
          </w:p>
        </w:tc>
      </w:tr>
      <w:tr w:rsidR="009A4473" w:rsidRPr="009A4473" w14:paraId="12B322B3" w14:textId="77777777" w:rsidTr="000F47D9">
        <w:trPr>
          <w:trHeight w:val="275"/>
        </w:trPr>
        <w:tc>
          <w:tcPr>
            <w:tcW w:w="1753" w:type="dxa"/>
            <w:shd w:val="clear" w:color="auto" w:fill="auto"/>
          </w:tcPr>
          <w:p w14:paraId="03260784"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5/9 ou 5/99</w:t>
            </w:r>
          </w:p>
        </w:tc>
        <w:tc>
          <w:tcPr>
            <w:tcW w:w="1631" w:type="dxa"/>
            <w:shd w:val="clear" w:color="auto" w:fill="auto"/>
          </w:tcPr>
          <w:p w14:paraId="64FAF2B9" w14:textId="77777777" w:rsidR="00E84EA9" w:rsidRPr="009A4473" w:rsidRDefault="00E84EA9" w:rsidP="000F47D9">
            <w:pPr>
              <w:pStyle w:val="CharCharCarCarCharCharChar1"/>
              <w:spacing w:after="0" w:line="240" w:lineRule="auto"/>
              <w:rPr>
                <w:rFonts w:ascii="Helvetica 55 Roman" w:hAnsi="Helvetica 55 Roman"/>
                <w:lang w:val="fr-FR" w:eastAsia="fr-FR"/>
              </w:rPr>
            </w:pPr>
            <w:r w:rsidRPr="009A4473">
              <w:rPr>
                <w:rFonts w:ascii="Helvetica 55 Roman" w:hAnsi="Helvetica 55 Roman"/>
                <w:lang w:val="fr-FR" w:eastAsia="fr-FR"/>
              </w:rPr>
              <w:t>Client 1 paire</w:t>
            </w:r>
          </w:p>
        </w:tc>
        <w:tc>
          <w:tcPr>
            <w:tcW w:w="1402" w:type="dxa"/>
            <w:shd w:val="clear" w:color="auto" w:fill="auto"/>
          </w:tcPr>
          <w:p w14:paraId="0A3E7DA7"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3.1</w:t>
            </w:r>
          </w:p>
        </w:tc>
        <w:tc>
          <w:tcPr>
            <w:tcW w:w="1701" w:type="dxa"/>
            <w:shd w:val="clear" w:color="auto" w:fill="auto"/>
          </w:tcPr>
          <w:p w14:paraId="1A671D01"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0.033</w:t>
            </w:r>
          </w:p>
        </w:tc>
        <w:tc>
          <w:tcPr>
            <w:tcW w:w="1418" w:type="dxa"/>
            <w:shd w:val="clear" w:color="auto" w:fill="auto"/>
          </w:tcPr>
          <w:p w14:paraId="00D05EB9"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0.42</w:t>
            </w:r>
          </w:p>
        </w:tc>
        <w:tc>
          <w:tcPr>
            <w:tcW w:w="1559" w:type="dxa"/>
            <w:shd w:val="clear" w:color="auto" w:fill="auto"/>
          </w:tcPr>
          <w:p w14:paraId="54CE8AE4"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25</w:t>
            </w:r>
          </w:p>
        </w:tc>
      </w:tr>
      <w:tr w:rsidR="009A4473" w:rsidRPr="009A4473" w14:paraId="6FDA0082" w14:textId="77777777" w:rsidTr="000F47D9">
        <w:trPr>
          <w:trHeight w:val="275"/>
        </w:trPr>
        <w:tc>
          <w:tcPr>
            <w:tcW w:w="1753" w:type="dxa"/>
            <w:shd w:val="clear" w:color="auto" w:fill="auto"/>
          </w:tcPr>
          <w:p w14:paraId="7D46F21C" w14:textId="77777777" w:rsidR="00E84EA9" w:rsidRPr="009A4473" w:rsidRDefault="00E84EA9" w:rsidP="000F47D9">
            <w:pPr>
              <w:pStyle w:val="Header"/>
              <w:tabs>
                <w:tab w:val="clear" w:pos="4536"/>
                <w:tab w:val="clear" w:pos="9072"/>
              </w:tabs>
              <w:rPr>
                <w:rFonts w:ascii="Helvetica 55 Roman" w:hAnsi="Helvetica 55 Roman"/>
                <w:sz w:val="20"/>
                <w:szCs w:val="20"/>
              </w:rPr>
            </w:pPr>
            <w:r w:rsidRPr="009A4473">
              <w:rPr>
                <w:rFonts w:ascii="Helvetica 55 Roman" w:hAnsi="Helvetica 55 Roman"/>
                <w:sz w:val="20"/>
                <w:szCs w:val="20"/>
              </w:rPr>
              <w:t>5/10</w:t>
            </w:r>
          </w:p>
        </w:tc>
        <w:tc>
          <w:tcPr>
            <w:tcW w:w="1631" w:type="dxa"/>
            <w:shd w:val="clear" w:color="auto" w:fill="auto"/>
          </w:tcPr>
          <w:p w14:paraId="25C30825"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Client 2 paires</w:t>
            </w:r>
          </w:p>
        </w:tc>
        <w:tc>
          <w:tcPr>
            <w:tcW w:w="1402" w:type="dxa"/>
            <w:shd w:val="clear" w:color="auto" w:fill="auto"/>
          </w:tcPr>
          <w:p w14:paraId="461C438A"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7.4</w:t>
            </w:r>
          </w:p>
        </w:tc>
        <w:tc>
          <w:tcPr>
            <w:tcW w:w="1701" w:type="dxa"/>
            <w:shd w:val="clear" w:color="auto" w:fill="auto"/>
          </w:tcPr>
          <w:p w14:paraId="4557E5A4"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0.11</w:t>
            </w:r>
          </w:p>
        </w:tc>
        <w:tc>
          <w:tcPr>
            <w:tcW w:w="1418" w:type="dxa"/>
            <w:shd w:val="clear" w:color="auto" w:fill="auto"/>
          </w:tcPr>
          <w:p w14:paraId="58119C9E"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0.42</w:t>
            </w:r>
          </w:p>
        </w:tc>
        <w:tc>
          <w:tcPr>
            <w:tcW w:w="1559" w:type="dxa"/>
            <w:shd w:val="clear" w:color="auto" w:fill="auto"/>
          </w:tcPr>
          <w:p w14:paraId="36B243A6"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49</w:t>
            </w:r>
          </w:p>
        </w:tc>
      </w:tr>
      <w:tr w:rsidR="009A4473" w:rsidRPr="009A4473" w14:paraId="3A060B83" w14:textId="77777777" w:rsidTr="000F47D9">
        <w:trPr>
          <w:trHeight w:val="275"/>
        </w:trPr>
        <w:tc>
          <w:tcPr>
            <w:tcW w:w="1753" w:type="dxa"/>
            <w:shd w:val="clear" w:color="auto" w:fill="auto"/>
          </w:tcPr>
          <w:p w14:paraId="195266D4"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97-8-6</w:t>
            </w:r>
          </w:p>
        </w:tc>
        <w:tc>
          <w:tcPr>
            <w:tcW w:w="1631" w:type="dxa"/>
            <w:shd w:val="clear" w:color="auto" w:fill="auto"/>
          </w:tcPr>
          <w:p w14:paraId="093F8033"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8 paires</w:t>
            </w:r>
          </w:p>
        </w:tc>
        <w:tc>
          <w:tcPr>
            <w:tcW w:w="1402" w:type="dxa"/>
            <w:shd w:val="clear" w:color="auto" w:fill="auto"/>
          </w:tcPr>
          <w:p w14:paraId="6425EC4F"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13,85</w:t>
            </w:r>
          </w:p>
        </w:tc>
        <w:tc>
          <w:tcPr>
            <w:tcW w:w="1701" w:type="dxa"/>
            <w:shd w:val="clear" w:color="auto" w:fill="auto"/>
          </w:tcPr>
          <w:p w14:paraId="1DE76CFD"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0,18</w:t>
            </w:r>
          </w:p>
        </w:tc>
        <w:tc>
          <w:tcPr>
            <w:tcW w:w="1418" w:type="dxa"/>
            <w:shd w:val="clear" w:color="auto" w:fill="auto"/>
          </w:tcPr>
          <w:p w14:paraId="524CFB07"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0,42</w:t>
            </w:r>
          </w:p>
        </w:tc>
        <w:tc>
          <w:tcPr>
            <w:tcW w:w="1559" w:type="dxa"/>
            <w:shd w:val="clear" w:color="auto" w:fill="auto"/>
          </w:tcPr>
          <w:p w14:paraId="6E472291"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86</w:t>
            </w:r>
          </w:p>
        </w:tc>
      </w:tr>
      <w:tr w:rsidR="009A4473" w:rsidRPr="009A4473" w14:paraId="04546039" w14:textId="77777777" w:rsidTr="000F47D9">
        <w:trPr>
          <w:trHeight w:val="275"/>
        </w:trPr>
        <w:tc>
          <w:tcPr>
            <w:tcW w:w="1753" w:type="dxa"/>
            <w:shd w:val="clear" w:color="auto" w:fill="auto"/>
          </w:tcPr>
          <w:p w14:paraId="14F47DBB"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97-14-6</w:t>
            </w:r>
          </w:p>
        </w:tc>
        <w:tc>
          <w:tcPr>
            <w:tcW w:w="1631" w:type="dxa"/>
            <w:shd w:val="clear" w:color="auto" w:fill="auto"/>
          </w:tcPr>
          <w:p w14:paraId="028819F2"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14 paires</w:t>
            </w:r>
          </w:p>
        </w:tc>
        <w:tc>
          <w:tcPr>
            <w:tcW w:w="1402" w:type="dxa"/>
            <w:shd w:val="clear" w:color="auto" w:fill="auto"/>
          </w:tcPr>
          <w:p w14:paraId="3A58166E"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15,4</w:t>
            </w:r>
          </w:p>
        </w:tc>
        <w:tc>
          <w:tcPr>
            <w:tcW w:w="1701" w:type="dxa"/>
            <w:shd w:val="clear" w:color="auto" w:fill="auto"/>
          </w:tcPr>
          <w:p w14:paraId="606158AC"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0,23</w:t>
            </w:r>
          </w:p>
        </w:tc>
        <w:tc>
          <w:tcPr>
            <w:tcW w:w="1418" w:type="dxa"/>
            <w:shd w:val="clear" w:color="auto" w:fill="auto"/>
          </w:tcPr>
          <w:p w14:paraId="11939FBF"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0,42</w:t>
            </w:r>
          </w:p>
        </w:tc>
        <w:tc>
          <w:tcPr>
            <w:tcW w:w="1559" w:type="dxa"/>
            <w:shd w:val="clear" w:color="auto" w:fill="auto"/>
          </w:tcPr>
          <w:p w14:paraId="67640D05"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118</w:t>
            </w:r>
          </w:p>
        </w:tc>
      </w:tr>
      <w:tr w:rsidR="009A4473" w:rsidRPr="009A4473" w14:paraId="08721046" w14:textId="77777777" w:rsidTr="000F47D9">
        <w:trPr>
          <w:trHeight w:val="275"/>
        </w:trPr>
        <w:tc>
          <w:tcPr>
            <w:tcW w:w="1753" w:type="dxa"/>
            <w:shd w:val="clear" w:color="auto" w:fill="auto"/>
          </w:tcPr>
          <w:p w14:paraId="33FC114C"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98-4-8</w:t>
            </w:r>
          </w:p>
        </w:tc>
        <w:tc>
          <w:tcPr>
            <w:tcW w:w="1631" w:type="dxa"/>
            <w:shd w:val="clear" w:color="auto" w:fill="auto"/>
          </w:tcPr>
          <w:p w14:paraId="683058FD"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4 paires</w:t>
            </w:r>
          </w:p>
        </w:tc>
        <w:tc>
          <w:tcPr>
            <w:tcW w:w="1402" w:type="dxa"/>
            <w:shd w:val="clear" w:color="auto" w:fill="auto"/>
          </w:tcPr>
          <w:p w14:paraId="21D2CD96"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9.8</w:t>
            </w:r>
          </w:p>
        </w:tc>
        <w:tc>
          <w:tcPr>
            <w:tcW w:w="1701" w:type="dxa"/>
            <w:shd w:val="clear" w:color="auto" w:fill="auto"/>
          </w:tcPr>
          <w:p w14:paraId="2F25A7A5"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0.14</w:t>
            </w:r>
          </w:p>
        </w:tc>
        <w:tc>
          <w:tcPr>
            <w:tcW w:w="1418" w:type="dxa"/>
            <w:shd w:val="clear" w:color="auto" w:fill="auto"/>
          </w:tcPr>
          <w:p w14:paraId="529D289A"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0.42</w:t>
            </w:r>
          </w:p>
        </w:tc>
        <w:tc>
          <w:tcPr>
            <w:tcW w:w="1559" w:type="dxa"/>
            <w:shd w:val="clear" w:color="auto" w:fill="auto"/>
          </w:tcPr>
          <w:p w14:paraId="722B769B"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70</w:t>
            </w:r>
          </w:p>
        </w:tc>
      </w:tr>
      <w:tr w:rsidR="009A4473" w:rsidRPr="009A4473" w14:paraId="1441E38D" w14:textId="77777777" w:rsidTr="000F47D9">
        <w:trPr>
          <w:trHeight w:val="275"/>
        </w:trPr>
        <w:tc>
          <w:tcPr>
            <w:tcW w:w="1753" w:type="dxa"/>
            <w:shd w:val="clear" w:color="auto" w:fill="auto"/>
          </w:tcPr>
          <w:p w14:paraId="1AE6F991"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98-8-4</w:t>
            </w:r>
          </w:p>
        </w:tc>
        <w:tc>
          <w:tcPr>
            <w:tcW w:w="1631" w:type="dxa"/>
            <w:shd w:val="clear" w:color="auto" w:fill="auto"/>
          </w:tcPr>
          <w:p w14:paraId="2A00E2A1"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8 paires</w:t>
            </w:r>
          </w:p>
        </w:tc>
        <w:tc>
          <w:tcPr>
            <w:tcW w:w="1402" w:type="dxa"/>
            <w:shd w:val="clear" w:color="auto" w:fill="auto"/>
          </w:tcPr>
          <w:p w14:paraId="7F0301BE"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7.1</w:t>
            </w:r>
          </w:p>
        </w:tc>
        <w:tc>
          <w:tcPr>
            <w:tcW w:w="1701" w:type="dxa"/>
            <w:shd w:val="clear" w:color="auto" w:fill="auto"/>
          </w:tcPr>
          <w:p w14:paraId="3166CC43"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0.11</w:t>
            </w:r>
          </w:p>
        </w:tc>
        <w:tc>
          <w:tcPr>
            <w:tcW w:w="1418" w:type="dxa"/>
            <w:shd w:val="clear" w:color="auto" w:fill="auto"/>
          </w:tcPr>
          <w:p w14:paraId="4FB6F217"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0.42</w:t>
            </w:r>
          </w:p>
        </w:tc>
        <w:tc>
          <w:tcPr>
            <w:tcW w:w="1559" w:type="dxa"/>
            <w:shd w:val="clear" w:color="auto" w:fill="auto"/>
          </w:tcPr>
          <w:p w14:paraId="38724EB2"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49</w:t>
            </w:r>
          </w:p>
        </w:tc>
      </w:tr>
      <w:tr w:rsidR="009A4473" w:rsidRPr="009A4473" w14:paraId="4FA49D43" w14:textId="77777777" w:rsidTr="000F47D9">
        <w:trPr>
          <w:trHeight w:val="275"/>
        </w:trPr>
        <w:tc>
          <w:tcPr>
            <w:tcW w:w="1753" w:type="dxa"/>
            <w:shd w:val="clear" w:color="auto" w:fill="auto"/>
          </w:tcPr>
          <w:p w14:paraId="3EC34661"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98-8-6</w:t>
            </w:r>
          </w:p>
        </w:tc>
        <w:tc>
          <w:tcPr>
            <w:tcW w:w="1631" w:type="dxa"/>
            <w:shd w:val="clear" w:color="auto" w:fill="auto"/>
          </w:tcPr>
          <w:p w14:paraId="646FCCE1"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8 paires</w:t>
            </w:r>
          </w:p>
        </w:tc>
        <w:tc>
          <w:tcPr>
            <w:tcW w:w="1402" w:type="dxa"/>
            <w:shd w:val="clear" w:color="auto" w:fill="auto"/>
          </w:tcPr>
          <w:p w14:paraId="3013C52E"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9.8</w:t>
            </w:r>
          </w:p>
        </w:tc>
        <w:tc>
          <w:tcPr>
            <w:tcW w:w="1701" w:type="dxa"/>
            <w:shd w:val="clear" w:color="auto" w:fill="auto"/>
          </w:tcPr>
          <w:p w14:paraId="01804FB4"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0.16</w:t>
            </w:r>
          </w:p>
        </w:tc>
        <w:tc>
          <w:tcPr>
            <w:tcW w:w="1418" w:type="dxa"/>
            <w:shd w:val="clear" w:color="auto" w:fill="auto"/>
          </w:tcPr>
          <w:p w14:paraId="327E65A3"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0.42</w:t>
            </w:r>
          </w:p>
        </w:tc>
        <w:tc>
          <w:tcPr>
            <w:tcW w:w="1559" w:type="dxa"/>
            <w:shd w:val="clear" w:color="auto" w:fill="auto"/>
          </w:tcPr>
          <w:p w14:paraId="360DEF5D"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83</w:t>
            </w:r>
          </w:p>
        </w:tc>
      </w:tr>
      <w:tr w:rsidR="009A4473" w:rsidRPr="009A4473" w14:paraId="25E21BAC" w14:textId="77777777" w:rsidTr="000F47D9">
        <w:trPr>
          <w:trHeight w:val="275"/>
        </w:trPr>
        <w:tc>
          <w:tcPr>
            <w:tcW w:w="1753" w:type="dxa"/>
            <w:shd w:val="clear" w:color="auto" w:fill="auto"/>
          </w:tcPr>
          <w:p w14:paraId="7931E6A8"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99-8-8</w:t>
            </w:r>
          </w:p>
        </w:tc>
        <w:tc>
          <w:tcPr>
            <w:tcW w:w="1631" w:type="dxa"/>
            <w:shd w:val="clear" w:color="auto" w:fill="auto"/>
          </w:tcPr>
          <w:p w14:paraId="0A6ABAA3"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8 paires</w:t>
            </w:r>
          </w:p>
        </w:tc>
        <w:tc>
          <w:tcPr>
            <w:tcW w:w="1402" w:type="dxa"/>
            <w:shd w:val="clear" w:color="auto" w:fill="auto"/>
          </w:tcPr>
          <w:p w14:paraId="3B86BF94"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10.9</w:t>
            </w:r>
          </w:p>
        </w:tc>
        <w:tc>
          <w:tcPr>
            <w:tcW w:w="1701" w:type="dxa"/>
            <w:shd w:val="clear" w:color="auto" w:fill="auto"/>
          </w:tcPr>
          <w:p w14:paraId="3B706BBB"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0.25</w:t>
            </w:r>
          </w:p>
        </w:tc>
        <w:tc>
          <w:tcPr>
            <w:tcW w:w="1418" w:type="dxa"/>
            <w:shd w:val="clear" w:color="auto" w:fill="auto"/>
          </w:tcPr>
          <w:p w14:paraId="62E1AC0A"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0.42</w:t>
            </w:r>
          </w:p>
        </w:tc>
        <w:tc>
          <w:tcPr>
            <w:tcW w:w="1559" w:type="dxa"/>
            <w:shd w:val="clear" w:color="auto" w:fill="auto"/>
          </w:tcPr>
          <w:p w14:paraId="0691E3F0"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116</w:t>
            </w:r>
          </w:p>
        </w:tc>
      </w:tr>
      <w:tr w:rsidR="009A4473" w:rsidRPr="009A4473" w14:paraId="34F9C6E8" w14:textId="77777777" w:rsidTr="000F47D9">
        <w:trPr>
          <w:trHeight w:val="290"/>
        </w:trPr>
        <w:tc>
          <w:tcPr>
            <w:tcW w:w="1753" w:type="dxa"/>
            <w:shd w:val="clear" w:color="auto" w:fill="auto"/>
          </w:tcPr>
          <w:p w14:paraId="6E4C52C6"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98-14-4</w:t>
            </w:r>
          </w:p>
        </w:tc>
        <w:tc>
          <w:tcPr>
            <w:tcW w:w="1631" w:type="dxa"/>
            <w:shd w:val="clear" w:color="auto" w:fill="auto"/>
          </w:tcPr>
          <w:p w14:paraId="0110661A"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14 paires</w:t>
            </w:r>
          </w:p>
        </w:tc>
        <w:tc>
          <w:tcPr>
            <w:tcW w:w="1402" w:type="dxa"/>
            <w:shd w:val="clear" w:color="auto" w:fill="auto"/>
          </w:tcPr>
          <w:p w14:paraId="6D29A3C6"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8.4</w:t>
            </w:r>
          </w:p>
        </w:tc>
        <w:tc>
          <w:tcPr>
            <w:tcW w:w="1701" w:type="dxa"/>
            <w:shd w:val="clear" w:color="auto" w:fill="auto"/>
          </w:tcPr>
          <w:p w14:paraId="717CC2D6"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0.13</w:t>
            </w:r>
          </w:p>
        </w:tc>
        <w:tc>
          <w:tcPr>
            <w:tcW w:w="1418" w:type="dxa"/>
            <w:shd w:val="clear" w:color="auto" w:fill="auto"/>
          </w:tcPr>
          <w:p w14:paraId="5A4B844D"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0.42</w:t>
            </w:r>
          </w:p>
        </w:tc>
        <w:tc>
          <w:tcPr>
            <w:tcW w:w="1559" w:type="dxa"/>
            <w:shd w:val="clear" w:color="auto" w:fill="auto"/>
          </w:tcPr>
          <w:p w14:paraId="1E1F61DB"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70</w:t>
            </w:r>
          </w:p>
        </w:tc>
      </w:tr>
      <w:tr w:rsidR="009A4473" w:rsidRPr="009A4473" w14:paraId="570A75E2" w14:textId="77777777" w:rsidTr="000F47D9">
        <w:trPr>
          <w:trHeight w:val="275"/>
        </w:trPr>
        <w:tc>
          <w:tcPr>
            <w:tcW w:w="1753" w:type="dxa"/>
            <w:shd w:val="clear" w:color="auto" w:fill="auto"/>
          </w:tcPr>
          <w:p w14:paraId="6D507C88"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98-14-6</w:t>
            </w:r>
          </w:p>
        </w:tc>
        <w:tc>
          <w:tcPr>
            <w:tcW w:w="1631" w:type="dxa"/>
            <w:shd w:val="clear" w:color="auto" w:fill="auto"/>
          </w:tcPr>
          <w:p w14:paraId="43C66DD5"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14 paires</w:t>
            </w:r>
          </w:p>
        </w:tc>
        <w:tc>
          <w:tcPr>
            <w:tcW w:w="1402" w:type="dxa"/>
            <w:shd w:val="clear" w:color="auto" w:fill="auto"/>
          </w:tcPr>
          <w:p w14:paraId="2E706B1B"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11.3</w:t>
            </w:r>
          </w:p>
        </w:tc>
        <w:tc>
          <w:tcPr>
            <w:tcW w:w="1701" w:type="dxa"/>
            <w:shd w:val="clear" w:color="auto" w:fill="auto"/>
          </w:tcPr>
          <w:p w14:paraId="29C9C5C6"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0.22</w:t>
            </w:r>
          </w:p>
        </w:tc>
        <w:tc>
          <w:tcPr>
            <w:tcW w:w="1418" w:type="dxa"/>
            <w:shd w:val="clear" w:color="auto" w:fill="auto"/>
          </w:tcPr>
          <w:p w14:paraId="3CB5040A"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0.42</w:t>
            </w:r>
          </w:p>
        </w:tc>
        <w:tc>
          <w:tcPr>
            <w:tcW w:w="1559" w:type="dxa"/>
            <w:shd w:val="clear" w:color="auto" w:fill="auto"/>
          </w:tcPr>
          <w:p w14:paraId="0768B593"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116</w:t>
            </w:r>
          </w:p>
        </w:tc>
      </w:tr>
      <w:tr w:rsidR="009A4473" w:rsidRPr="009A4473" w14:paraId="3EA0BC04" w14:textId="77777777" w:rsidTr="000F47D9">
        <w:trPr>
          <w:trHeight w:val="275"/>
        </w:trPr>
        <w:tc>
          <w:tcPr>
            <w:tcW w:w="1753" w:type="dxa"/>
            <w:shd w:val="clear" w:color="auto" w:fill="auto"/>
          </w:tcPr>
          <w:p w14:paraId="475942C2"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99-14-8</w:t>
            </w:r>
          </w:p>
        </w:tc>
        <w:tc>
          <w:tcPr>
            <w:tcW w:w="1631" w:type="dxa"/>
            <w:shd w:val="clear" w:color="auto" w:fill="auto"/>
          </w:tcPr>
          <w:p w14:paraId="4662D648"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14 paires</w:t>
            </w:r>
          </w:p>
        </w:tc>
        <w:tc>
          <w:tcPr>
            <w:tcW w:w="1402" w:type="dxa"/>
            <w:shd w:val="clear" w:color="auto" w:fill="auto"/>
          </w:tcPr>
          <w:p w14:paraId="58C35EC6"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13.7</w:t>
            </w:r>
          </w:p>
        </w:tc>
        <w:tc>
          <w:tcPr>
            <w:tcW w:w="1701" w:type="dxa"/>
            <w:shd w:val="clear" w:color="auto" w:fill="auto"/>
          </w:tcPr>
          <w:p w14:paraId="5A17AADE"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0.33</w:t>
            </w:r>
          </w:p>
        </w:tc>
        <w:tc>
          <w:tcPr>
            <w:tcW w:w="1418" w:type="dxa"/>
            <w:shd w:val="clear" w:color="auto" w:fill="auto"/>
          </w:tcPr>
          <w:p w14:paraId="5902F7CA"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0.42</w:t>
            </w:r>
          </w:p>
        </w:tc>
        <w:tc>
          <w:tcPr>
            <w:tcW w:w="1559" w:type="dxa"/>
            <w:shd w:val="clear" w:color="auto" w:fill="auto"/>
          </w:tcPr>
          <w:p w14:paraId="61E8E4DC"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163</w:t>
            </w:r>
          </w:p>
        </w:tc>
      </w:tr>
      <w:tr w:rsidR="009A4473" w:rsidRPr="009A4473" w14:paraId="41F77182" w14:textId="77777777" w:rsidTr="000F47D9">
        <w:trPr>
          <w:trHeight w:val="275"/>
        </w:trPr>
        <w:tc>
          <w:tcPr>
            <w:tcW w:w="1753" w:type="dxa"/>
            <w:shd w:val="clear" w:color="auto" w:fill="auto"/>
          </w:tcPr>
          <w:p w14:paraId="3759B51A"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98-28-4</w:t>
            </w:r>
          </w:p>
        </w:tc>
        <w:tc>
          <w:tcPr>
            <w:tcW w:w="1631" w:type="dxa"/>
            <w:shd w:val="clear" w:color="auto" w:fill="auto"/>
          </w:tcPr>
          <w:p w14:paraId="07858383"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28 paires</w:t>
            </w:r>
          </w:p>
        </w:tc>
        <w:tc>
          <w:tcPr>
            <w:tcW w:w="1402" w:type="dxa"/>
            <w:shd w:val="clear" w:color="auto" w:fill="auto"/>
          </w:tcPr>
          <w:p w14:paraId="2812DCA2"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11.7</w:t>
            </w:r>
          </w:p>
        </w:tc>
        <w:tc>
          <w:tcPr>
            <w:tcW w:w="1701" w:type="dxa"/>
            <w:shd w:val="clear" w:color="auto" w:fill="auto"/>
          </w:tcPr>
          <w:p w14:paraId="76A6F47C"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0.20</w:t>
            </w:r>
          </w:p>
        </w:tc>
        <w:tc>
          <w:tcPr>
            <w:tcW w:w="1418" w:type="dxa"/>
            <w:shd w:val="clear" w:color="auto" w:fill="auto"/>
          </w:tcPr>
          <w:p w14:paraId="7DFE3DBE"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0.42</w:t>
            </w:r>
          </w:p>
        </w:tc>
        <w:tc>
          <w:tcPr>
            <w:tcW w:w="1559" w:type="dxa"/>
            <w:shd w:val="clear" w:color="auto" w:fill="auto"/>
          </w:tcPr>
          <w:p w14:paraId="1D93963D"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116</w:t>
            </w:r>
          </w:p>
        </w:tc>
      </w:tr>
      <w:tr w:rsidR="009A4473" w:rsidRPr="009A4473" w14:paraId="15F487EA" w14:textId="77777777" w:rsidTr="000F47D9">
        <w:trPr>
          <w:trHeight w:val="275"/>
        </w:trPr>
        <w:tc>
          <w:tcPr>
            <w:tcW w:w="1753" w:type="dxa"/>
            <w:shd w:val="clear" w:color="auto" w:fill="auto"/>
          </w:tcPr>
          <w:p w14:paraId="4CCA6FC7"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98-28-6</w:t>
            </w:r>
          </w:p>
        </w:tc>
        <w:tc>
          <w:tcPr>
            <w:tcW w:w="1631" w:type="dxa"/>
            <w:shd w:val="clear" w:color="auto" w:fill="auto"/>
          </w:tcPr>
          <w:p w14:paraId="0D2F002F"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28 paires</w:t>
            </w:r>
          </w:p>
        </w:tc>
        <w:tc>
          <w:tcPr>
            <w:tcW w:w="1402" w:type="dxa"/>
            <w:shd w:val="clear" w:color="auto" w:fill="auto"/>
          </w:tcPr>
          <w:p w14:paraId="5F26CB36"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14</w:t>
            </w:r>
          </w:p>
        </w:tc>
        <w:tc>
          <w:tcPr>
            <w:tcW w:w="1701" w:type="dxa"/>
            <w:shd w:val="clear" w:color="auto" w:fill="auto"/>
          </w:tcPr>
          <w:p w14:paraId="6E4EC309"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0.33</w:t>
            </w:r>
          </w:p>
        </w:tc>
        <w:tc>
          <w:tcPr>
            <w:tcW w:w="1418" w:type="dxa"/>
            <w:shd w:val="clear" w:color="auto" w:fill="auto"/>
          </w:tcPr>
          <w:p w14:paraId="5E9D2A1A"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0.42</w:t>
            </w:r>
          </w:p>
        </w:tc>
        <w:tc>
          <w:tcPr>
            <w:tcW w:w="1559" w:type="dxa"/>
            <w:shd w:val="clear" w:color="auto" w:fill="auto"/>
          </w:tcPr>
          <w:p w14:paraId="4E650EC5"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163</w:t>
            </w:r>
          </w:p>
        </w:tc>
      </w:tr>
      <w:tr w:rsidR="009A4473" w:rsidRPr="009A4473" w14:paraId="5F5B9ED0" w14:textId="77777777" w:rsidTr="000F47D9">
        <w:trPr>
          <w:trHeight w:val="275"/>
        </w:trPr>
        <w:tc>
          <w:tcPr>
            <w:tcW w:w="1753" w:type="dxa"/>
            <w:shd w:val="clear" w:color="auto" w:fill="auto"/>
          </w:tcPr>
          <w:p w14:paraId="610EE882"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99-28-8</w:t>
            </w:r>
          </w:p>
        </w:tc>
        <w:tc>
          <w:tcPr>
            <w:tcW w:w="1631" w:type="dxa"/>
            <w:shd w:val="clear" w:color="auto" w:fill="auto"/>
          </w:tcPr>
          <w:p w14:paraId="13FAAE87"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28 paires</w:t>
            </w:r>
          </w:p>
        </w:tc>
        <w:tc>
          <w:tcPr>
            <w:tcW w:w="1402" w:type="dxa"/>
            <w:shd w:val="clear" w:color="auto" w:fill="auto"/>
          </w:tcPr>
          <w:p w14:paraId="130628B8"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18</w:t>
            </w:r>
          </w:p>
        </w:tc>
        <w:tc>
          <w:tcPr>
            <w:tcW w:w="1701" w:type="dxa"/>
            <w:shd w:val="clear" w:color="auto" w:fill="auto"/>
          </w:tcPr>
          <w:p w14:paraId="6E54CCBE"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0.53</w:t>
            </w:r>
          </w:p>
        </w:tc>
        <w:tc>
          <w:tcPr>
            <w:tcW w:w="1418" w:type="dxa"/>
            <w:shd w:val="clear" w:color="auto" w:fill="auto"/>
          </w:tcPr>
          <w:p w14:paraId="463F942D"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0.42</w:t>
            </w:r>
          </w:p>
        </w:tc>
        <w:tc>
          <w:tcPr>
            <w:tcW w:w="1559" w:type="dxa"/>
            <w:shd w:val="clear" w:color="auto" w:fill="auto"/>
          </w:tcPr>
          <w:p w14:paraId="102465A2"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260</w:t>
            </w:r>
          </w:p>
        </w:tc>
      </w:tr>
      <w:tr w:rsidR="009A4473" w:rsidRPr="009A4473" w14:paraId="1D1D3903" w14:textId="77777777" w:rsidTr="000F47D9">
        <w:trPr>
          <w:trHeight w:val="275"/>
        </w:trPr>
        <w:tc>
          <w:tcPr>
            <w:tcW w:w="1753" w:type="dxa"/>
            <w:shd w:val="clear" w:color="auto" w:fill="auto"/>
          </w:tcPr>
          <w:p w14:paraId="58E87CC9"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98-56-4</w:t>
            </w:r>
          </w:p>
        </w:tc>
        <w:tc>
          <w:tcPr>
            <w:tcW w:w="1631" w:type="dxa"/>
            <w:shd w:val="clear" w:color="auto" w:fill="auto"/>
          </w:tcPr>
          <w:p w14:paraId="6A080215"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56 paires</w:t>
            </w:r>
          </w:p>
        </w:tc>
        <w:tc>
          <w:tcPr>
            <w:tcW w:w="1402" w:type="dxa"/>
            <w:shd w:val="clear" w:color="auto" w:fill="auto"/>
          </w:tcPr>
          <w:p w14:paraId="5044E261"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13.5</w:t>
            </w:r>
          </w:p>
        </w:tc>
        <w:tc>
          <w:tcPr>
            <w:tcW w:w="1701" w:type="dxa"/>
            <w:shd w:val="clear" w:color="auto" w:fill="auto"/>
          </w:tcPr>
          <w:p w14:paraId="7DAD7BA6"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0.31</w:t>
            </w:r>
          </w:p>
        </w:tc>
        <w:tc>
          <w:tcPr>
            <w:tcW w:w="1418" w:type="dxa"/>
            <w:shd w:val="clear" w:color="auto" w:fill="auto"/>
          </w:tcPr>
          <w:p w14:paraId="036D9C66"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0.42</w:t>
            </w:r>
          </w:p>
        </w:tc>
        <w:tc>
          <w:tcPr>
            <w:tcW w:w="1559" w:type="dxa"/>
            <w:shd w:val="clear" w:color="auto" w:fill="auto"/>
          </w:tcPr>
          <w:p w14:paraId="1F15A9BB"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163</w:t>
            </w:r>
          </w:p>
        </w:tc>
      </w:tr>
      <w:tr w:rsidR="009A4473" w:rsidRPr="009A4473" w14:paraId="55F2DEB8" w14:textId="77777777" w:rsidTr="000F47D9">
        <w:trPr>
          <w:trHeight w:val="275"/>
        </w:trPr>
        <w:tc>
          <w:tcPr>
            <w:tcW w:w="1753" w:type="dxa"/>
            <w:shd w:val="clear" w:color="auto" w:fill="auto"/>
          </w:tcPr>
          <w:p w14:paraId="0520E5E9"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98-56-6</w:t>
            </w:r>
          </w:p>
        </w:tc>
        <w:tc>
          <w:tcPr>
            <w:tcW w:w="1631" w:type="dxa"/>
            <w:shd w:val="clear" w:color="auto" w:fill="auto"/>
          </w:tcPr>
          <w:p w14:paraId="5A20C980"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56 paires</w:t>
            </w:r>
          </w:p>
        </w:tc>
        <w:tc>
          <w:tcPr>
            <w:tcW w:w="1402" w:type="dxa"/>
            <w:shd w:val="clear" w:color="auto" w:fill="auto"/>
          </w:tcPr>
          <w:p w14:paraId="36DF13A2"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19.4</w:t>
            </w:r>
          </w:p>
        </w:tc>
        <w:tc>
          <w:tcPr>
            <w:tcW w:w="1701" w:type="dxa"/>
            <w:shd w:val="clear" w:color="auto" w:fill="auto"/>
          </w:tcPr>
          <w:p w14:paraId="2701096A"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0.60</w:t>
            </w:r>
          </w:p>
        </w:tc>
        <w:tc>
          <w:tcPr>
            <w:tcW w:w="1418" w:type="dxa"/>
            <w:shd w:val="clear" w:color="auto" w:fill="auto"/>
          </w:tcPr>
          <w:p w14:paraId="6DD2FFFF"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0.42</w:t>
            </w:r>
          </w:p>
        </w:tc>
        <w:tc>
          <w:tcPr>
            <w:tcW w:w="1559" w:type="dxa"/>
            <w:shd w:val="clear" w:color="auto" w:fill="auto"/>
          </w:tcPr>
          <w:p w14:paraId="52B3C755"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302</w:t>
            </w:r>
          </w:p>
        </w:tc>
      </w:tr>
      <w:tr w:rsidR="009A4473" w:rsidRPr="009A4473" w14:paraId="6257DE77" w14:textId="77777777" w:rsidTr="000F47D9">
        <w:trPr>
          <w:trHeight w:val="275"/>
        </w:trPr>
        <w:tc>
          <w:tcPr>
            <w:tcW w:w="1753" w:type="dxa"/>
            <w:shd w:val="clear" w:color="auto" w:fill="auto"/>
          </w:tcPr>
          <w:p w14:paraId="615726B0"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99-56-8</w:t>
            </w:r>
          </w:p>
        </w:tc>
        <w:tc>
          <w:tcPr>
            <w:tcW w:w="1631" w:type="dxa"/>
            <w:shd w:val="clear" w:color="auto" w:fill="auto"/>
          </w:tcPr>
          <w:p w14:paraId="677412B7"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56 paires</w:t>
            </w:r>
          </w:p>
        </w:tc>
        <w:tc>
          <w:tcPr>
            <w:tcW w:w="1402" w:type="dxa"/>
            <w:shd w:val="clear" w:color="auto" w:fill="auto"/>
          </w:tcPr>
          <w:p w14:paraId="6AFEDC15"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24.5</w:t>
            </w:r>
          </w:p>
        </w:tc>
        <w:tc>
          <w:tcPr>
            <w:tcW w:w="1701" w:type="dxa"/>
            <w:shd w:val="clear" w:color="auto" w:fill="auto"/>
          </w:tcPr>
          <w:p w14:paraId="4E4DF728"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0.97</w:t>
            </w:r>
          </w:p>
        </w:tc>
        <w:tc>
          <w:tcPr>
            <w:tcW w:w="1418" w:type="dxa"/>
            <w:shd w:val="clear" w:color="auto" w:fill="auto"/>
          </w:tcPr>
          <w:p w14:paraId="200F982B"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0.42</w:t>
            </w:r>
          </w:p>
        </w:tc>
        <w:tc>
          <w:tcPr>
            <w:tcW w:w="1559" w:type="dxa"/>
            <w:shd w:val="clear" w:color="auto" w:fill="auto"/>
          </w:tcPr>
          <w:p w14:paraId="114D6CE9"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469</w:t>
            </w:r>
          </w:p>
        </w:tc>
      </w:tr>
      <w:tr w:rsidR="009A4473" w:rsidRPr="009A4473" w14:paraId="0F81D091" w14:textId="77777777" w:rsidTr="000F47D9">
        <w:trPr>
          <w:trHeight w:val="275"/>
        </w:trPr>
        <w:tc>
          <w:tcPr>
            <w:tcW w:w="1753" w:type="dxa"/>
            <w:shd w:val="clear" w:color="auto" w:fill="auto"/>
          </w:tcPr>
          <w:p w14:paraId="5FFE616E"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98-112-4</w:t>
            </w:r>
          </w:p>
        </w:tc>
        <w:tc>
          <w:tcPr>
            <w:tcW w:w="1631" w:type="dxa"/>
            <w:shd w:val="clear" w:color="auto" w:fill="auto"/>
          </w:tcPr>
          <w:p w14:paraId="3CECAFDF"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112 paires</w:t>
            </w:r>
          </w:p>
        </w:tc>
        <w:tc>
          <w:tcPr>
            <w:tcW w:w="1402" w:type="dxa"/>
            <w:shd w:val="clear" w:color="auto" w:fill="auto"/>
          </w:tcPr>
          <w:p w14:paraId="5F23E1F7"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20.4</w:t>
            </w:r>
          </w:p>
        </w:tc>
        <w:tc>
          <w:tcPr>
            <w:tcW w:w="1701" w:type="dxa"/>
            <w:shd w:val="clear" w:color="auto" w:fill="auto"/>
          </w:tcPr>
          <w:p w14:paraId="7EA0A668"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0.57</w:t>
            </w:r>
          </w:p>
        </w:tc>
        <w:tc>
          <w:tcPr>
            <w:tcW w:w="1418" w:type="dxa"/>
            <w:shd w:val="clear" w:color="auto" w:fill="auto"/>
          </w:tcPr>
          <w:p w14:paraId="741CD046"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0.42</w:t>
            </w:r>
          </w:p>
        </w:tc>
        <w:tc>
          <w:tcPr>
            <w:tcW w:w="1559" w:type="dxa"/>
            <w:shd w:val="clear" w:color="auto" w:fill="auto"/>
          </w:tcPr>
          <w:p w14:paraId="106F0E3C"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260</w:t>
            </w:r>
          </w:p>
        </w:tc>
      </w:tr>
      <w:tr w:rsidR="009A4473" w:rsidRPr="009A4473" w14:paraId="553010DC" w14:textId="77777777" w:rsidTr="000F47D9">
        <w:trPr>
          <w:trHeight w:val="275"/>
        </w:trPr>
        <w:tc>
          <w:tcPr>
            <w:tcW w:w="1753" w:type="dxa"/>
            <w:shd w:val="clear" w:color="auto" w:fill="auto"/>
          </w:tcPr>
          <w:p w14:paraId="022B0A12"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98-112-6</w:t>
            </w:r>
          </w:p>
        </w:tc>
        <w:tc>
          <w:tcPr>
            <w:tcW w:w="1631" w:type="dxa"/>
            <w:shd w:val="clear" w:color="auto" w:fill="auto"/>
          </w:tcPr>
          <w:p w14:paraId="482DFB47"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112 paires</w:t>
            </w:r>
          </w:p>
        </w:tc>
        <w:tc>
          <w:tcPr>
            <w:tcW w:w="1402" w:type="dxa"/>
            <w:shd w:val="clear" w:color="auto" w:fill="auto"/>
          </w:tcPr>
          <w:p w14:paraId="270DA91D"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25</w:t>
            </w:r>
          </w:p>
        </w:tc>
        <w:tc>
          <w:tcPr>
            <w:tcW w:w="1701" w:type="dxa"/>
            <w:shd w:val="clear" w:color="auto" w:fill="auto"/>
          </w:tcPr>
          <w:p w14:paraId="521D919B"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1.10</w:t>
            </w:r>
          </w:p>
        </w:tc>
        <w:tc>
          <w:tcPr>
            <w:tcW w:w="1418" w:type="dxa"/>
            <w:shd w:val="clear" w:color="auto" w:fill="auto"/>
          </w:tcPr>
          <w:p w14:paraId="5367B981"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0.42</w:t>
            </w:r>
          </w:p>
        </w:tc>
        <w:tc>
          <w:tcPr>
            <w:tcW w:w="1559" w:type="dxa"/>
            <w:shd w:val="clear" w:color="auto" w:fill="auto"/>
          </w:tcPr>
          <w:p w14:paraId="4D446DAB"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539</w:t>
            </w:r>
          </w:p>
        </w:tc>
      </w:tr>
      <w:tr w:rsidR="009A4473" w:rsidRPr="009A4473" w14:paraId="1A697916" w14:textId="77777777" w:rsidTr="000F47D9">
        <w:trPr>
          <w:trHeight w:val="275"/>
        </w:trPr>
        <w:tc>
          <w:tcPr>
            <w:tcW w:w="9464" w:type="dxa"/>
            <w:gridSpan w:val="6"/>
            <w:shd w:val="clear" w:color="auto" w:fill="auto"/>
          </w:tcPr>
          <w:p w14:paraId="3003BCA9"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Câbles coaxiaux appartenant à des Opérateurs</w:t>
            </w:r>
          </w:p>
        </w:tc>
      </w:tr>
      <w:tr w:rsidR="009A4473" w:rsidRPr="009A4473" w14:paraId="232A933F" w14:textId="77777777" w:rsidTr="000F47D9">
        <w:trPr>
          <w:trHeight w:val="275"/>
        </w:trPr>
        <w:tc>
          <w:tcPr>
            <w:tcW w:w="1753" w:type="dxa"/>
            <w:shd w:val="clear" w:color="auto" w:fill="auto"/>
          </w:tcPr>
          <w:p w14:paraId="5B5704BA"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A2</w:t>
            </w:r>
          </w:p>
        </w:tc>
        <w:tc>
          <w:tcPr>
            <w:tcW w:w="1631" w:type="dxa"/>
            <w:shd w:val="clear" w:color="auto" w:fill="auto"/>
          </w:tcPr>
          <w:p w14:paraId="345D3534"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coaxial</w:t>
            </w:r>
          </w:p>
        </w:tc>
        <w:tc>
          <w:tcPr>
            <w:tcW w:w="1402" w:type="dxa"/>
            <w:shd w:val="clear" w:color="auto" w:fill="auto"/>
          </w:tcPr>
          <w:p w14:paraId="76CED95D"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23.1</w:t>
            </w:r>
          </w:p>
        </w:tc>
        <w:tc>
          <w:tcPr>
            <w:tcW w:w="1701" w:type="dxa"/>
            <w:shd w:val="clear" w:color="auto" w:fill="auto"/>
          </w:tcPr>
          <w:p w14:paraId="7875BDF1"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0.47</w:t>
            </w:r>
          </w:p>
        </w:tc>
        <w:tc>
          <w:tcPr>
            <w:tcW w:w="1418" w:type="dxa"/>
            <w:shd w:val="clear" w:color="auto" w:fill="auto"/>
          </w:tcPr>
          <w:p w14:paraId="5804BBD0"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0.42</w:t>
            </w:r>
          </w:p>
        </w:tc>
        <w:tc>
          <w:tcPr>
            <w:tcW w:w="1559" w:type="dxa"/>
            <w:shd w:val="clear" w:color="auto" w:fill="auto"/>
          </w:tcPr>
          <w:p w14:paraId="48A5FEBE"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180</w:t>
            </w:r>
          </w:p>
        </w:tc>
      </w:tr>
      <w:tr w:rsidR="009A4473" w:rsidRPr="009A4473" w14:paraId="3ACF9182" w14:textId="77777777" w:rsidTr="000F47D9">
        <w:trPr>
          <w:trHeight w:val="275"/>
        </w:trPr>
        <w:tc>
          <w:tcPr>
            <w:tcW w:w="1753" w:type="dxa"/>
            <w:shd w:val="clear" w:color="auto" w:fill="auto"/>
          </w:tcPr>
          <w:p w14:paraId="335F91A8"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B4</w:t>
            </w:r>
          </w:p>
        </w:tc>
        <w:tc>
          <w:tcPr>
            <w:tcW w:w="1631" w:type="dxa"/>
            <w:shd w:val="clear" w:color="auto" w:fill="auto"/>
          </w:tcPr>
          <w:p w14:paraId="7463B597"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coaxial</w:t>
            </w:r>
          </w:p>
        </w:tc>
        <w:tc>
          <w:tcPr>
            <w:tcW w:w="1402" w:type="dxa"/>
            <w:shd w:val="clear" w:color="auto" w:fill="auto"/>
          </w:tcPr>
          <w:p w14:paraId="303A60B6"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15.5</w:t>
            </w:r>
          </w:p>
        </w:tc>
        <w:tc>
          <w:tcPr>
            <w:tcW w:w="1701" w:type="dxa"/>
            <w:shd w:val="clear" w:color="auto" w:fill="auto"/>
          </w:tcPr>
          <w:p w14:paraId="4A9CED86"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0.19</w:t>
            </w:r>
          </w:p>
        </w:tc>
        <w:tc>
          <w:tcPr>
            <w:tcW w:w="1418" w:type="dxa"/>
            <w:shd w:val="clear" w:color="auto" w:fill="auto"/>
          </w:tcPr>
          <w:p w14:paraId="01510B7E"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0.42</w:t>
            </w:r>
          </w:p>
        </w:tc>
        <w:tc>
          <w:tcPr>
            <w:tcW w:w="1559" w:type="dxa"/>
            <w:shd w:val="clear" w:color="auto" w:fill="auto"/>
          </w:tcPr>
          <w:p w14:paraId="1D32A423"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84</w:t>
            </w:r>
          </w:p>
        </w:tc>
      </w:tr>
      <w:tr w:rsidR="009A4473" w:rsidRPr="009A4473" w14:paraId="604586D8" w14:textId="77777777" w:rsidTr="000F47D9">
        <w:trPr>
          <w:trHeight w:val="290"/>
        </w:trPr>
        <w:tc>
          <w:tcPr>
            <w:tcW w:w="1753" w:type="dxa"/>
            <w:shd w:val="clear" w:color="auto" w:fill="auto"/>
          </w:tcPr>
          <w:p w14:paraId="480DEF72"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C6</w:t>
            </w:r>
          </w:p>
        </w:tc>
        <w:tc>
          <w:tcPr>
            <w:tcW w:w="1631" w:type="dxa"/>
            <w:shd w:val="clear" w:color="auto" w:fill="auto"/>
          </w:tcPr>
          <w:p w14:paraId="59A7C805" w14:textId="77777777" w:rsidR="00E84EA9" w:rsidRPr="009A4473" w:rsidRDefault="00E84EA9" w:rsidP="000F47D9">
            <w:pPr>
              <w:rPr>
                <w:rFonts w:ascii="Helvetica 55 Roman" w:hAnsi="Helvetica 55 Roman"/>
                <w:sz w:val="20"/>
                <w:szCs w:val="20"/>
              </w:rPr>
            </w:pPr>
            <w:r w:rsidRPr="009A4473">
              <w:rPr>
                <w:rFonts w:ascii="Helvetica 55 Roman" w:hAnsi="Helvetica 55 Roman"/>
                <w:sz w:val="20"/>
                <w:szCs w:val="20"/>
              </w:rPr>
              <w:t>coaxial</w:t>
            </w:r>
          </w:p>
        </w:tc>
        <w:tc>
          <w:tcPr>
            <w:tcW w:w="1402" w:type="dxa"/>
            <w:shd w:val="clear" w:color="auto" w:fill="auto"/>
          </w:tcPr>
          <w:p w14:paraId="14B15F54"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10.4</w:t>
            </w:r>
          </w:p>
        </w:tc>
        <w:tc>
          <w:tcPr>
            <w:tcW w:w="1701" w:type="dxa"/>
            <w:shd w:val="clear" w:color="auto" w:fill="auto"/>
          </w:tcPr>
          <w:p w14:paraId="73A2E87D"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 xml:space="preserve">0.10 </w:t>
            </w:r>
          </w:p>
        </w:tc>
        <w:tc>
          <w:tcPr>
            <w:tcW w:w="1418" w:type="dxa"/>
            <w:shd w:val="clear" w:color="auto" w:fill="auto"/>
          </w:tcPr>
          <w:p w14:paraId="4BBDEE7B"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0.42</w:t>
            </w:r>
          </w:p>
        </w:tc>
        <w:tc>
          <w:tcPr>
            <w:tcW w:w="1559" w:type="dxa"/>
            <w:shd w:val="clear" w:color="auto" w:fill="auto"/>
          </w:tcPr>
          <w:p w14:paraId="5072D440" w14:textId="77777777" w:rsidR="00E84EA9" w:rsidRPr="009A4473" w:rsidRDefault="00E84EA9" w:rsidP="000F47D9">
            <w:pPr>
              <w:jc w:val="center"/>
              <w:rPr>
                <w:rFonts w:ascii="Helvetica 55 Roman" w:hAnsi="Helvetica 55 Roman"/>
                <w:sz w:val="20"/>
                <w:szCs w:val="20"/>
              </w:rPr>
            </w:pPr>
            <w:r w:rsidRPr="009A4473">
              <w:rPr>
                <w:rFonts w:ascii="Helvetica 55 Roman" w:hAnsi="Helvetica 55 Roman"/>
                <w:sz w:val="20"/>
                <w:szCs w:val="20"/>
              </w:rPr>
              <w:t>52</w:t>
            </w:r>
          </w:p>
        </w:tc>
      </w:tr>
    </w:tbl>
    <w:p w14:paraId="66530660" w14:textId="77777777" w:rsidR="00E84EA9" w:rsidRPr="009A4473" w:rsidRDefault="00E84EA9" w:rsidP="00E84EA9">
      <w:pPr>
        <w:pStyle w:val="Header"/>
        <w:tabs>
          <w:tab w:val="clear" w:pos="4536"/>
          <w:tab w:val="clear" w:pos="9072"/>
        </w:tabs>
        <w:jc w:val="both"/>
      </w:pPr>
      <w:r w:rsidRPr="009A4473">
        <w:rPr>
          <w:rFonts w:ascii="Helvetica 55 Roman" w:hAnsi="Helvetica 55 Roman"/>
          <w:sz w:val="20"/>
          <w:szCs w:val="20"/>
        </w:rPr>
        <w:t>Pour les Opérateurs n’utilisant pas CAPFT, il est nécessaire de connaître les 2 paramètres suivants (identiques pour l’ensemble des câbles cuivres) : Module d’Young (N/mm²) : 16000 et le coefficient de dilatation (1/°C) : 12 E-6).</w:t>
      </w:r>
    </w:p>
    <w:p w14:paraId="1A287F06" w14:textId="77777777" w:rsidR="00E84EA9" w:rsidRPr="009A4473" w:rsidRDefault="00E84EA9" w:rsidP="00E84EA9"/>
    <w:p w14:paraId="1E9DBD1B" w14:textId="77777777" w:rsidR="00E84EA9" w:rsidRPr="009A4473" w:rsidRDefault="00E84EA9" w:rsidP="00E84EA9">
      <w:r w:rsidRPr="009A4473">
        <w:br w:type="page"/>
      </w:r>
    </w:p>
    <w:p w14:paraId="246C89EE" w14:textId="77777777" w:rsidR="00E84EA9" w:rsidRPr="009A4473" w:rsidRDefault="00E84EA9" w:rsidP="00E84EA9"/>
    <w:p w14:paraId="72F4301F" w14:textId="77777777" w:rsidR="00E84EA9" w:rsidRPr="009A4473" w:rsidRDefault="00E84EA9" w:rsidP="00E84EA9">
      <w:pPr>
        <w:rPr>
          <w:rFonts w:ascii="Helvetica 55 Roman" w:hAnsi="Helvetica 55 Roman"/>
          <w:sz w:val="20"/>
          <w:szCs w:val="20"/>
        </w:rPr>
      </w:pPr>
      <w:r w:rsidRPr="009A4473">
        <w:rPr>
          <w:rFonts w:ascii="Helvetica 55 Roman" w:hAnsi="Helvetica 55 Roman"/>
          <w:sz w:val="20"/>
          <w:szCs w:val="20"/>
        </w:rPr>
        <w:t>Les câbles cuivre et leurs tensions de réglage :</w:t>
      </w:r>
    </w:p>
    <w:p w14:paraId="1CE70C1A" w14:textId="77777777" w:rsidR="00E84EA9" w:rsidRPr="009A4473" w:rsidRDefault="00E84EA9" w:rsidP="00E84EA9">
      <w:pPr>
        <w:rPr>
          <w:rFonts w:ascii="Helvetica 55 Roman" w:hAnsi="Helvetica 55 Roman"/>
          <w:sz w:val="20"/>
          <w:szCs w:val="20"/>
        </w:rPr>
      </w:pPr>
    </w:p>
    <w:p w14:paraId="66C7F837" w14:textId="77777777" w:rsidR="00E84EA9" w:rsidRPr="009A4473" w:rsidRDefault="00E84EA9" w:rsidP="00E84EA9">
      <w:pPr>
        <w:rPr>
          <w:rFonts w:ascii="Helvetica 55 Roman" w:hAnsi="Helvetica 55 Roman"/>
          <w:sz w:val="20"/>
          <w:szCs w:val="20"/>
        </w:rPr>
      </w:pPr>
      <w:r w:rsidRPr="009A4473">
        <w:rPr>
          <w:rFonts w:ascii="Helvetica 55 Roman" w:hAnsi="Helvetica 55 Roman"/>
          <w:noProof/>
          <w:sz w:val="20"/>
          <w:szCs w:val="20"/>
        </w:rPr>
        <w:drawing>
          <wp:inline distT="0" distB="0" distL="0" distR="0" wp14:anchorId="5A9D7900" wp14:editId="6637EB4F">
            <wp:extent cx="6261100" cy="7181850"/>
            <wp:effectExtent l="0" t="0" r="6350" b="0"/>
            <wp:docPr id="12289" name="Image 12289" descr="Une image contenant tab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89" name="Image 12289" descr="Une image contenant table&#10;&#10;Description générée automatiquement"/>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261100" cy="7181850"/>
                    </a:xfrm>
                    <a:prstGeom prst="rect">
                      <a:avLst/>
                    </a:prstGeom>
                    <a:noFill/>
                  </pic:spPr>
                </pic:pic>
              </a:graphicData>
            </a:graphic>
          </wp:inline>
        </w:drawing>
      </w:r>
    </w:p>
    <w:p w14:paraId="208A4DB8" w14:textId="77777777" w:rsidR="00E84EA9" w:rsidRPr="009A4473" w:rsidRDefault="00E84EA9" w:rsidP="00E84EA9">
      <w:pPr>
        <w:rPr>
          <w:rFonts w:ascii="Helvetica 55 Roman" w:hAnsi="Helvetica 55 Roman"/>
          <w:sz w:val="20"/>
          <w:szCs w:val="20"/>
        </w:rPr>
      </w:pPr>
    </w:p>
    <w:p w14:paraId="74D4495B" w14:textId="77777777" w:rsidR="00E84EA9" w:rsidRPr="009A4473" w:rsidRDefault="00E84EA9" w:rsidP="00E84EA9">
      <w:pPr>
        <w:pStyle w:val="Header"/>
        <w:tabs>
          <w:tab w:val="clear" w:pos="4536"/>
          <w:tab w:val="clear" w:pos="9072"/>
        </w:tabs>
        <w:rPr>
          <w:rFonts w:ascii="Helvetica 55 Roman" w:hAnsi="Helvetica 55 Roman"/>
          <w:sz w:val="20"/>
          <w:szCs w:val="20"/>
        </w:rPr>
      </w:pPr>
      <w:r w:rsidRPr="009A4473">
        <w:rPr>
          <w:rFonts w:ascii="Helvetica 55 Roman" w:hAnsi="Helvetica 55 Roman"/>
          <w:sz w:val="20"/>
          <w:szCs w:val="20"/>
        </w:rPr>
        <w:t>L’identification des câbles Orange se fait par lecture du marquage sur la gaine des câbles qui est présent tous les mètres.</w:t>
      </w:r>
    </w:p>
    <w:p w14:paraId="0F0F2D22" w14:textId="77777777" w:rsidR="00E84EA9" w:rsidRPr="009A4473" w:rsidRDefault="00E84EA9" w:rsidP="00E84EA9">
      <w:pPr>
        <w:pStyle w:val="CharCharCarCarCharCharChar1"/>
        <w:spacing w:after="0" w:line="240" w:lineRule="auto"/>
        <w:rPr>
          <w:rFonts w:ascii="Helvetica 55 Roman" w:hAnsi="Helvetica 55 Roman"/>
          <w:lang w:val="fr-FR" w:eastAsia="fr-FR"/>
        </w:rPr>
      </w:pPr>
      <w:r w:rsidRPr="009A4473">
        <w:rPr>
          <w:rFonts w:ascii="Helvetica 55 Roman" w:hAnsi="Helvetica 55 Roman"/>
          <w:lang w:val="fr-FR" w:eastAsia="fr-FR"/>
        </w:rPr>
        <w:t>En cas de difficulté d’identification du câble, notamment pour les câbles coaxiaux, l’Opérateur se réfèrera au câble de diamètre le plus proche.</w:t>
      </w:r>
    </w:p>
    <w:p w14:paraId="54433B9B" w14:textId="77777777" w:rsidR="00E84EA9" w:rsidRPr="009A4473" w:rsidRDefault="00E84EA9" w:rsidP="00E84EA9">
      <w:pPr>
        <w:rPr>
          <w:rFonts w:ascii="Helvetica 55 Roman" w:hAnsi="Helvetica 55 Roman"/>
          <w:sz w:val="20"/>
          <w:szCs w:val="20"/>
        </w:rPr>
      </w:pPr>
    </w:p>
    <w:p w14:paraId="32528360" w14:textId="77777777" w:rsidR="00E84EA9" w:rsidRPr="009A4473" w:rsidRDefault="00E84EA9" w:rsidP="00E84EA9">
      <w:pPr>
        <w:rPr>
          <w:rFonts w:ascii="Helvetica 55 Roman" w:hAnsi="Helvetica 55 Roman"/>
          <w:sz w:val="20"/>
          <w:szCs w:val="20"/>
        </w:rPr>
      </w:pPr>
    </w:p>
    <w:p w14:paraId="2286BA17" w14:textId="77777777" w:rsidR="00E84EA9" w:rsidRPr="009A4473" w:rsidRDefault="00E84EA9" w:rsidP="00E84EA9">
      <w:pPr>
        <w:rPr>
          <w:rFonts w:ascii="Helvetica 55 Roman" w:hAnsi="Helvetica 55 Roman"/>
          <w:sz w:val="20"/>
          <w:szCs w:val="20"/>
        </w:rPr>
      </w:pPr>
      <w:r w:rsidRPr="009A4473">
        <w:rPr>
          <w:rFonts w:ascii="Helvetica 55 Roman" w:hAnsi="Helvetica 55 Roman"/>
          <w:sz w:val="20"/>
          <w:szCs w:val="20"/>
        </w:rPr>
        <w:t>Exemples de câbles optiques Orange :</w:t>
      </w:r>
    </w:p>
    <w:tbl>
      <w:tblPr>
        <w:tblStyle w:val="TableGrid"/>
        <w:tblW w:w="9606" w:type="dxa"/>
        <w:tblLayout w:type="fixed"/>
        <w:tblLook w:val="04A0" w:firstRow="1" w:lastRow="0" w:firstColumn="1" w:lastColumn="0" w:noHBand="0" w:noVBand="1"/>
      </w:tblPr>
      <w:tblGrid>
        <w:gridCol w:w="1575"/>
        <w:gridCol w:w="1152"/>
        <w:gridCol w:w="1152"/>
        <w:gridCol w:w="1276"/>
        <w:gridCol w:w="2041"/>
        <w:gridCol w:w="992"/>
        <w:gridCol w:w="1418"/>
      </w:tblGrid>
      <w:tr w:rsidR="009A4473" w:rsidRPr="009A4473" w14:paraId="1EFF339B" w14:textId="77777777" w:rsidTr="000F47D9">
        <w:tc>
          <w:tcPr>
            <w:tcW w:w="1575" w:type="dxa"/>
            <w:shd w:val="clear" w:color="auto" w:fill="F79646" w:themeFill="accent6"/>
          </w:tcPr>
          <w:p w14:paraId="259DD162" w14:textId="77777777" w:rsidR="00E84EA9" w:rsidRPr="009A4473" w:rsidRDefault="00E84EA9" w:rsidP="000F47D9">
            <w:pPr>
              <w:spacing w:before="20" w:after="20"/>
              <w:jc w:val="center"/>
              <w:rPr>
                <w:rFonts w:ascii="Helvetica 55 Roman" w:hAnsi="Helvetica 55 Roman" w:cs="Arial"/>
                <w:b/>
                <w:sz w:val="20"/>
                <w:szCs w:val="20"/>
                <w:lang w:eastAsia="en-US"/>
              </w:rPr>
            </w:pPr>
            <w:r w:rsidRPr="009A4473">
              <w:rPr>
                <w:rFonts w:ascii="Helvetica 55 Roman" w:hAnsi="Helvetica 55 Roman" w:cs="Arial"/>
                <w:b/>
                <w:sz w:val="20"/>
                <w:szCs w:val="20"/>
                <w:lang w:eastAsia="en-US"/>
              </w:rPr>
              <w:t>Nomenclature Orange</w:t>
            </w:r>
          </w:p>
        </w:tc>
        <w:tc>
          <w:tcPr>
            <w:tcW w:w="1152" w:type="dxa"/>
            <w:shd w:val="clear" w:color="auto" w:fill="F79646" w:themeFill="accent6"/>
          </w:tcPr>
          <w:p w14:paraId="32766BF4" w14:textId="77777777" w:rsidR="00E84EA9" w:rsidRPr="009A4473" w:rsidRDefault="00E84EA9" w:rsidP="000F47D9">
            <w:pPr>
              <w:spacing w:before="20" w:after="20"/>
              <w:jc w:val="center"/>
              <w:rPr>
                <w:rFonts w:ascii="Helvetica 55 Roman" w:hAnsi="Helvetica 55 Roman" w:cs="Arial"/>
                <w:b/>
                <w:sz w:val="20"/>
                <w:szCs w:val="20"/>
                <w:lang w:eastAsia="en-US"/>
              </w:rPr>
            </w:pPr>
            <w:r w:rsidRPr="009A4473">
              <w:rPr>
                <w:rFonts w:ascii="Helvetica 55 Roman" w:hAnsi="Helvetica 55 Roman" w:cs="Arial"/>
                <w:b/>
                <w:sz w:val="20"/>
                <w:szCs w:val="20"/>
                <w:lang w:eastAsia="en-US"/>
              </w:rPr>
              <w:t>Nature du câble</w:t>
            </w:r>
          </w:p>
        </w:tc>
        <w:tc>
          <w:tcPr>
            <w:tcW w:w="1152" w:type="dxa"/>
            <w:shd w:val="clear" w:color="auto" w:fill="F79646" w:themeFill="accent6"/>
          </w:tcPr>
          <w:p w14:paraId="041830D5" w14:textId="77777777" w:rsidR="00E84EA9" w:rsidRPr="009A4473" w:rsidRDefault="00E84EA9" w:rsidP="000F47D9">
            <w:pPr>
              <w:spacing w:before="20" w:after="20"/>
              <w:jc w:val="center"/>
              <w:rPr>
                <w:rFonts w:ascii="Helvetica 55 Roman" w:hAnsi="Helvetica 55 Roman" w:cs="Arial"/>
                <w:b/>
                <w:sz w:val="20"/>
                <w:szCs w:val="20"/>
                <w:lang w:eastAsia="en-US"/>
              </w:rPr>
            </w:pPr>
            <w:r w:rsidRPr="009A4473">
              <w:rPr>
                <w:rFonts w:ascii="Helvetica 55 Roman" w:hAnsi="Helvetica 55 Roman" w:cs="Arial"/>
                <w:b/>
                <w:sz w:val="20"/>
                <w:szCs w:val="20"/>
                <w:lang w:eastAsia="en-US"/>
              </w:rPr>
              <w:t>Capacité du câble</w:t>
            </w:r>
          </w:p>
        </w:tc>
        <w:tc>
          <w:tcPr>
            <w:tcW w:w="1276" w:type="dxa"/>
            <w:shd w:val="clear" w:color="auto" w:fill="F79646" w:themeFill="accent6"/>
          </w:tcPr>
          <w:p w14:paraId="2F160FE8" w14:textId="77777777" w:rsidR="00E84EA9" w:rsidRPr="009A4473" w:rsidRDefault="00E84EA9" w:rsidP="000F47D9">
            <w:pPr>
              <w:spacing w:before="20" w:after="20"/>
              <w:jc w:val="center"/>
              <w:rPr>
                <w:rFonts w:ascii="Helvetica 55 Roman" w:hAnsi="Helvetica 55 Roman" w:cs="Arial"/>
                <w:b/>
                <w:sz w:val="20"/>
                <w:szCs w:val="20"/>
                <w:lang w:eastAsia="en-US"/>
              </w:rPr>
            </w:pPr>
            <w:r w:rsidRPr="009A4473">
              <w:rPr>
                <w:rFonts w:ascii="Helvetica 55 Roman" w:hAnsi="Helvetica 55 Roman" w:cs="Arial"/>
                <w:b/>
                <w:sz w:val="20"/>
                <w:szCs w:val="20"/>
                <w:lang w:eastAsia="en-US"/>
              </w:rPr>
              <w:t>Modularité du câble</w:t>
            </w:r>
          </w:p>
        </w:tc>
        <w:tc>
          <w:tcPr>
            <w:tcW w:w="2041" w:type="dxa"/>
            <w:shd w:val="clear" w:color="auto" w:fill="F79646" w:themeFill="accent6"/>
          </w:tcPr>
          <w:p w14:paraId="7C6CF76B" w14:textId="77777777" w:rsidR="00E84EA9" w:rsidRPr="009A4473" w:rsidRDefault="00E84EA9" w:rsidP="000F47D9">
            <w:pPr>
              <w:spacing w:before="20" w:after="20"/>
              <w:jc w:val="center"/>
              <w:rPr>
                <w:rFonts w:ascii="Helvetica 55 Roman" w:hAnsi="Helvetica 55 Roman" w:cs="Arial"/>
                <w:b/>
                <w:sz w:val="20"/>
                <w:szCs w:val="20"/>
                <w:lang w:eastAsia="en-US"/>
              </w:rPr>
            </w:pPr>
            <w:r w:rsidRPr="009A4473">
              <w:rPr>
                <w:rFonts w:ascii="Helvetica 55 Roman" w:hAnsi="Helvetica 55 Roman" w:cs="Arial"/>
                <w:b/>
                <w:sz w:val="20"/>
                <w:szCs w:val="20"/>
                <w:lang w:eastAsia="en-US"/>
              </w:rPr>
              <w:t>Ø en (mm) extérieur du câble</w:t>
            </w:r>
          </w:p>
        </w:tc>
        <w:tc>
          <w:tcPr>
            <w:tcW w:w="992" w:type="dxa"/>
            <w:shd w:val="clear" w:color="auto" w:fill="F79646" w:themeFill="accent6"/>
          </w:tcPr>
          <w:p w14:paraId="7B5CB04A" w14:textId="77777777" w:rsidR="00E84EA9" w:rsidRPr="009A4473" w:rsidRDefault="00E84EA9" w:rsidP="000F47D9">
            <w:pPr>
              <w:spacing w:before="20" w:after="20"/>
              <w:jc w:val="center"/>
              <w:rPr>
                <w:rFonts w:ascii="Helvetica 55 Roman" w:hAnsi="Helvetica 55 Roman" w:cs="Arial"/>
                <w:b/>
                <w:sz w:val="20"/>
                <w:szCs w:val="20"/>
                <w:lang w:eastAsia="en-US"/>
              </w:rPr>
            </w:pPr>
            <w:r w:rsidRPr="009A4473">
              <w:rPr>
                <w:rFonts w:ascii="Helvetica 55 Roman" w:hAnsi="Helvetica 55 Roman" w:cs="Arial"/>
                <w:b/>
                <w:sz w:val="20"/>
                <w:szCs w:val="20"/>
                <w:lang w:eastAsia="en-US"/>
              </w:rPr>
              <w:t>Traction (daN)</w:t>
            </w:r>
          </w:p>
        </w:tc>
        <w:tc>
          <w:tcPr>
            <w:tcW w:w="1418" w:type="dxa"/>
            <w:shd w:val="clear" w:color="auto" w:fill="F79646" w:themeFill="accent6"/>
          </w:tcPr>
          <w:p w14:paraId="2DE400CB" w14:textId="77777777" w:rsidR="00E84EA9" w:rsidRPr="009A4473" w:rsidRDefault="00E84EA9" w:rsidP="000F47D9">
            <w:pPr>
              <w:spacing w:before="20" w:after="20"/>
              <w:jc w:val="center"/>
              <w:rPr>
                <w:rFonts w:ascii="Helvetica 55 Roman" w:hAnsi="Helvetica 55 Roman" w:cs="Arial"/>
                <w:b/>
                <w:sz w:val="20"/>
                <w:szCs w:val="20"/>
                <w:lang w:eastAsia="en-US"/>
              </w:rPr>
            </w:pPr>
            <w:r w:rsidRPr="009A4473">
              <w:rPr>
                <w:rFonts w:ascii="Helvetica 55 Roman" w:hAnsi="Helvetica 55 Roman" w:cs="Arial"/>
                <w:b/>
                <w:sz w:val="20"/>
                <w:szCs w:val="20"/>
                <w:lang w:eastAsia="en-US"/>
              </w:rPr>
              <w:t>Charge de rupture (KN)</w:t>
            </w:r>
          </w:p>
        </w:tc>
      </w:tr>
      <w:tr w:rsidR="009A4473" w:rsidRPr="009A4473" w14:paraId="2FE77C10" w14:textId="77777777" w:rsidTr="000F47D9">
        <w:trPr>
          <w:trHeight w:val="330"/>
        </w:trPr>
        <w:tc>
          <w:tcPr>
            <w:tcW w:w="1575" w:type="dxa"/>
            <w:hideMark/>
          </w:tcPr>
          <w:p w14:paraId="3F6B7C34" w14:textId="77777777" w:rsidR="00E84EA9" w:rsidRPr="009A4473" w:rsidRDefault="00E84EA9" w:rsidP="000F47D9">
            <w:pPr>
              <w:spacing w:before="20" w:after="20"/>
              <w:jc w:val="center"/>
              <w:rPr>
                <w:rFonts w:ascii="Helvetica 55 Roman" w:hAnsi="Helvetica 55 Roman" w:cs="Arial"/>
                <w:b/>
                <w:bCs/>
                <w:sz w:val="20"/>
                <w:szCs w:val="20"/>
              </w:rPr>
            </w:pPr>
            <w:r w:rsidRPr="009A4473">
              <w:rPr>
                <w:rFonts w:ascii="Helvetica 55 Roman" w:hAnsi="Helvetica 55 Roman" w:cs="Arial"/>
                <w:b/>
                <w:bCs/>
                <w:sz w:val="20"/>
                <w:szCs w:val="20"/>
              </w:rPr>
              <w:t>L1047-1</w:t>
            </w:r>
          </w:p>
        </w:tc>
        <w:tc>
          <w:tcPr>
            <w:tcW w:w="1152" w:type="dxa"/>
          </w:tcPr>
          <w:p w14:paraId="1988A7E4"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multifibres</w:t>
            </w:r>
          </w:p>
        </w:tc>
        <w:tc>
          <w:tcPr>
            <w:tcW w:w="1152" w:type="dxa"/>
          </w:tcPr>
          <w:p w14:paraId="2A9D96DE"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12 à 36</w:t>
            </w:r>
          </w:p>
        </w:tc>
        <w:tc>
          <w:tcPr>
            <w:tcW w:w="1276" w:type="dxa"/>
          </w:tcPr>
          <w:p w14:paraId="7AB18F99"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12</w:t>
            </w:r>
          </w:p>
        </w:tc>
        <w:tc>
          <w:tcPr>
            <w:tcW w:w="2041" w:type="dxa"/>
          </w:tcPr>
          <w:p w14:paraId="08DECF54" w14:textId="77777777" w:rsidR="00E84EA9" w:rsidRPr="009A4473" w:rsidRDefault="00E84EA9" w:rsidP="000F47D9">
            <w:pPr>
              <w:spacing w:before="20" w:after="20"/>
              <w:jc w:val="center"/>
              <w:rPr>
                <w:rFonts w:ascii="Helvetica 55 Roman" w:hAnsi="Helvetica 55 Roman"/>
                <w:sz w:val="20"/>
                <w:szCs w:val="20"/>
                <w:lang w:eastAsia="en-US"/>
              </w:rPr>
            </w:pPr>
            <w:r w:rsidRPr="009A4473">
              <w:rPr>
                <w:rFonts w:ascii="Helvetica 55 Roman" w:hAnsi="Helvetica 55 Roman" w:cs="Arial"/>
                <w:sz w:val="20"/>
                <w:szCs w:val="20"/>
                <w:lang w:eastAsia="en-US"/>
              </w:rPr>
              <w:t>≤</w:t>
            </w:r>
            <w:r w:rsidRPr="009A4473">
              <w:rPr>
                <w:rFonts w:ascii="Helvetica 55 Roman" w:hAnsi="Helvetica 55 Roman"/>
                <w:sz w:val="20"/>
                <w:szCs w:val="20"/>
                <w:lang w:eastAsia="en-US"/>
              </w:rPr>
              <w:t xml:space="preserve"> </w:t>
            </w:r>
            <w:r w:rsidRPr="009A4473">
              <w:rPr>
                <w:rFonts w:ascii="Helvetica 55 Roman" w:hAnsi="Helvetica 55 Roman" w:cs="Arial"/>
                <w:sz w:val="20"/>
                <w:szCs w:val="20"/>
                <w:lang w:eastAsia="en-US"/>
              </w:rPr>
              <w:t xml:space="preserve">13,5 </w:t>
            </w:r>
          </w:p>
        </w:tc>
        <w:tc>
          <w:tcPr>
            <w:tcW w:w="992" w:type="dxa"/>
          </w:tcPr>
          <w:p w14:paraId="66C48EF9"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400</w:t>
            </w:r>
          </w:p>
        </w:tc>
        <w:tc>
          <w:tcPr>
            <w:tcW w:w="1418" w:type="dxa"/>
          </w:tcPr>
          <w:p w14:paraId="1DADCEE9"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16</w:t>
            </w:r>
          </w:p>
        </w:tc>
      </w:tr>
      <w:tr w:rsidR="009A4473" w:rsidRPr="009A4473" w14:paraId="0ED5FA5D" w14:textId="77777777" w:rsidTr="000F47D9">
        <w:trPr>
          <w:trHeight w:val="330"/>
        </w:trPr>
        <w:tc>
          <w:tcPr>
            <w:tcW w:w="1575" w:type="dxa"/>
            <w:hideMark/>
          </w:tcPr>
          <w:p w14:paraId="5E8F4D39" w14:textId="77777777" w:rsidR="00E84EA9" w:rsidRPr="009A4473" w:rsidRDefault="00E84EA9" w:rsidP="000F47D9">
            <w:pPr>
              <w:spacing w:before="20" w:after="20"/>
              <w:jc w:val="center"/>
              <w:rPr>
                <w:rFonts w:ascii="Helvetica 55 Roman" w:hAnsi="Helvetica 55 Roman" w:cs="Arial"/>
                <w:b/>
                <w:bCs/>
                <w:sz w:val="20"/>
                <w:szCs w:val="20"/>
              </w:rPr>
            </w:pPr>
            <w:r w:rsidRPr="009A4473">
              <w:rPr>
                <w:rFonts w:ascii="Helvetica 55 Roman" w:hAnsi="Helvetica 55 Roman" w:cs="Arial"/>
                <w:b/>
                <w:bCs/>
                <w:sz w:val="20"/>
                <w:szCs w:val="20"/>
              </w:rPr>
              <w:t>L1047-2</w:t>
            </w:r>
          </w:p>
        </w:tc>
        <w:tc>
          <w:tcPr>
            <w:tcW w:w="1152" w:type="dxa"/>
          </w:tcPr>
          <w:p w14:paraId="3A9274A0"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multifibres</w:t>
            </w:r>
          </w:p>
        </w:tc>
        <w:tc>
          <w:tcPr>
            <w:tcW w:w="1152" w:type="dxa"/>
          </w:tcPr>
          <w:p w14:paraId="1F90EDB3"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48 à 72</w:t>
            </w:r>
          </w:p>
        </w:tc>
        <w:tc>
          <w:tcPr>
            <w:tcW w:w="1276" w:type="dxa"/>
          </w:tcPr>
          <w:p w14:paraId="15FBC21F"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12</w:t>
            </w:r>
          </w:p>
        </w:tc>
        <w:tc>
          <w:tcPr>
            <w:tcW w:w="2041" w:type="dxa"/>
          </w:tcPr>
          <w:p w14:paraId="7652EDC9" w14:textId="77777777" w:rsidR="00E84EA9" w:rsidRPr="009A4473" w:rsidRDefault="00E84EA9" w:rsidP="000F47D9">
            <w:pPr>
              <w:spacing w:before="20" w:after="20"/>
              <w:jc w:val="center"/>
              <w:rPr>
                <w:rFonts w:ascii="Helvetica 55 Roman" w:hAnsi="Helvetica 55 Roman"/>
                <w:sz w:val="20"/>
                <w:szCs w:val="20"/>
                <w:lang w:eastAsia="en-US"/>
              </w:rPr>
            </w:pPr>
            <w:r w:rsidRPr="009A4473">
              <w:rPr>
                <w:rFonts w:ascii="Helvetica 55 Roman" w:hAnsi="Helvetica 55 Roman" w:cs="Arial"/>
                <w:sz w:val="20"/>
                <w:szCs w:val="20"/>
                <w:lang w:eastAsia="en-US"/>
              </w:rPr>
              <w:t>≤</w:t>
            </w:r>
            <w:r w:rsidRPr="009A4473">
              <w:rPr>
                <w:rFonts w:ascii="Helvetica 55 Roman" w:hAnsi="Helvetica 55 Roman"/>
                <w:sz w:val="20"/>
                <w:szCs w:val="20"/>
                <w:lang w:eastAsia="en-US"/>
              </w:rPr>
              <w:t xml:space="preserve"> </w:t>
            </w:r>
            <w:r w:rsidRPr="009A4473">
              <w:rPr>
                <w:rFonts w:ascii="Helvetica 55 Roman" w:hAnsi="Helvetica 55 Roman" w:cs="Arial"/>
                <w:sz w:val="20"/>
                <w:szCs w:val="20"/>
                <w:lang w:eastAsia="en-US"/>
              </w:rPr>
              <w:t xml:space="preserve">15 </w:t>
            </w:r>
          </w:p>
        </w:tc>
        <w:tc>
          <w:tcPr>
            <w:tcW w:w="992" w:type="dxa"/>
          </w:tcPr>
          <w:p w14:paraId="66791FA5"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400</w:t>
            </w:r>
          </w:p>
        </w:tc>
        <w:tc>
          <w:tcPr>
            <w:tcW w:w="1418" w:type="dxa"/>
          </w:tcPr>
          <w:p w14:paraId="4FBFDEDF"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18,5</w:t>
            </w:r>
          </w:p>
        </w:tc>
      </w:tr>
      <w:tr w:rsidR="009A4473" w:rsidRPr="009A4473" w14:paraId="7FA337AC" w14:textId="77777777" w:rsidTr="000F47D9">
        <w:trPr>
          <w:trHeight w:val="330"/>
        </w:trPr>
        <w:tc>
          <w:tcPr>
            <w:tcW w:w="1575" w:type="dxa"/>
            <w:hideMark/>
          </w:tcPr>
          <w:p w14:paraId="41F28419" w14:textId="77777777" w:rsidR="00E84EA9" w:rsidRPr="009A4473" w:rsidRDefault="00E84EA9" w:rsidP="000F47D9">
            <w:pPr>
              <w:spacing w:before="20" w:after="20"/>
              <w:jc w:val="center"/>
              <w:rPr>
                <w:rFonts w:ascii="Helvetica 55 Roman" w:hAnsi="Helvetica 55 Roman" w:cs="Arial"/>
                <w:b/>
                <w:bCs/>
                <w:sz w:val="20"/>
                <w:szCs w:val="20"/>
              </w:rPr>
            </w:pPr>
            <w:r w:rsidRPr="009A4473">
              <w:rPr>
                <w:rFonts w:ascii="Helvetica 55 Roman" w:hAnsi="Helvetica 55 Roman" w:cs="Arial"/>
                <w:b/>
                <w:bCs/>
                <w:sz w:val="20"/>
                <w:szCs w:val="20"/>
              </w:rPr>
              <w:t>L1092-1</w:t>
            </w:r>
          </w:p>
        </w:tc>
        <w:tc>
          <w:tcPr>
            <w:tcW w:w="1152" w:type="dxa"/>
          </w:tcPr>
          <w:p w14:paraId="0FC28369"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multifibres</w:t>
            </w:r>
          </w:p>
        </w:tc>
        <w:tc>
          <w:tcPr>
            <w:tcW w:w="1152" w:type="dxa"/>
          </w:tcPr>
          <w:p w14:paraId="3437FBD5"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12</w:t>
            </w:r>
          </w:p>
        </w:tc>
        <w:tc>
          <w:tcPr>
            <w:tcW w:w="1276" w:type="dxa"/>
          </w:tcPr>
          <w:p w14:paraId="62C4E60E"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12</w:t>
            </w:r>
          </w:p>
        </w:tc>
        <w:tc>
          <w:tcPr>
            <w:tcW w:w="2041" w:type="dxa"/>
          </w:tcPr>
          <w:p w14:paraId="36BA9276"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 xml:space="preserve">6 ± 0,2 </w:t>
            </w:r>
          </w:p>
        </w:tc>
        <w:tc>
          <w:tcPr>
            <w:tcW w:w="992" w:type="dxa"/>
          </w:tcPr>
          <w:p w14:paraId="2E917782"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80</w:t>
            </w:r>
          </w:p>
        </w:tc>
        <w:tc>
          <w:tcPr>
            <w:tcW w:w="1418" w:type="dxa"/>
          </w:tcPr>
          <w:p w14:paraId="1DA28A60"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2,3</w:t>
            </w:r>
          </w:p>
        </w:tc>
      </w:tr>
      <w:tr w:rsidR="009A4473" w:rsidRPr="009A4473" w14:paraId="0857D101" w14:textId="77777777" w:rsidTr="000F47D9">
        <w:trPr>
          <w:trHeight w:val="330"/>
        </w:trPr>
        <w:tc>
          <w:tcPr>
            <w:tcW w:w="1575" w:type="dxa"/>
            <w:hideMark/>
          </w:tcPr>
          <w:p w14:paraId="339BC788" w14:textId="77777777" w:rsidR="00E84EA9" w:rsidRPr="009A4473" w:rsidRDefault="00E84EA9" w:rsidP="000F47D9">
            <w:pPr>
              <w:spacing w:before="20" w:after="20"/>
              <w:jc w:val="center"/>
              <w:rPr>
                <w:rFonts w:ascii="Helvetica 55 Roman" w:hAnsi="Helvetica 55 Roman" w:cs="Arial"/>
                <w:b/>
                <w:bCs/>
                <w:sz w:val="20"/>
                <w:szCs w:val="20"/>
              </w:rPr>
            </w:pPr>
            <w:r w:rsidRPr="009A4473">
              <w:rPr>
                <w:rFonts w:ascii="Helvetica 55 Roman" w:hAnsi="Helvetica 55 Roman" w:cs="Arial"/>
                <w:b/>
                <w:bCs/>
                <w:sz w:val="20"/>
                <w:szCs w:val="20"/>
              </w:rPr>
              <w:t>L1092-2</w:t>
            </w:r>
          </w:p>
        </w:tc>
        <w:tc>
          <w:tcPr>
            <w:tcW w:w="1152" w:type="dxa"/>
          </w:tcPr>
          <w:p w14:paraId="7A428498"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multifibres</w:t>
            </w:r>
          </w:p>
        </w:tc>
        <w:tc>
          <w:tcPr>
            <w:tcW w:w="1152" w:type="dxa"/>
          </w:tcPr>
          <w:p w14:paraId="64E5B367"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24 à 36</w:t>
            </w:r>
          </w:p>
        </w:tc>
        <w:tc>
          <w:tcPr>
            <w:tcW w:w="1276" w:type="dxa"/>
          </w:tcPr>
          <w:p w14:paraId="5B205DBE"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12</w:t>
            </w:r>
          </w:p>
        </w:tc>
        <w:tc>
          <w:tcPr>
            <w:tcW w:w="2041" w:type="dxa"/>
          </w:tcPr>
          <w:p w14:paraId="03B92E60"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 xml:space="preserve">≤ 8,0 </w:t>
            </w:r>
          </w:p>
        </w:tc>
        <w:tc>
          <w:tcPr>
            <w:tcW w:w="992" w:type="dxa"/>
          </w:tcPr>
          <w:p w14:paraId="7234BF03"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120</w:t>
            </w:r>
          </w:p>
        </w:tc>
        <w:tc>
          <w:tcPr>
            <w:tcW w:w="1418" w:type="dxa"/>
          </w:tcPr>
          <w:p w14:paraId="6C90C162"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4</w:t>
            </w:r>
          </w:p>
        </w:tc>
      </w:tr>
      <w:tr w:rsidR="009A4473" w:rsidRPr="009A4473" w14:paraId="07161353" w14:textId="77777777" w:rsidTr="000F47D9">
        <w:trPr>
          <w:trHeight w:val="330"/>
        </w:trPr>
        <w:tc>
          <w:tcPr>
            <w:tcW w:w="1575" w:type="dxa"/>
            <w:hideMark/>
          </w:tcPr>
          <w:p w14:paraId="2BF9C558" w14:textId="77777777" w:rsidR="00E84EA9" w:rsidRPr="009A4473" w:rsidRDefault="00E84EA9" w:rsidP="000F47D9">
            <w:pPr>
              <w:spacing w:before="20" w:after="20"/>
              <w:jc w:val="center"/>
              <w:rPr>
                <w:rFonts w:ascii="Helvetica 55 Roman" w:hAnsi="Helvetica 55 Roman" w:cs="Arial"/>
                <w:b/>
                <w:bCs/>
                <w:sz w:val="20"/>
                <w:szCs w:val="20"/>
              </w:rPr>
            </w:pPr>
            <w:r w:rsidRPr="009A4473">
              <w:rPr>
                <w:rFonts w:ascii="Helvetica 55 Roman" w:hAnsi="Helvetica 55 Roman" w:cs="Arial"/>
                <w:b/>
                <w:bCs/>
                <w:sz w:val="20"/>
                <w:szCs w:val="20"/>
              </w:rPr>
              <w:t>L1092-3</w:t>
            </w:r>
          </w:p>
        </w:tc>
        <w:tc>
          <w:tcPr>
            <w:tcW w:w="1152" w:type="dxa"/>
          </w:tcPr>
          <w:p w14:paraId="28147A5E"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multifibres</w:t>
            </w:r>
          </w:p>
        </w:tc>
        <w:tc>
          <w:tcPr>
            <w:tcW w:w="1152" w:type="dxa"/>
          </w:tcPr>
          <w:p w14:paraId="34A720DF"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48 à 72</w:t>
            </w:r>
          </w:p>
        </w:tc>
        <w:tc>
          <w:tcPr>
            <w:tcW w:w="1276" w:type="dxa"/>
          </w:tcPr>
          <w:p w14:paraId="0AA4D1BF"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12</w:t>
            </w:r>
          </w:p>
        </w:tc>
        <w:tc>
          <w:tcPr>
            <w:tcW w:w="2041" w:type="dxa"/>
          </w:tcPr>
          <w:p w14:paraId="700F51D8"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 xml:space="preserve">≤ 11,5 </w:t>
            </w:r>
          </w:p>
        </w:tc>
        <w:tc>
          <w:tcPr>
            <w:tcW w:w="992" w:type="dxa"/>
          </w:tcPr>
          <w:p w14:paraId="16C3B3EC"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220</w:t>
            </w:r>
          </w:p>
        </w:tc>
        <w:tc>
          <w:tcPr>
            <w:tcW w:w="1418" w:type="dxa"/>
          </w:tcPr>
          <w:p w14:paraId="6CDA204D"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8,2</w:t>
            </w:r>
          </w:p>
        </w:tc>
      </w:tr>
      <w:tr w:rsidR="009A4473" w:rsidRPr="009A4473" w14:paraId="53745A0C" w14:textId="77777777" w:rsidTr="000F47D9">
        <w:trPr>
          <w:trHeight w:val="330"/>
        </w:trPr>
        <w:tc>
          <w:tcPr>
            <w:tcW w:w="1575" w:type="dxa"/>
            <w:hideMark/>
          </w:tcPr>
          <w:p w14:paraId="74F0199C" w14:textId="77777777" w:rsidR="00E84EA9" w:rsidRPr="009A4473" w:rsidRDefault="00E84EA9" w:rsidP="000F47D9">
            <w:pPr>
              <w:spacing w:before="20" w:after="20"/>
              <w:jc w:val="center"/>
              <w:rPr>
                <w:rFonts w:ascii="Helvetica 55 Roman" w:hAnsi="Helvetica 55 Roman" w:cs="Arial"/>
                <w:b/>
                <w:bCs/>
                <w:sz w:val="20"/>
                <w:szCs w:val="20"/>
              </w:rPr>
            </w:pPr>
            <w:r w:rsidRPr="009A4473">
              <w:rPr>
                <w:rFonts w:ascii="Helvetica 55 Roman" w:hAnsi="Helvetica 55 Roman" w:cs="Arial"/>
                <w:b/>
                <w:bCs/>
                <w:sz w:val="20"/>
                <w:szCs w:val="20"/>
              </w:rPr>
              <w:t>L1092-11</w:t>
            </w:r>
          </w:p>
        </w:tc>
        <w:tc>
          <w:tcPr>
            <w:tcW w:w="1152" w:type="dxa"/>
          </w:tcPr>
          <w:p w14:paraId="3A137A4C"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multifibres</w:t>
            </w:r>
          </w:p>
        </w:tc>
        <w:tc>
          <w:tcPr>
            <w:tcW w:w="1152" w:type="dxa"/>
          </w:tcPr>
          <w:p w14:paraId="18477C92"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6</w:t>
            </w:r>
          </w:p>
        </w:tc>
        <w:tc>
          <w:tcPr>
            <w:tcW w:w="1276" w:type="dxa"/>
          </w:tcPr>
          <w:p w14:paraId="0982A10B"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6</w:t>
            </w:r>
          </w:p>
        </w:tc>
        <w:tc>
          <w:tcPr>
            <w:tcW w:w="2041" w:type="dxa"/>
          </w:tcPr>
          <w:p w14:paraId="7368D8B8"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6 ± 0,2</w:t>
            </w:r>
          </w:p>
        </w:tc>
        <w:tc>
          <w:tcPr>
            <w:tcW w:w="992" w:type="dxa"/>
          </w:tcPr>
          <w:p w14:paraId="184EEDC0" w14:textId="77777777" w:rsidR="00E84EA9" w:rsidRPr="009A4473" w:rsidRDefault="00E84EA9" w:rsidP="000F47D9">
            <w:pPr>
              <w:spacing w:before="20" w:after="20"/>
              <w:jc w:val="center"/>
              <w:rPr>
                <w:rFonts w:ascii="Helvetica 55 Roman" w:hAnsi="Helvetica 55 Roman"/>
                <w:sz w:val="20"/>
                <w:szCs w:val="20"/>
                <w:lang w:eastAsia="en-US"/>
              </w:rPr>
            </w:pPr>
            <w:r w:rsidRPr="009A4473">
              <w:rPr>
                <w:rFonts w:ascii="Helvetica 55 Roman" w:hAnsi="Helvetica 55 Roman"/>
                <w:sz w:val="20"/>
                <w:szCs w:val="20"/>
                <w:lang w:eastAsia="en-US"/>
              </w:rPr>
              <w:t>80</w:t>
            </w:r>
          </w:p>
        </w:tc>
        <w:tc>
          <w:tcPr>
            <w:tcW w:w="1418" w:type="dxa"/>
          </w:tcPr>
          <w:p w14:paraId="2703AF99"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2,3</w:t>
            </w:r>
          </w:p>
        </w:tc>
      </w:tr>
      <w:tr w:rsidR="009A4473" w:rsidRPr="009A4473" w14:paraId="203E456F" w14:textId="77777777" w:rsidTr="000F47D9">
        <w:trPr>
          <w:trHeight w:val="330"/>
        </w:trPr>
        <w:tc>
          <w:tcPr>
            <w:tcW w:w="1575" w:type="dxa"/>
            <w:hideMark/>
          </w:tcPr>
          <w:p w14:paraId="31AF538E" w14:textId="77777777" w:rsidR="00E84EA9" w:rsidRPr="009A4473" w:rsidRDefault="00E84EA9" w:rsidP="000F47D9">
            <w:pPr>
              <w:spacing w:before="20" w:after="20"/>
              <w:jc w:val="center"/>
              <w:rPr>
                <w:rFonts w:ascii="Helvetica 55 Roman" w:hAnsi="Helvetica 55 Roman" w:cs="Arial"/>
                <w:b/>
                <w:bCs/>
                <w:sz w:val="20"/>
                <w:szCs w:val="20"/>
              </w:rPr>
            </w:pPr>
            <w:r w:rsidRPr="009A4473">
              <w:rPr>
                <w:rFonts w:ascii="Helvetica 55 Roman" w:hAnsi="Helvetica 55 Roman" w:cs="Arial"/>
                <w:b/>
                <w:bCs/>
                <w:sz w:val="20"/>
                <w:szCs w:val="20"/>
              </w:rPr>
              <w:t>L1092-12</w:t>
            </w:r>
          </w:p>
        </w:tc>
        <w:tc>
          <w:tcPr>
            <w:tcW w:w="1152" w:type="dxa"/>
          </w:tcPr>
          <w:p w14:paraId="2E253638"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multifibres</w:t>
            </w:r>
          </w:p>
        </w:tc>
        <w:tc>
          <w:tcPr>
            <w:tcW w:w="1152" w:type="dxa"/>
          </w:tcPr>
          <w:p w14:paraId="649DCEB2"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12</w:t>
            </w:r>
          </w:p>
        </w:tc>
        <w:tc>
          <w:tcPr>
            <w:tcW w:w="1276" w:type="dxa"/>
          </w:tcPr>
          <w:p w14:paraId="150F6007"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6</w:t>
            </w:r>
          </w:p>
        </w:tc>
        <w:tc>
          <w:tcPr>
            <w:tcW w:w="2041" w:type="dxa"/>
          </w:tcPr>
          <w:p w14:paraId="09E3AC76"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 xml:space="preserve">≤ 8,0 </w:t>
            </w:r>
          </w:p>
        </w:tc>
        <w:tc>
          <w:tcPr>
            <w:tcW w:w="992" w:type="dxa"/>
          </w:tcPr>
          <w:p w14:paraId="7E5BDC04" w14:textId="77777777" w:rsidR="00E84EA9" w:rsidRPr="009A4473" w:rsidRDefault="00E84EA9" w:rsidP="000F47D9">
            <w:pPr>
              <w:spacing w:before="20" w:after="20"/>
              <w:jc w:val="center"/>
              <w:rPr>
                <w:rFonts w:ascii="Helvetica 55 Roman" w:hAnsi="Helvetica 55 Roman"/>
                <w:sz w:val="20"/>
                <w:szCs w:val="20"/>
                <w:lang w:eastAsia="en-US"/>
              </w:rPr>
            </w:pPr>
            <w:r w:rsidRPr="009A4473">
              <w:rPr>
                <w:rFonts w:ascii="Helvetica 55 Roman" w:hAnsi="Helvetica 55 Roman"/>
                <w:sz w:val="20"/>
                <w:szCs w:val="20"/>
                <w:lang w:eastAsia="en-US"/>
              </w:rPr>
              <w:t>120</w:t>
            </w:r>
          </w:p>
        </w:tc>
        <w:tc>
          <w:tcPr>
            <w:tcW w:w="1418" w:type="dxa"/>
          </w:tcPr>
          <w:p w14:paraId="25148BA7"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4</w:t>
            </w:r>
          </w:p>
        </w:tc>
      </w:tr>
      <w:tr w:rsidR="009A4473" w:rsidRPr="009A4473" w14:paraId="29C4238A" w14:textId="77777777" w:rsidTr="000F47D9">
        <w:trPr>
          <w:trHeight w:val="345"/>
        </w:trPr>
        <w:tc>
          <w:tcPr>
            <w:tcW w:w="1575" w:type="dxa"/>
            <w:hideMark/>
          </w:tcPr>
          <w:p w14:paraId="0FFA7CE8" w14:textId="77777777" w:rsidR="00E84EA9" w:rsidRPr="009A4473" w:rsidRDefault="00E84EA9" w:rsidP="000F47D9">
            <w:pPr>
              <w:spacing w:before="20" w:after="20"/>
              <w:jc w:val="center"/>
              <w:rPr>
                <w:rFonts w:ascii="Helvetica 55 Roman" w:hAnsi="Helvetica 55 Roman" w:cs="Arial"/>
                <w:b/>
                <w:bCs/>
                <w:sz w:val="20"/>
                <w:szCs w:val="20"/>
              </w:rPr>
            </w:pPr>
            <w:r w:rsidRPr="009A4473">
              <w:rPr>
                <w:rFonts w:ascii="Helvetica 55 Roman" w:hAnsi="Helvetica 55 Roman" w:cs="Arial"/>
                <w:b/>
                <w:bCs/>
                <w:sz w:val="20"/>
                <w:szCs w:val="20"/>
              </w:rPr>
              <w:t>L1092-13</w:t>
            </w:r>
          </w:p>
        </w:tc>
        <w:tc>
          <w:tcPr>
            <w:tcW w:w="1152" w:type="dxa"/>
          </w:tcPr>
          <w:p w14:paraId="179691FF"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multifibres</w:t>
            </w:r>
          </w:p>
        </w:tc>
        <w:tc>
          <w:tcPr>
            <w:tcW w:w="1152" w:type="dxa"/>
          </w:tcPr>
          <w:p w14:paraId="066BA295"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18 à 36</w:t>
            </w:r>
          </w:p>
        </w:tc>
        <w:tc>
          <w:tcPr>
            <w:tcW w:w="1276" w:type="dxa"/>
          </w:tcPr>
          <w:p w14:paraId="6A48D16B"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6</w:t>
            </w:r>
          </w:p>
        </w:tc>
        <w:tc>
          <w:tcPr>
            <w:tcW w:w="2041" w:type="dxa"/>
          </w:tcPr>
          <w:p w14:paraId="0696E4EB"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 xml:space="preserve">≤ 9,5 </w:t>
            </w:r>
          </w:p>
        </w:tc>
        <w:tc>
          <w:tcPr>
            <w:tcW w:w="992" w:type="dxa"/>
          </w:tcPr>
          <w:p w14:paraId="65D8C630" w14:textId="77777777" w:rsidR="00E84EA9" w:rsidRPr="009A4473" w:rsidRDefault="00E84EA9" w:rsidP="000F47D9">
            <w:pPr>
              <w:spacing w:before="20" w:after="20"/>
              <w:jc w:val="center"/>
              <w:rPr>
                <w:rFonts w:ascii="Helvetica 55 Roman" w:hAnsi="Helvetica 55 Roman"/>
                <w:sz w:val="20"/>
                <w:szCs w:val="20"/>
                <w:lang w:eastAsia="en-US"/>
              </w:rPr>
            </w:pPr>
            <w:r w:rsidRPr="009A4473">
              <w:rPr>
                <w:rFonts w:ascii="Helvetica 55 Roman" w:hAnsi="Helvetica 55 Roman"/>
                <w:sz w:val="20"/>
                <w:szCs w:val="20"/>
                <w:lang w:eastAsia="en-US"/>
              </w:rPr>
              <w:t>170</w:t>
            </w:r>
          </w:p>
        </w:tc>
        <w:tc>
          <w:tcPr>
            <w:tcW w:w="1418" w:type="dxa"/>
          </w:tcPr>
          <w:p w14:paraId="48380FD4"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5,9</w:t>
            </w:r>
          </w:p>
        </w:tc>
      </w:tr>
      <w:tr w:rsidR="009A4473" w:rsidRPr="009A4473" w14:paraId="5131AAE8" w14:textId="77777777" w:rsidTr="000F47D9">
        <w:trPr>
          <w:trHeight w:val="345"/>
        </w:trPr>
        <w:tc>
          <w:tcPr>
            <w:tcW w:w="1575" w:type="dxa"/>
            <w:hideMark/>
          </w:tcPr>
          <w:p w14:paraId="649431B5" w14:textId="77777777" w:rsidR="00E84EA9" w:rsidRPr="009A4473" w:rsidRDefault="00E84EA9" w:rsidP="000F47D9">
            <w:pPr>
              <w:spacing w:before="20" w:after="20"/>
              <w:jc w:val="center"/>
              <w:rPr>
                <w:rFonts w:ascii="Helvetica 55 Roman" w:hAnsi="Helvetica 55 Roman" w:cs="Arial"/>
                <w:b/>
                <w:bCs/>
                <w:sz w:val="20"/>
                <w:szCs w:val="20"/>
              </w:rPr>
            </w:pPr>
            <w:r w:rsidRPr="009A4473">
              <w:rPr>
                <w:rFonts w:ascii="Helvetica 55 Roman" w:hAnsi="Helvetica 55 Roman" w:cs="Arial"/>
                <w:b/>
                <w:bCs/>
                <w:sz w:val="20"/>
                <w:szCs w:val="20"/>
              </w:rPr>
              <w:t>L1092-14</w:t>
            </w:r>
          </w:p>
        </w:tc>
        <w:tc>
          <w:tcPr>
            <w:tcW w:w="1152" w:type="dxa"/>
          </w:tcPr>
          <w:p w14:paraId="2443DF06"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multifibres</w:t>
            </w:r>
          </w:p>
        </w:tc>
        <w:tc>
          <w:tcPr>
            <w:tcW w:w="1152" w:type="dxa"/>
          </w:tcPr>
          <w:p w14:paraId="5ACF9CBB"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42 à 72</w:t>
            </w:r>
          </w:p>
        </w:tc>
        <w:tc>
          <w:tcPr>
            <w:tcW w:w="1276" w:type="dxa"/>
          </w:tcPr>
          <w:p w14:paraId="69BC8A92"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6</w:t>
            </w:r>
          </w:p>
        </w:tc>
        <w:tc>
          <w:tcPr>
            <w:tcW w:w="2041" w:type="dxa"/>
          </w:tcPr>
          <w:p w14:paraId="011CFEAD"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 xml:space="preserve">≤ 13 </w:t>
            </w:r>
          </w:p>
        </w:tc>
        <w:tc>
          <w:tcPr>
            <w:tcW w:w="992" w:type="dxa"/>
          </w:tcPr>
          <w:p w14:paraId="5062DB15" w14:textId="77777777" w:rsidR="00E84EA9" w:rsidRPr="009A4473" w:rsidRDefault="00E84EA9" w:rsidP="000F47D9">
            <w:pPr>
              <w:spacing w:before="20" w:after="20"/>
              <w:jc w:val="center"/>
              <w:rPr>
                <w:rFonts w:ascii="Helvetica 55 Roman" w:hAnsi="Helvetica 55 Roman"/>
                <w:sz w:val="20"/>
                <w:szCs w:val="20"/>
                <w:lang w:eastAsia="en-US"/>
              </w:rPr>
            </w:pPr>
            <w:r w:rsidRPr="009A4473">
              <w:rPr>
                <w:rFonts w:ascii="Helvetica 55 Roman" w:hAnsi="Helvetica 55 Roman"/>
                <w:sz w:val="20"/>
                <w:szCs w:val="20"/>
                <w:lang w:eastAsia="en-US"/>
              </w:rPr>
              <w:t>270</w:t>
            </w:r>
          </w:p>
        </w:tc>
        <w:tc>
          <w:tcPr>
            <w:tcW w:w="1418" w:type="dxa"/>
          </w:tcPr>
          <w:p w14:paraId="7B7BA339"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9,4</w:t>
            </w:r>
          </w:p>
        </w:tc>
      </w:tr>
      <w:tr w:rsidR="009A4473" w:rsidRPr="009A4473" w14:paraId="745841D6" w14:textId="77777777" w:rsidTr="000F47D9">
        <w:trPr>
          <w:trHeight w:val="345"/>
        </w:trPr>
        <w:tc>
          <w:tcPr>
            <w:tcW w:w="1575" w:type="dxa"/>
            <w:hideMark/>
          </w:tcPr>
          <w:p w14:paraId="79766104" w14:textId="77777777" w:rsidR="00E84EA9" w:rsidRPr="009A4473" w:rsidRDefault="00E84EA9" w:rsidP="000F47D9">
            <w:pPr>
              <w:spacing w:before="20" w:after="20"/>
              <w:jc w:val="center"/>
              <w:rPr>
                <w:rFonts w:ascii="Helvetica 55 Roman" w:hAnsi="Helvetica 55 Roman" w:cs="Arial"/>
                <w:b/>
                <w:bCs/>
                <w:sz w:val="20"/>
                <w:szCs w:val="20"/>
              </w:rPr>
            </w:pPr>
            <w:r w:rsidRPr="009A4473">
              <w:rPr>
                <w:rFonts w:ascii="Helvetica 55 Roman" w:hAnsi="Helvetica 55 Roman" w:cs="Arial"/>
                <w:b/>
                <w:bCs/>
                <w:sz w:val="20"/>
                <w:szCs w:val="20"/>
              </w:rPr>
              <w:t>L1092-15</w:t>
            </w:r>
          </w:p>
        </w:tc>
        <w:tc>
          <w:tcPr>
            <w:tcW w:w="1152" w:type="dxa"/>
          </w:tcPr>
          <w:p w14:paraId="4D74D562" w14:textId="77777777" w:rsidR="00E84EA9" w:rsidRPr="009A4473" w:rsidRDefault="00E84EA9" w:rsidP="000F47D9">
            <w:pPr>
              <w:spacing w:before="20" w:after="20"/>
              <w:jc w:val="center"/>
              <w:rPr>
                <w:rFonts w:ascii="Helvetica 55 Roman" w:hAnsi="Helvetica 55 Roman" w:cs="Arial"/>
                <w:bCs/>
                <w:sz w:val="20"/>
                <w:szCs w:val="20"/>
                <w:lang w:eastAsia="en-US"/>
              </w:rPr>
            </w:pPr>
            <w:r w:rsidRPr="009A4473">
              <w:rPr>
                <w:rFonts w:ascii="Helvetica 55 Roman" w:hAnsi="Helvetica 55 Roman" w:cs="Arial"/>
                <w:sz w:val="20"/>
                <w:szCs w:val="20"/>
                <w:lang w:eastAsia="en-US"/>
              </w:rPr>
              <w:t>multifibres</w:t>
            </w:r>
          </w:p>
        </w:tc>
        <w:tc>
          <w:tcPr>
            <w:tcW w:w="1152" w:type="dxa"/>
          </w:tcPr>
          <w:p w14:paraId="162ADF0E" w14:textId="77777777" w:rsidR="00E84EA9" w:rsidRPr="009A4473" w:rsidRDefault="00E84EA9" w:rsidP="000F47D9">
            <w:pPr>
              <w:spacing w:before="20" w:after="20"/>
              <w:jc w:val="center"/>
              <w:rPr>
                <w:rFonts w:ascii="Helvetica 55 Roman" w:hAnsi="Helvetica 55 Roman" w:cs="Arial"/>
                <w:bCs/>
                <w:sz w:val="20"/>
                <w:szCs w:val="20"/>
                <w:lang w:eastAsia="en-US"/>
              </w:rPr>
            </w:pPr>
            <w:r w:rsidRPr="009A4473">
              <w:rPr>
                <w:rFonts w:ascii="Helvetica 55 Roman" w:hAnsi="Helvetica 55 Roman" w:cs="Arial"/>
                <w:bCs/>
                <w:sz w:val="20"/>
                <w:szCs w:val="20"/>
                <w:lang w:eastAsia="en-US"/>
              </w:rPr>
              <w:t>78 à 144</w:t>
            </w:r>
          </w:p>
        </w:tc>
        <w:tc>
          <w:tcPr>
            <w:tcW w:w="1276" w:type="dxa"/>
          </w:tcPr>
          <w:p w14:paraId="05BBD662" w14:textId="77777777" w:rsidR="00E84EA9" w:rsidRPr="009A4473" w:rsidRDefault="00E84EA9" w:rsidP="000F47D9">
            <w:pPr>
              <w:spacing w:before="20" w:after="20"/>
              <w:jc w:val="center"/>
              <w:rPr>
                <w:rFonts w:ascii="Helvetica 55 Roman" w:hAnsi="Helvetica 55 Roman" w:cs="Arial"/>
                <w:bCs/>
                <w:sz w:val="20"/>
                <w:szCs w:val="20"/>
                <w:lang w:eastAsia="en-US"/>
              </w:rPr>
            </w:pPr>
            <w:r w:rsidRPr="009A4473">
              <w:rPr>
                <w:rFonts w:ascii="Helvetica 55 Roman" w:hAnsi="Helvetica 55 Roman" w:cs="Arial"/>
                <w:bCs/>
                <w:sz w:val="20"/>
                <w:szCs w:val="20"/>
                <w:lang w:eastAsia="en-US"/>
              </w:rPr>
              <w:t>6</w:t>
            </w:r>
          </w:p>
        </w:tc>
        <w:tc>
          <w:tcPr>
            <w:tcW w:w="2041" w:type="dxa"/>
          </w:tcPr>
          <w:p w14:paraId="121C2D38"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 15</w:t>
            </w:r>
          </w:p>
        </w:tc>
        <w:tc>
          <w:tcPr>
            <w:tcW w:w="992" w:type="dxa"/>
          </w:tcPr>
          <w:p w14:paraId="5DFF78FC" w14:textId="77777777" w:rsidR="00E84EA9" w:rsidRPr="009A4473" w:rsidRDefault="00E84EA9" w:rsidP="000F47D9">
            <w:pPr>
              <w:spacing w:before="20" w:after="20"/>
              <w:jc w:val="center"/>
              <w:rPr>
                <w:rFonts w:ascii="Helvetica 55 Roman" w:hAnsi="Helvetica 55 Roman"/>
                <w:sz w:val="20"/>
                <w:szCs w:val="20"/>
                <w:lang w:eastAsia="en-US"/>
              </w:rPr>
            </w:pPr>
            <w:r w:rsidRPr="009A4473">
              <w:rPr>
                <w:rFonts w:ascii="Helvetica 55 Roman" w:hAnsi="Helvetica 55 Roman"/>
                <w:sz w:val="20"/>
                <w:szCs w:val="20"/>
                <w:lang w:eastAsia="en-US"/>
              </w:rPr>
              <w:t>320</w:t>
            </w:r>
          </w:p>
        </w:tc>
        <w:tc>
          <w:tcPr>
            <w:tcW w:w="1418" w:type="dxa"/>
          </w:tcPr>
          <w:p w14:paraId="2CD14BDE" w14:textId="77777777" w:rsidR="00E84EA9" w:rsidRPr="009A4473" w:rsidRDefault="00E84EA9" w:rsidP="000F47D9">
            <w:pPr>
              <w:spacing w:before="20" w:after="20"/>
              <w:jc w:val="center"/>
              <w:rPr>
                <w:rFonts w:ascii="Helvetica 55 Roman" w:hAnsi="Helvetica 55 Roman" w:cs="Arial"/>
                <w:bCs/>
                <w:sz w:val="20"/>
                <w:szCs w:val="20"/>
                <w:lang w:eastAsia="en-US"/>
              </w:rPr>
            </w:pPr>
            <w:r w:rsidRPr="009A4473">
              <w:rPr>
                <w:rFonts w:ascii="Helvetica 55 Roman" w:hAnsi="Helvetica 55 Roman" w:cs="Arial"/>
                <w:bCs/>
                <w:sz w:val="20"/>
                <w:szCs w:val="20"/>
                <w:lang w:eastAsia="en-US"/>
              </w:rPr>
              <w:t>20</w:t>
            </w:r>
          </w:p>
        </w:tc>
      </w:tr>
      <w:tr w:rsidR="009A4473" w:rsidRPr="009A4473" w14:paraId="7187CFB2" w14:textId="77777777" w:rsidTr="000F47D9">
        <w:trPr>
          <w:trHeight w:val="345"/>
        </w:trPr>
        <w:tc>
          <w:tcPr>
            <w:tcW w:w="1575" w:type="dxa"/>
            <w:hideMark/>
          </w:tcPr>
          <w:p w14:paraId="78E2A5CD" w14:textId="77777777" w:rsidR="00E84EA9" w:rsidRPr="009A4473" w:rsidRDefault="00E84EA9" w:rsidP="000F47D9">
            <w:pPr>
              <w:spacing w:before="20" w:after="20"/>
              <w:jc w:val="center"/>
              <w:rPr>
                <w:rFonts w:ascii="Helvetica 55 Roman" w:hAnsi="Helvetica 55 Roman" w:cs="Arial"/>
                <w:b/>
                <w:bCs/>
                <w:sz w:val="20"/>
                <w:szCs w:val="20"/>
              </w:rPr>
            </w:pPr>
            <w:r w:rsidRPr="009A4473">
              <w:rPr>
                <w:rFonts w:ascii="Helvetica 55 Roman" w:hAnsi="Helvetica 55 Roman" w:cs="Arial"/>
                <w:b/>
                <w:bCs/>
                <w:sz w:val="20"/>
                <w:szCs w:val="20"/>
              </w:rPr>
              <w:t>L1083-1</w:t>
            </w:r>
          </w:p>
        </w:tc>
        <w:tc>
          <w:tcPr>
            <w:tcW w:w="1152" w:type="dxa"/>
          </w:tcPr>
          <w:p w14:paraId="29FF9B71"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client</w:t>
            </w:r>
          </w:p>
        </w:tc>
        <w:tc>
          <w:tcPr>
            <w:tcW w:w="1152" w:type="dxa"/>
          </w:tcPr>
          <w:p w14:paraId="4DFAFC2A"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1</w:t>
            </w:r>
          </w:p>
        </w:tc>
        <w:tc>
          <w:tcPr>
            <w:tcW w:w="1276" w:type="dxa"/>
          </w:tcPr>
          <w:p w14:paraId="30A8C75A"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1</w:t>
            </w:r>
          </w:p>
        </w:tc>
        <w:tc>
          <w:tcPr>
            <w:tcW w:w="2041" w:type="dxa"/>
          </w:tcPr>
          <w:p w14:paraId="55F49758"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 6,2</w:t>
            </w:r>
          </w:p>
        </w:tc>
        <w:tc>
          <w:tcPr>
            <w:tcW w:w="992" w:type="dxa"/>
          </w:tcPr>
          <w:p w14:paraId="235EE808" w14:textId="77777777" w:rsidR="00E84EA9" w:rsidRPr="009A4473" w:rsidRDefault="00E84EA9" w:rsidP="000F47D9">
            <w:pPr>
              <w:spacing w:before="20" w:after="20"/>
              <w:jc w:val="center"/>
              <w:rPr>
                <w:rFonts w:ascii="Helvetica 55 Roman" w:hAnsi="Helvetica 55 Roman"/>
                <w:sz w:val="20"/>
                <w:szCs w:val="20"/>
                <w:lang w:eastAsia="en-US"/>
              </w:rPr>
            </w:pPr>
            <w:r w:rsidRPr="009A4473">
              <w:rPr>
                <w:rFonts w:ascii="Helvetica 55 Roman" w:hAnsi="Helvetica 55 Roman"/>
                <w:sz w:val="20"/>
                <w:szCs w:val="20"/>
                <w:lang w:eastAsia="en-US"/>
              </w:rPr>
              <w:t>80</w:t>
            </w:r>
          </w:p>
        </w:tc>
        <w:tc>
          <w:tcPr>
            <w:tcW w:w="1418" w:type="dxa"/>
          </w:tcPr>
          <w:p w14:paraId="0AF84550"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4,4</w:t>
            </w:r>
          </w:p>
        </w:tc>
      </w:tr>
      <w:tr w:rsidR="009A4473" w:rsidRPr="009A4473" w14:paraId="493E9A70" w14:textId="77777777" w:rsidTr="000F47D9">
        <w:trPr>
          <w:trHeight w:val="345"/>
        </w:trPr>
        <w:tc>
          <w:tcPr>
            <w:tcW w:w="1575" w:type="dxa"/>
            <w:hideMark/>
          </w:tcPr>
          <w:p w14:paraId="0237E45E" w14:textId="77777777" w:rsidR="00E84EA9" w:rsidRPr="009A4473" w:rsidRDefault="00E84EA9" w:rsidP="000F47D9">
            <w:pPr>
              <w:spacing w:before="20" w:after="20"/>
              <w:jc w:val="center"/>
              <w:rPr>
                <w:rFonts w:ascii="Helvetica 55 Roman" w:hAnsi="Helvetica 55 Roman" w:cs="Arial"/>
                <w:b/>
                <w:bCs/>
                <w:sz w:val="20"/>
                <w:szCs w:val="20"/>
              </w:rPr>
            </w:pPr>
            <w:r w:rsidRPr="009A4473">
              <w:rPr>
                <w:rFonts w:ascii="Helvetica 55 Roman" w:hAnsi="Helvetica 55 Roman" w:cs="Arial"/>
                <w:b/>
                <w:bCs/>
                <w:sz w:val="20"/>
                <w:szCs w:val="20"/>
              </w:rPr>
              <w:t>L1083-4</w:t>
            </w:r>
          </w:p>
        </w:tc>
        <w:tc>
          <w:tcPr>
            <w:tcW w:w="1152" w:type="dxa"/>
          </w:tcPr>
          <w:p w14:paraId="354091A3"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client</w:t>
            </w:r>
          </w:p>
        </w:tc>
        <w:tc>
          <w:tcPr>
            <w:tcW w:w="1152" w:type="dxa"/>
          </w:tcPr>
          <w:p w14:paraId="091FE97F"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4</w:t>
            </w:r>
          </w:p>
        </w:tc>
        <w:tc>
          <w:tcPr>
            <w:tcW w:w="1276" w:type="dxa"/>
          </w:tcPr>
          <w:p w14:paraId="284D57FF"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4</w:t>
            </w:r>
          </w:p>
        </w:tc>
        <w:tc>
          <w:tcPr>
            <w:tcW w:w="2041" w:type="dxa"/>
          </w:tcPr>
          <w:p w14:paraId="3A35A795"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 6,2</w:t>
            </w:r>
          </w:p>
        </w:tc>
        <w:tc>
          <w:tcPr>
            <w:tcW w:w="992" w:type="dxa"/>
          </w:tcPr>
          <w:p w14:paraId="376ABFB8"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80</w:t>
            </w:r>
          </w:p>
        </w:tc>
        <w:tc>
          <w:tcPr>
            <w:tcW w:w="1418" w:type="dxa"/>
          </w:tcPr>
          <w:p w14:paraId="1549BF5A"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4,4</w:t>
            </w:r>
          </w:p>
        </w:tc>
      </w:tr>
      <w:tr w:rsidR="009A4473" w:rsidRPr="009A4473" w14:paraId="76F3CBC4" w14:textId="77777777" w:rsidTr="000F47D9">
        <w:trPr>
          <w:trHeight w:val="345"/>
        </w:trPr>
        <w:tc>
          <w:tcPr>
            <w:tcW w:w="1575" w:type="dxa"/>
            <w:hideMark/>
          </w:tcPr>
          <w:p w14:paraId="01B7A41E" w14:textId="77777777" w:rsidR="00E84EA9" w:rsidRPr="009A4473" w:rsidRDefault="00E84EA9" w:rsidP="000F47D9">
            <w:pPr>
              <w:spacing w:before="20" w:after="20"/>
              <w:jc w:val="center"/>
              <w:rPr>
                <w:rFonts w:ascii="Helvetica 55 Roman" w:hAnsi="Helvetica 55 Roman" w:cs="Arial"/>
                <w:b/>
                <w:bCs/>
                <w:sz w:val="20"/>
                <w:szCs w:val="20"/>
              </w:rPr>
            </w:pPr>
            <w:r w:rsidRPr="009A4473">
              <w:rPr>
                <w:rFonts w:ascii="Helvetica 55 Roman" w:hAnsi="Helvetica 55 Roman" w:cs="Arial"/>
                <w:b/>
                <w:bCs/>
                <w:sz w:val="20"/>
                <w:szCs w:val="20"/>
              </w:rPr>
              <w:t>L1084-1</w:t>
            </w:r>
          </w:p>
        </w:tc>
        <w:tc>
          <w:tcPr>
            <w:tcW w:w="1152" w:type="dxa"/>
          </w:tcPr>
          <w:p w14:paraId="7D1FB5D0"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client</w:t>
            </w:r>
          </w:p>
        </w:tc>
        <w:tc>
          <w:tcPr>
            <w:tcW w:w="1152" w:type="dxa"/>
          </w:tcPr>
          <w:p w14:paraId="448EDF21"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1</w:t>
            </w:r>
          </w:p>
        </w:tc>
        <w:tc>
          <w:tcPr>
            <w:tcW w:w="1276" w:type="dxa"/>
          </w:tcPr>
          <w:p w14:paraId="3812DB6B"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1</w:t>
            </w:r>
          </w:p>
        </w:tc>
        <w:tc>
          <w:tcPr>
            <w:tcW w:w="2041" w:type="dxa"/>
          </w:tcPr>
          <w:p w14:paraId="467856F6"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 5,2</w:t>
            </w:r>
          </w:p>
        </w:tc>
        <w:tc>
          <w:tcPr>
            <w:tcW w:w="992" w:type="dxa"/>
          </w:tcPr>
          <w:p w14:paraId="11ACF2F6" w14:textId="77777777" w:rsidR="00E84EA9" w:rsidRPr="009A4473" w:rsidRDefault="00E84EA9" w:rsidP="000F47D9">
            <w:pPr>
              <w:spacing w:before="20" w:after="20"/>
              <w:jc w:val="center"/>
              <w:rPr>
                <w:rFonts w:ascii="Helvetica 55 Roman" w:hAnsi="Helvetica 55 Roman"/>
                <w:sz w:val="20"/>
                <w:szCs w:val="20"/>
                <w:lang w:eastAsia="en-US"/>
              </w:rPr>
            </w:pPr>
            <w:r w:rsidRPr="009A4473">
              <w:rPr>
                <w:rFonts w:ascii="Helvetica 55 Roman" w:hAnsi="Helvetica 55 Roman"/>
                <w:sz w:val="20"/>
                <w:szCs w:val="20"/>
                <w:lang w:eastAsia="en-US"/>
              </w:rPr>
              <w:t>80</w:t>
            </w:r>
          </w:p>
        </w:tc>
        <w:tc>
          <w:tcPr>
            <w:tcW w:w="1418" w:type="dxa"/>
          </w:tcPr>
          <w:p w14:paraId="32F187CF"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4,1</w:t>
            </w:r>
          </w:p>
        </w:tc>
      </w:tr>
      <w:tr w:rsidR="009A4473" w:rsidRPr="009A4473" w14:paraId="031B05E1" w14:textId="77777777" w:rsidTr="000F47D9">
        <w:trPr>
          <w:trHeight w:val="345"/>
        </w:trPr>
        <w:tc>
          <w:tcPr>
            <w:tcW w:w="1575" w:type="dxa"/>
            <w:hideMark/>
          </w:tcPr>
          <w:p w14:paraId="01DD078E" w14:textId="77777777" w:rsidR="00E84EA9" w:rsidRPr="009A4473" w:rsidRDefault="00E84EA9" w:rsidP="000F47D9">
            <w:pPr>
              <w:spacing w:before="20" w:after="20"/>
              <w:jc w:val="center"/>
              <w:rPr>
                <w:rFonts w:ascii="Helvetica 55 Roman" w:hAnsi="Helvetica 55 Roman" w:cs="Arial"/>
                <w:b/>
                <w:bCs/>
                <w:sz w:val="20"/>
                <w:szCs w:val="20"/>
              </w:rPr>
            </w:pPr>
            <w:r w:rsidRPr="009A4473">
              <w:rPr>
                <w:rFonts w:ascii="Helvetica 55 Roman" w:hAnsi="Helvetica 55 Roman" w:cs="Arial"/>
                <w:b/>
                <w:bCs/>
                <w:sz w:val="20"/>
                <w:szCs w:val="20"/>
              </w:rPr>
              <w:t>L1084-4</w:t>
            </w:r>
          </w:p>
        </w:tc>
        <w:tc>
          <w:tcPr>
            <w:tcW w:w="1152" w:type="dxa"/>
          </w:tcPr>
          <w:p w14:paraId="1777950D"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client</w:t>
            </w:r>
          </w:p>
        </w:tc>
        <w:tc>
          <w:tcPr>
            <w:tcW w:w="1152" w:type="dxa"/>
          </w:tcPr>
          <w:p w14:paraId="619DCB9F"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4</w:t>
            </w:r>
          </w:p>
        </w:tc>
        <w:tc>
          <w:tcPr>
            <w:tcW w:w="1276" w:type="dxa"/>
          </w:tcPr>
          <w:p w14:paraId="7D997092"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4</w:t>
            </w:r>
          </w:p>
        </w:tc>
        <w:tc>
          <w:tcPr>
            <w:tcW w:w="2041" w:type="dxa"/>
          </w:tcPr>
          <w:p w14:paraId="02807AC4"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 5,2</w:t>
            </w:r>
          </w:p>
        </w:tc>
        <w:tc>
          <w:tcPr>
            <w:tcW w:w="992" w:type="dxa"/>
          </w:tcPr>
          <w:p w14:paraId="15F27012"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80</w:t>
            </w:r>
          </w:p>
        </w:tc>
        <w:tc>
          <w:tcPr>
            <w:tcW w:w="1418" w:type="dxa"/>
          </w:tcPr>
          <w:p w14:paraId="10C2253B" w14:textId="77777777" w:rsidR="00E84EA9" w:rsidRPr="009A4473" w:rsidRDefault="00E84EA9" w:rsidP="000F47D9">
            <w:pPr>
              <w:spacing w:before="20" w:after="20"/>
              <w:jc w:val="center"/>
              <w:rPr>
                <w:rFonts w:ascii="Helvetica 55 Roman" w:hAnsi="Helvetica 55 Roman" w:cs="Arial"/>
                <w:sz w:val="20"/>
                <w:szCs w:val="20"/>
                <w:lang w:eastAsia="en-US"/>
              </w:rPr>
            </w:pPr>
            <w:r w:rsidRPr="009A4473">
              <w:rPr>
                <w:rFonts w:ascii="Helvetica 55 Roman" w:hAnsi="Helvetica 55 Roman" w:cs="Arial"/>
                <w:sz w:val="20"/>
                <w:szCs w:val="20"/>
                <w:lang w:eastAsia="en-US"/>
              </w:rPr>
              <w:t>4,1</w:t>
            </w:r>
          </w:p>
        </w:tc>
      </w:tr>
    </w:tbl>
    <w:p w14:paraId="3EBD3A1E" w14:textId="77777777" w:rsidR="00E84EA9" w:rsidRPr="009A4473" w:rsidRDefault="00E84EA9" w:rsidP="00E84EA9">
      <w:pPr>
        <w:rPr>
          <w:sz w:val="4"/>
          <w:szCs w:val="4"/>
        </w:rPr>
      </w:pPr>
    </w:p>
    <w:tbl>
      <w:tblPr>
        <w:tblStyle w:val="TableGrid"/>
        <w:tblW w:w="9606" w:type="dxa"/>
        <w:tblLayout w:type="fixed"/>
        <w:tblLook w:val="04A0" w:firstRow="1" w:lastRow="0" w:firstColumn="1" w:lastColumn="0" w:noHBand="0" w:noVBand="1"/>
      </w:tblPr>
      <w:tblGrid>
        <w:gridCol w:w="1668"/>
        <w:gridCol w:w="850"/>
        <w:gridCol w:w="1134"/>
        <w:gridCol w:w="1276"/>
        <w:gridCol w:w="1134"/>
        <w:gridCol w:w="1276"/>
        <w:gridCol w:w="1134"/>
        <w:gridCol w:w="1134"/>
      </w:tblGrid>
      <w:tr w:rsidR="009A4473" w:rsidRPr="009A4473" w14:paraId="3E32F11F" w14:textId="77777777" w:rsidTr="000F47D9">
        <w:tc>
          <w:tcPr>
            <w:tcW w:w="9606" w:type="dxa"/>
            <w:gridSpan w:val="8"/>
            <w:shd w:val="clear" w:color="auto" w:fill="F79646" w:themeFill="accent6"/>
            <w:vAlign w:val="center"/>
          </w:tcPr>
          <w:p w14:paraId="7C6B5F46"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TABLEAU DES TENSIONS DE REGLAGE POUR LA  POSE DE FIBRE OPTIQUE</w:t>
            </w:r>
          </w:p>
        </w:tc>
      </w:tr>
      <w:tr w:rsidR="009A4473" w:rsidRPr="009A4473" w14:paraId="266ADB93" w14:textId="77777777" w:rsidTr="000F47D9">
        <w:tc>
          <w:tcPr>
            <w:tcW w:w="1668" w:type="dxa"/>
            <w:vMerge w:val="restart"/>
            <w:shd w:val="clear" w:color="auto" w:fill="F79646" w:themeFill="accent6"/>
            <w:vAlign w:val="center"/>
          </w:tcPr>
          <w:p w14:paraId="4359134B"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Catégorie et type de câbles</w:t>
            </w:r>
          </w:p>
        </w:tc>
        <w:tc>
          <w:tcPr>
            <w:tcW w:w="850" w:type="dxa"/>
            <w:vMerge w:val="restart"/>
            <w:shd w:val="clear" w:color="auto" w:fill="F79646" w:themeFill="accent6"/>
            <w:vAlign w:val="center"/>
          </w:tcPr>
          <w:p w14:paraId="4B4606B4"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Portée (m)</w:t>
            </w:r>
          </w:p>
        </w:tc>
        <w:tc>
          <w:tcPr>
            <w:tcW w:w="7088" w:type="dxa"/>
            <w:gridSpan w:val="6"/>
            <w:shd w:val="clear" w:color="auto" w:fill="F79646" w:themeFill="accent6"/>
            <w:vAlign w:val="center"/>
          </w:tcPr>
          <w:p w14:paraId="587BF4CA"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b/>
                <w:bCs/>
                <w:sz w:val="20"/>
                <w:szCs w:val="20"/>
              </w:rPr>
              <w:t>Tension max de réglage en daN suivant la température (°C), flèche à 1,3%</w:t>
            </w:r>
          </w:p>
        </w:tc>
      </w:tr>
      <w:tr w:rsidR="009A4473" w:rsidRPr="009A4473" w14:paraId="4F909653" w14:textId="77777777" w:rsidTr="000F47D9">
        <w:trPr>
          <w:trHeight w:val="320"/>
        </w:trPr>
        <w:tc>
          <w:tcPr>
            <w:tcW w:w="1668" w:type="dxa"/>
            <w:vMerge/>
            <w:shd w:val="clear" w:color="auto" w:fill="F79646" w:themeFill="accent6"/>
            <w:vAlign w:val="center"/>
          </w:tcPr>
          <w:p w14:paraId="6C766958" w14:textId="77777777" w:rsidR="00E84EA9" w:rsidRPr="009A4473" w:rsidRDefault="00E84EA9" w:rsidP="000F47D9">
            <w:pPr>
              <w:spacing w:before="40" w:after="40"/>
              <w:jc w:val="center"/>
              <w:rPr>
                <w:rFonts w:ascii="Helvetica 55 Roman" w:hAnsi="Helvetica 55 Roman" w:cs="Arial"/>
                <w:sz w:val="20"/>
                <w:szCs w:val="20"/>
              </w:rPr>
            </w:pPr>
          </w:p>
        </w:tc>
        <w:tc>
          <w:tcPr>
            <w:tcW w:w="850" w:type="dxa"/>
            <w:vMerge/>
            <w:shd w:val="clear" w:color="auto" w:fill="F79646" w:themeFill="accent6"/>
            <w:vAlign w:val="center"/>
          </w:tcPr>
          <w:p w14:paraId="15B45819" w14:textId="77777777" w:rsidR="00E84EA9" w:rsidRPr="009A4473" w:rsidRDefault="00E84EA9" w:rsidP="000F47D9">
            <w:pPr>
              <w:spacing w:before="40" w:after="40"/>
              <w:jc w:val="center"/>
              <w:rPr>
                <w:rFonts w:ascii="Helvetica 55 Roman" w:hAnsi="Helvetica 55 Roman" w:cs="Arial"/>
                <w:sz w:val="20"/>
                <w:szCs w:val="20"/>
              </w:rPr>
            </w:pPr>
          </w:p>
        </w:tc>
        <w:tc>
          <w:tcPr>
            <w:tcW w:w="1134" w:type="dxa"/>
            <w:shd w:val="clear" w:color="auto" w:fill="F79646" w:themeFill="accent6"/>
            <w:vAlign w:val="center"/>
          </w:tcPr>
          <w:p w14:paraId="42A465C3"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-10 °C</w:t>
            </w:r>
          </w:p>
        </w:tc>
        <w:tc>
          <w:tcPr>
            <w:tcW w:w="1276" w:type="dxa"/>
            <w:shd w:val="clear" w:color="auto" w:fill="F79646" w:themeFill="accent6"/>
            <w:vAlign w:val="center"/>
          </w:tcPr>
          <w:p w14:paraId="37E0C9E6"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0 °C</w:t>
            </w:r>
          </w:p>
        </w:tc>
        <w:tc>
          <w:tcPr>
            <w:tcW w:w="1134" w:type="dxa"/>
            <w:shd w:val="clear" w:color="auto" w:fill="F79646" w:themeFill="accent6"/>
            <w:vAlign w:val="center"/>
          </w:tcPr>
          <w:p w14:paraId="45AE5126"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+10 °C</w:t>
            </w:r>
          </w:p>
        </w:tc>
        <w:tc>
          <w:tcPr>
            <w:tcW w:w="1276" w:type="dxa"/>
            <w:shd w:val="clear" w:color="auto" w:fill="F79646" w:themeFill="accent6"/>
            <w:vAlign w:val="center"/>
          </w:tcPr>
          <w:p w14:paraId="4B6BFB6A"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+20 °C</w:t>
            </w:r>
          </w:p>
        </w:tc>
        <w:tc>
          <w:tcPr>
            <w:tcW w:w="1134" w:type="dxa"/>
            <w:shd w:val="clear" w:color="auto" w:fill="F79646" w:themeFill="accent6"/>
            <w:vAlign w:val="center"/>
          </w:tcPr>
          <w:p w14:paraId="0898FED5"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+30 °C</w:t>
            </w:r>
          </w:p>
        </w:tc>
        <w:tc>
          <w:tcPr>
            <w:tcW w:w="1134" w:type="dxa"/>
            <w:shd w:val="clear" w:color="auto" w:fill="F79646" w:themeFill="accent6"/>
            <w:vAlign w:val="center"/>
          </w:tcPr>
          <w:p w14:paraId="7074E560"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+40 °C</w:t>
            </w:r>
          </w:p>
        </w:tc>
      </w:tr>
      <w:tr w:rsidR="009A4473" w:rsidRPr="009A4473" w14:paraId="1F970333" w14:textId="77777777" w:rsidTr="000F47D9">
        <w:trPr>
          <w:trHeight w:val="781"/>
        </w:trPr>
        <w:tc>
          <w:tcPr>
            <w:tcW w:w="1668" w:type="dxa"/>
            <w:vAlign w:val="center"/>
          </w:tcPr>
          <w:p w14:paraId="78E3D121"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b/>
                <w:bCs/>
                <w:sz w:val="20"/>
                <w:szCs w:val="20"/>
              </w:rPr>
              <w:t>L1047-1</w:t>
            </w:r>
          </w:p>
        </w:tc>
        <w:tc>
          <w:tcPr>
            <w:tcW w:w="850" w:type="dxa"/>
            <w:vAlign w:val="center"/>
          </w:tcPr>
          <w:p w14:paraId="56DADD2B"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50</w:t>
            </w:r>
          </w:p>
          <w:p w14:paraId="25638FF7"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40</w:t>
            </w:r>
          </w:p>
          <w:p w14:paraId="7796CC4C"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30</w:t>
            </w:r>
          </w:p>
        </w:tc>
        <w:tc>
          <w:tcPr>
            <w:tcW w:w="1134" w:type="dxa"/>
            <w:vAlign w:val="center"/>
          </w:tcPr>
          <w:p w14:paraId="6F286A14"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97</w:t>
            </w:r>
          </w:p>
          <w:p w14:paraId="7C7A85CF"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80</w:t>
            </w:r>
          </w:p>
          <w:p w14:paraId="036C62D8"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63</w:t>
            </w:r>
          </w:p>
        </w:tc>
        <w:tc>
          <w:tcPr>
            <w:tcW w:w="1276" w:type="dxa"/>
            <w:vAlign w:val="center"/>
          </w:tcPr>
          <w:p w14:paraId="7018A9B2"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88</w:t>
            </w:r>
          </w:p>
          <w:p w14:paraId="7D32F876"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71</w:t>
            </w:r>
          </w:p>
          <w:p w14:paraId="2772CF2A"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55</w:t>
            </w:r>
          </w:p>
        </w:tc>
        <w:tc>
          <w:tcPr>
            <w:tcW w:w="1134" w:type="dxa"/>
            <w:vAlign w:val="center"/>
          </w:tcPr>
          <w:p w14:paraId="7A824151"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79</w:t>
            </w:r>
          </w:p>
          <w:p w14:paraId="7210B011"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64</w:t>
            </w:r>
          </w:p>
          <w:p w14:paraId="053F6EE5"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48</w:t>
            </w:r>
          </w:p>
        </w:tc>
        <w:tc>
          <w:tcPr>
            <w:tcW w:w="1276" w:type="dxa"/>
            <w:vAlign w:val="center"/>
          </w:tcPr>
          <w:p w14:paraId="6D8DFE43"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72</w:t>
            </w:r>
          </w:p>
          <w:p w14:paraId="7B603D95"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57</w:t>
            </w:r>
          </w:p>
          <w:p w14:paraId="3627770A"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43</w:t>
            </w:r>
          </w:p>
        </w:tc>
        <w:tc>
          <w:tcPr>
            <w:tcW w:w="1134" w:type="dxa"/>
            <w:vAlign w:val="center"/>
          </w:tcPr>
          <w:p w14:paraId="230E827E"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66</w:t>
            </w:r>
          </w:p>
          <w:p w14:paraId="7EB0D6AA"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52</w:t>
            </w:r>
          </w:p>
          <w:p w14:paraId="61282F1E"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39</w:t>
            </w:r>
          </w:p>
        </w:tc>
        <w:tc>
          <w:tcPr>
            <w:tcW w:w="1134" w:type="dxa"/>
            <w:vAlign w:val="center"/>
          </w:tcPr>
          <w:p w14:paraId="5DA4795F"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61</w:t>
            </w:r>
          </w:p>
          <w:p w14:paraId="09D12BCC"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48</w:t>
            </w:r>
          </w:p>
          <w:p w14:paraId="3889F55F"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35</w:t>
            </w:r>
          </w:p>
        </w:tc>
      </w:tr>
      <w:tr w:rsidR="009A4473" w:rsidRPr="009A4473" w14:paraId="5386C5BB" w14:textId="77777777" w:rsidTr="000F47D9">
        <w:tc>
          <w:tcPr>
            <w:tcW w:w="1668" w:type="dxa"/>
            <w:vAlign w:val="center"/>
          </w:tcPr>
          <w:p w14:paraId="7F626C27"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b/>
                <w:bCs/>
                <w:sz w:val="20"/>
                <w:szCs w:val="20"/>
              </w:rPr>
              <w:t>L1047-2</w:t>
            </w:r>
          </w:p>
        </w:tc>
        <w:tc>
          <w:tcPr>
            <w:tcW w:w="850" w:type="dxa"/>
            <w:vAlign w:val="center"/>
          </w:tcPr>
          <w:p w14:paraId="7DDC0FF2"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50</w:t>
            </w:r>
          </w:p>
          <w:p w14:paraId="7E5CB9CF"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40</w:t>
            </w:r>
          </w:p>
          <w:p w14:paraId="465146FD"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30</w:t>
            </w:r>
          </w:p>
        </w:tc>
        <w:tc>
          <w:tcPr>
            <w:tcW w:w="1134" w:type="dxa"/>
            <w:vAlign w:val="center"/>
          </w:tcPr>
          <w:p w14:paraId="371D3D70"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114</w:t>
            </w:r>
          </w:p>
          <w:p w14:paraId="77CAD03E"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94</w:t>
            </w:r>
          </w:p>
          <w:p w14:paraId="3AA3E391"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74</w:t>
            </w:r>
          </w:p>
        </w:tc>
        <w:tc>
          <w:tcPr>
            <w:tcW w:w="1276" w:type="dxa"/>
            <w:vAlign w:val="center"/>
          </w:tcPr>
          <w:p w14:paraId="3C5E140F"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103</w:t>
            </w:r>
          </w:p>
          <w:p w14:paraId="003449E3"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84</w:t>
            </w:r>
          </w:p>
          <w:p w14:paraId="7103330C"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64</w:t>
            </w:r>
          </w:p>
        </w:tc>
        <w:tc>
          <w:tcPr>
            <w:tcW w:w="1134" w:type="dxa"/>
            <w:vAlign w:val="center"/>
          </w:tcPr>
          <w:p w14:paraId="22CA4C4C"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94</w:t>
            </w:r>
          </w:p>
          <w:p w14:paraId="45DDC7EA"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76</w:t>
            </w:r>
          </w:p>
          <w:p w14:paraId="684B40B6"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57</w:t>
            </w:r>
          </w:p>
        </w:tc>
        <w:tc>
          <w:tcPr>
            <w:tcW w:w="1276" w:type="dxa"/>
            <w:vAlign w:val="center"/>
          </w:tcPr>
          <w:p w14:paraId="29FE64C1"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86</w:t>
            </w:r>
          </w:p>
          <w:p w14:paraId="1F6C0367"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68</w:t>
            </w:r>
          </w:p>
          <w:p w14:paraId="0DCB3E3E"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51</w:t>
            </w:r>
          </w:p>
        </w:tc>
        <w:tc>
          <w:tcPr>
            <w:tcW w:w="1134" w:type="dxa"/>
            <w:vAlign w:val="center"/>
          </w:tcPr>
          <w:p w14:paraId="491F905D"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79</w:t>
            </w:r>
          </w:p>
          <w:p w14:paraId="5AF21055"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62</w:t>
            </w:r>
          </w:p>
          <w:p w14:paraId="136970D6"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46</w:t>
            </w:r>
          </w:p>
        </w:tc>
        <w:tc>
          <w:tcPr>
            <w:tcW w:w="1134" w:type="dxa"/>
            <w:vAlign w:val="center"/>
          </w:tcPr>
          <w:p w14:paraId="4F1A810E"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73</w:t>
            </w:r>
          </w:p>
          <w:p w14:paraId="46D5E295"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57</w:t>
            </w:r>
          </w:p>
          <w:p w14:paraId="16624892"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42</w:t>
            </w:r>
          </w:p>
        </w:tc>
      </w:tr>
      <w:tr w:rsidR="009A4473" w:rsidRPr="009A4473" w14:paraId="62C7182C" w14:textId="77777777" w:rsidTr="000F47D9">
        <w:tc>
          <w:tcPr>
            <w:tcW w:w="1668" w:type="dxa"/>
            <w:vAlign w:val="center"/>
          </w:tcPr>
          <w:p w14:paraId="745C75B7" w14:textId="77777777" w:rsidR="00E84EA9" w:rsidRPr="009A4473" w:rsidRDefault="00E84EA9" w:rsidP="000F47D9">
            <w:pPr>
              <w:spacing w:before="40" w:after="40"/>
              <w:jc w:val="center"/>
              <w:rPr>
                <w:rFonts w:ascii="Helvetica 55 Roman" w:hAnsi="Helvetica 55 Roman" w:cs="Arial"/>
                <w:b/>
                <w:bCs/>
                <w:sz w:val="20"/>
                <w:szCs w:val="20"/>
              </w:rPr>
            </w:pPr>
            <w:r w:rsidRPr="009A4473">
              <w:rPr>
                <w:rFonts w:ascii="Helvetica 55 Roman" w:hAnsi="Helvetica 55 Roman" w:cs="Arial"/>
                <w:b/>
                <w:bCs/>
                <w:sz w:val="20"/>
                <w:szCs w:val="20"/>
              </w:rPr>
              <w:t>L1092-1</w:t>
            </w:r>
          </w:p>
          <w:p w14:paraId="1A1CE512"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b/>
                <w:bCs/>
                <w:sz w:val="20"/>
                <w:szCs w:val="20"/>
              </w:rPr>
              <w:t>L1092-11</w:t>
            </w:r>
          </w:p>
        </w:tc>
        <w:tc>
          <w:tcPr>
            <w:tcW w:w="850" w:type="dxa"/>
            <w:vAlign w:val="center"/>
          </w:tcPr>
          <w:p w14:paraId="618C931E"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50</w:t>
            </w:r>
          </w:p>
          <w:p w14:paraId="68F4CCD9"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40</w:t>
            </w:r>
          </w:p>
          <w:p w14:paraId="126390B4"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30</w:t>
            </w:r>
          </w:p>
        </w:tc>
        <w:tc>
          <w:tcPr>
            <w:tcW w:w="1134" w:type="dxa"/>
            <w:vAlign w:val="center"/>
          </w:tcPr>
          <w:p w14:paraId="10B30423"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18</w:t>
            </w:r>
          </w:p>
          <w:p w14:paraId="3EB275C7"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15</w:t>
            </w:r>
          </w:p>
          <w:p w14:paraId="5F5D1C92"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11</w:t>
            </w:r>
          </w:p>
        </w:tc>
        <w:tc>
          <w:tcPr>
            <w:tcW w:w="1276" w:type="dxa"/>
            <w:vAlign w:val="center"/>
          </w:tcPr>
          <w:p w14:paraId="121DFF9C"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17</w:t>
            </w:r>
          </w:p>
          <w:p w14:paraId="23E3ACBC"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13</w:t>
            </w:r>
          </w:p>
          <w:p w14:paraId="70667073"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10</w:t>
            </w:r>
          </w:p>
        </w:tc>
        <w:tc>
          <w:tcPr>
            <w:tcW w:w="1134" w:type="dxa"/>
            <w:vAlign w:val="center"/>
          </w:tcPr>
          <w:p w14:paraId="24F4E8E9"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15</w:t>
            </w:r>
          </w:p>
          <w:p w14:paraId="6297F34E"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11</w:t>
            </w:r>
          </w:p>
          <w:p w14:paraId="7A5DEE2B"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8</w:t>
            </w:r>
          </w:p>
        </w:tc>
        <w:tc>
          <w:tcPr>
            <w:tcW w:w="1276" w:type="dxa"/>
            <w:vAlign w:val="center"/>
          </w:tcPr>
          <w:p w14:paraId="0086EAF9"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14</w:t>
            </w:r>
          </w:p>
          <w:p w14:paraId="52F115F7"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10</w:t>
            </w:r>
          </w:p>
          <w:p w14:paraId="05E497D3"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7</w:t>
            </w:r>
          </w:p>
        </w:tc>
        <w:tc>
          <w:tcPr>
            <w:tcW w:w="1134" w:type="dxa"/>
            <w:vAlign w:val="center"/>
          </w:tcPr>
          <w:p w14:paraId="2DA13898"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13</w:t>
            </w:r>
          </w:p>
          <w:p w14:paraId="1D04E8E0"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9</w:t>
            </w:r>
          </w:p>
          <w:p w14:paraId="6066A20E"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7</w:t>
            </w:r>
          </w:p>
        </w:tc>
        <w:tc>
          <w:tcPr>
            <w:tcW w:w="1134" w:type="dxa"/>
            <w:vAlign w:val="center"/>
          </w:tcPr>
          <w:p w14:paraId="5C63D444"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12</w:t>
            </w:r>
          </w:p>
          <w:p w14:paraId="7CD32518"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8</w:t>
            </w:r>
          </w:p>
          <w:p w14:paraId="4B42F53E"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6</w:t>
            </w:r>
          </w:p>
        </w:tc>
      </w:tr>
      <w:tr w:rsidR="009A4473" w:rsidRPr="009A4473" w14:paraId="0E7D72F3" w14:textId="77777777" w:rsidTr="000F47D9">
        <w:tc>
          <w:tcPr>
            <w:tcW w:w="1668" w:type="dxa"/>
            <w:vAlign w:val="center"/>
          </w:tcPr>
          <w:p w14:paraId="0AF74939" w14:textId="77777777" w:rsidR="00E84EA9" w:rsidRPr="009A4473" w:rsidRDefault="00E84EA9" w:rsidP="000F47D9">
            <w:pPr>
              <w:spacing w:before="40" w:after="40"/>
              <w:jc w:val="center"/>
              <w:rPr>
                <w:rFonts w:ascii="Helvetica 55 Roman" w:hAnsi="Helvetica 55 Roman" w:cs="Arial"/>
                <w:b/>
                <w:bCs/>
                <w:sz w:val="20"/>
                <w:szCs w:val="20"/>
              </w:rPr>
            </w:pPr>
            <w:r w:rsidRPr="009A4473">
              <w:rPr>
                <w:rFonts w:ascii="Helvetica 55 Roman" w:hAnsi="Helvetica 55 Roman" w:cs="Arial"/>
                <w:b/>
                <w:bCs/>
                <w:sz w:val="20"/>
                <w:szCs w:val="20"/>
              </w:rPr>
              <w:t>L1092-2</w:t>
            </w:r>
          </w:p>
          <w:p w14:paraId="4BC0BF23"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b/>
                <w:bCs/>
                <w:sz w:val="20"/>
                <w:szCs w:val="20"/>
              </w:rPr>
              <w:t>L1092-12</w:t>
            </w:r>
          </w:p>
        </w:tc>
        <w:tc>
          <w:tcPr>
            <w:tcW w:w="850" w:type="dxa"/>
            <w:vAlign w:val="center"/>
          </w:tcPr>
          <w:p w14:paraId="3C717ABB"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50</w:t>
            </w:r>
          </w:p>
          <w:p w14:paraId="687E29AE"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40</w:t>
            </w:r>
          </w:p>
          <w:p w14:paraId="4B11D892"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30</w:t>
            </w:r>
          </w:p>
        </w:tc>
        <w:tc>
          <w:tcPr>
            <w:tcW w:w="1134" w:type="dxa"/>
            <w:vAlign w:val="center"/>
          </w:tcPr>
          <w:p w14:paraId="06AE2326"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31</w:t>
            </w:r>
          </w:p>
          <w:p w14:paraId="61870E91"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24</w:t>
            </w:r>
          </w:p>
          <w:p w14:paraId="1546BF7F"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19</w:t>
            </w:r>
          </w:p>
        </w:tc>
        <w:tc>
          <w:tcPr>
            <w:tcW w:w="1276" w:type="dxa"/>
            <w:vAlign w:val="center"/>
          </w:tcPr>
          <w:p w14:paraId="562D376A"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28</w:t>
            </w:r>
          </w:p>
          <w:p w14:paraId="1FB3B3E7"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21</w:t>
            </w:r>
          </w:p>
          <w:p w14:paraId="4C0968F4"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16</w:t>
            </w:r>
          </w:p>
        </w:tc>
        <w:tc>
          <w:tcPr>
            <w:tcW w:w="1134" w:type="dxa"/>
            <w:vAlign w:val="center"/>
          </w:tcPr>
          <w:p w14:paraId="200C2FC9"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25</w:t>
            </w:r>
          </w:p>
          <w:p w14:paraId="0E91EF04"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19</w:t>
            </w:r>
          </w:p>
          <w:p w14:paraId="0F8B1A63"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14</w:t>
            </w:r>
          </w:p>
        </w:tc>
        <w:tc>
          <w:tcPr>
            <w:tcW w:w="1276" w:type="dxa"/>
            <w:vAlign w:val="center"/>
          </w:tcPr>
          <w:p w14:paraId="668008B3"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22</w:t>
            </w:r>
          </w:p>
          <w:p w14:paraId="58DAB8D5"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17</w:t>
            </w:r>
          </w:p>
          <w:p w14:paraId="59F19C3E"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13</w:t>
            </w:r>
          </w:p>
        </w:tc>
        <w:tc>
          <w:tcPr>
            <w:tcW w:w="1134" w:type="dxa"/>
            <w:vAlign w:val="center"/>
          </w:tcPr>
          <w:p w14:paraId="2503E0B3"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20</w:t>
            </w:r>
          </w:p>
          <w:p w14:paraId="20CFF544"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15</w:t>
            </w:r>
          </w:p>
          <w:p w14:paraId="6500FB0E"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11</w:t>
            </w:r>
          </w:p>
        </w:tc>
        <w:tc>
          <w:tcPr>
            <w:tcW w:w="1134" w:type="dxa"/>
            <w:vAlign w:val="center"/>
          </w:tcPr>
          <w:p w14:paraId="71AC419E"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19</w:t>
            </w:r>
          </w:p>
          <w:p w14:paraId="785E3C10"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14</w:t>
            </w:r>
          </w:p>
          <w:p w14:paraId="523320C8"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10</w:t>
            </w:r>
          </w:p>
        </w:tc>
      </w:tr>
      <w:tr w:rsidR="009A4473" w:rsidRPr="009A4473" w14:paraId="4FB14FC9" w14:textId="77777777" w:rsidTr="000F47D9">
        <w:tc>
          <w:tcPr>
            <w:tcW w:w="1668" w:type="dxa"/>
            <w:vAlign w:val="center"/>
          </w:tcPr>
          <w:p w14:paraId="7DAF8307"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b/>
                <w:bCs/>
                <w:sz w:val="20"/>
                <w:szCs w:val="20"/>
              </w:rPr>
              <w:t>L1092-13</w:t>
            </w:r>
          </w:p>
        </w:tc>
        <w:tc>
          <w:tcPr>
            <w:tcW w:w="850" w:type="dxa"/>
            <w:vAlign w:val="center"/>
          </w:tcPr>
          <w:p w14:paraId="5142B0EF"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50</w:t>
            </w:r>
          </w:p>
          <w:p w14:paraId="068A9160"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40</w:t>
            </w:r>
          </w:p>
          <w:p w14:paraId="0CF7CD78"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30</w:t>
            </w:r>
          </w:p>
        </w:tc>
        <w:tc>
          <w:tcPr>
            <w:tcW w:w="1134" w:type="dxa"/>
            <w:vAlign w:val="center"/>
          </w:tcPr>
          <w:p w14:paraId="199233E9" w14:textId="77777777" w:rsidR="00E84EA9" w:rsidRPr="009A4473" w:rsidRDefault="00E84EA9" w:rsidP="000F47D9">
            <w:pPr>
              <w:spacing w:before="40" w:after="40"/>
              <w:jc w:val="center"/>
              <w:rPr>
                <w:rFonts w:ascii="Helvetica 55 Roman" w:eastAsiaTheme="minorHAnsi" w:hAnsi="Helvetica 55 Roman" w:cs="Arial"/>
                <w:sz w:val="20"/>
                <w:szCs w:val="20"/>
              </w:rPr>
            </w:pPr>
            <w:r w:rsidRPr="009A4473">
              <w:rPr>
                <w:rFonts w:ascii="Helvetica 55 Roman" w:hAnsi="Helvetica 55 Roman" w:cs="Arial"/>
                <w:sz w:val="20"/>
                <w:szCs w:val="20"/>
              </w:rPr>
              <w:t>42</w:t>
            </w:r>
          </w:p>
          <w:p w14:paraId="18DE37C8"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35</w:t>
            </w:r>
          </w:p>
          <w:p w14:paraId="200EA7BC"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27</w:t>
            </w:r>
          </w:p>
        </w:tc>
        <w:tc>
          <w:tcPr>
            <w:tcW w:w="1276" w:type="dxa"/>
            <w:vAlign w:val="center"/>
          </w:tcPr>
          <w:p w14:paraId="6D4593FD" w14:textId="77777777" w:rsidR="00E84EA9" w:rsidRPr="009A4473" w:rsidRDefault="00E84EA9" w:rsidP="000F47D9">
            <w:pPr>
              <w:spacing w:before="40" w:after="40"/>
              <w:jc w:val="center"/>
              <w:rPr>
                <w:rFonts w:ascii="Helvetica 55 Roman" w:eastAsiaTheme="minorHAnsi" w:hAnsi="Helvetica 55 Roman" w:cs="Arial"/>
                <w:sz w:val="20"/>
                <w:szCs w:val="20"/>
              </w:rPr>
            </w:pPr>
            <w:r w:rsidRPr="009A4473">
              <w:rPr>
                <w:rFonts w:ascii="Helvetica 55 Roman" w:hAnsi="Helvetica 55 Roman" w:cs="Arial"/>
                <w:sz w:val="20"/>
                <w:szCs w:val="20"/>
              </w:rPr>
              <w:t>38</w:t>
            </w:r>
          </w:p>
          <w:p w14:paraId="214B2FB2"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31</w:t>
            </w:r>
          </w:p>
          <w:p w14:paraId="5C7190F6"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24</w:t>
            </w:r>
          </w:p>
        </w:tc>
        <w:tc>
          <w:tcPr>
            <w:tcW w:w="1134" w:type="dxa"/>
            <w:vAlign w:val="center"/>
          </w:tcPr>
          <w:p w14:paraId="0BD30A48" w14:textId="77777777" w:rsidR="00E84EA9" w:rsidRPr="009A4473" w:rsidRDefault="00E84EA9" w:rsidP="000F47D9">
            <w:pPr>
              <w:spacing w:before="40" w:after="40"/>
              <w:jc w:val="center"/>
              <w:rPr>
                <w:rFonts w:ascii="Helvetica 55 Roman" w:eastAsiaTheme="minorHAnsi" w:hAnsi="Helvetica 55 Roman" w:cs="Arial"/>
                <w:sz w:val="20"/>
                <w:szCs w:val="20"/>
              </w:rPr>
            </w:pPr>
            <w:r w:rsidRPr="009A4473">
              <w:rPr>
                <w:rFonts w:ascii="Helvetica 55 Roman" w:hAnsi="Helvetica 55 Roman" w:cs="Arial"/>
                <w:sz w:val="20"/>
                <w:szCs w:val="20"/>
              </w:rPr>
              <w:t>35</w:t>
            </w:r>
          </w:p>
          <w:p w14:paraId="3A3E28A0"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28</w:t>
            </w:r>
          </w:p>
          <w:p w14:paraId="7DA94C00"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21</w:t>
            </w:r>
          </w:p>
        </w:tc>
        <w:tc>
          <w:tcPr>
            <w:tcW w:w="1276" w:type="dxa"/>
            <w:vAlign w:val="center"/>
          </w:tcPr>
          <w:p w14:paraId="62D59FF2" w14:textId="77777777" w:rsidR="00E84EA9" w:rsidRPr="009A4473" w:rsidRDefault="00E84EA9" w:rsidP="000F47D9">
            <w:pPr>
              <w:spacing w:before="40" w:after="40"/>
              <w:jc w:val="center"/>
              <w:rPr>
                <w:rFonts w:ascii="Helvetica 55 Roman" w:eastAsiaTheme="minorHAnsi" w:hAnsi="Helvetica 55 Roman" w:cs="Arial"/>
                <w:sz w:val="20"/>
                <w:szCs w:val="20"/>
              </w:rPr>
            </w:pPr>
            <w:r w:rsidRPr="009A4473">
              <w:rPr>
                <w:rFonts w:ascii="Helvetica 55 Roman" w:hAnsi="Helvetica 55 Roman" w:cs="Arial"/>
                <w:sz w:val="20"/>
                <w:szCs w:val="20"/>
              </w:rPr>
              <w:t>32</w:t>
            </w:r>
          </w:p>
          <w:p w14:paraId="3866022C"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25</w:t>
            </w:r>
          </w:p>
          <w:p w14:paraId="3C6E241B"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19</w:t>
            </w:r>
          </w:p>
        </w:tc>
        <w:tc>
          <w:tcPr>
            <w:tcW w:w="1134" w:type="dxa"/>
            <w:vAlign w:val="center"/>
          </w:tcPr>
          <w:p w14:paraId="686BFCA5" w14:textId="77777777" w:rsidR="00E84EA9" w:rsidRPr="009A4473" w:rsidRDefault="00E84EA9" w:rsidP="000F47D9">
            <w:pPr>
              <w:spacing w:before="40" w:after="40"/>
              <w:jc w:val="center"/>
              <w:rPr>
                <w:rFonts w:ascii="Helvetica 55 Roman" w:eastAsiaTheme="minorHAnsi" w:hAnsi="Helvetica 55 Roman" w:cs="Arial"/>
                <w:sz w:val="20"/>
                <w:szCs w:val="20"/>
              </w:rPr>
            </w:pPr>
            <w:r w:rsidRPr="009A4473">
              <w:rPr>
                <w:rFonts w:ascii="Helvetica 55 Roman" w:hAnsi="Helvetica 55 Roman" w:cs="Arial"/>
                <w:sz w:val="20"/>
                <w:szCs w:val="20"/>
              </w:rPr>
              <w:t>29</w:t>
            </w:r>
          </w:p>
          <w:p w14:paraId="11C821CE"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23</w:t>
            </w:r>
          </w:p>
          <w:p w14:paraId="45C5A9D6"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19</w:t>
            </w:r>
          </w:p>
        </w:tc>
        <w:tc>
          <w:tcPr>
            <w:tcW w:w="1134" w:type="dxa"/>
            <w:vAlign w:val="center"/>
          </w:tcPr>
          <w:p w14:paraId="4B1153F4" w14:textId="77777777" w:rsidR="00E84EA9" w:rsidRPr="009A4473" w:rsidRDefault="00E84EA9" w:rsidP="000F47D9">
            <w:pPr>
              <w:spacing w:before="40" w:after="40"/>
              <w:jc w:val="center"/>
              <w:rPr>
                <w:rFonts w:ascii="Helvetica 55 Roman" w:eastAsiaTheme="minorHAnsi" w:hAnsi="Helvetica 55 Roman" w:cs="Arial"/>
                <w:sz w:val="20"/>
                <w:szCs w:val="20"/>
              </w:rPr>
            </w:pPr>
            <w:r w:rsidRPr="009A4473">
              <w:rPr>
                <w:rFonts w:ascii="Helvetica 55 Roman" w:hAnsi="Helvetica 55 Roman" w:cs="Arial"/>
                <w:sz w:val="20"/>
                <w:szCs w:val="20"/>
              </w:rPr>
              <w:t>27</w:t>
            </w:r>
          </w:p>
          <w:p w14:paraId="72CE8FFA"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21</w:t>
            </w:r>
          </w:p>
          <w:p w14:paraId="79766FF0"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15</w:t>
            </w:r>
          </w:p>
        </w:tc>
      </w:tr>
      <w:tr w:rsidR="009A4473" w:rsidRPr="009A4473" w14:paraId="63E17C5F" w14:textId="77777777" w:rsidTr="000F47D9">
        <w:tc>
          <w:tcPr>
            <w:tcW w:w="1668" w:type="dxa"/>
            <w:vAlign w:val="center"/>
          </w:tcPr>
          <w:p w14:paraId="604EA6C3"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b/>
                <w:bCs/>
                <w:sz w:val="20"/>
                <w:szCs w:val="20"/>
              </w:rPr>
              <w:t>L1092-14</w:t>
            </w:r>
          </w:p>
        </w:tc>
        <w:tc>
          <w:tcPr>
            <w:tcW w:w="850" w:type="dxa"/>
            <w:vAlign w:val="center"/>
          </w:tcPr>
          <w:p w14:paraId="44607163"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50</w:t>
            </w:r>
          </w:p>
          <w:p w14:paraId="42EAC80B"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40</w:t>
            </w:r>
          </w:p>
          <w:p w14:paraId="4409291C"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30</w:t>
            </w:r>
          </w:p>
        </w:tc>
        <w:tc>
          <w:tcPr>
            <w:tcW w:w="1134" w:type="dxa"/>
            <w:vAlign w:val="center"/>
          </w:tcPr>
          <w:p w14:paraId="2E7AEC38"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68</w:t>
            </w:r>
          </w:p>
          <w:p w14:paraId="3CC4DA0A"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56</w:t>
            </w:r>
          </w:p>
          <w:p w14:paraId="66ED863A"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44</w:t>
            </w:r>
          </w:p>
        </w:tc>
        <w:tc>
          <w:tcPr>
            <w:tcW w:w="1276" w:type="dxa"/>
            <w:vAlign w:val="center"/>
          </w:tcPr>
          <w:p w14:paraId="41433BAF"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61</w:t>
            </w:r>
          </w:p>
          <w:p w14:paraId="4B556F88"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50</w:t>
            </w:r>
          </w:p>
          <w:p w14:paraId="27A48EC6"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38</w:t>
            </w:r>
          </w:p>
        </w:tc>
        <w:tc>
          <w:tcPr>
            <w:tcW w:w="1134" w:type="dxa"/>
            <w:vAlign w:val="center"/>
          </w:tcPr>
          <w:p w14:paraId="6F05F7A7"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55</w:t>
            </w:r>
          </w:p>
          <w:p w14:paraId="52FAA493"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44</w:t>
            </w:r>
          </w:p>
          <w:p w14:paraId="74886C3F"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33</w:t>
            </w:r>
          </w:p>
        </w:tc>
        <w:tc>
          <w:tcPr>
            <w:tcW w:w="1276" w:type="dxa"/>
            <w:vAlign w:val="center"/>
          </w:tcPr>
          <w:p w14:paraId="30ADACB7"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49</w:t>
            </w:r>
          </w:p>
          <w:p w14:paraId="11C7BDD4"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39</w:t>
            </w:r>
          </w:p>
          <w:p w14:paraId="36CA1D39"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29</w:t>
            </w:r>
          </w:p>
        </w:tc>
        <w:tc>
          <w:tcPr>
            <w:tcW w:w="1134" w:type="dxa"/>
            <w:vAlign w:val="center"/>
          </w:tcPr>
          <w:p w14:paraId="02CFD7D2"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45</w:t>
            </w:r>
          </w:p>
          <w:p w14:paraId="7A974B08"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36</w:t>
            </w:r>
          </w:p>
          <w:p w14:paraId="19267782"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26</w:t>
            </w:r>
          </w:p>
        </w:tc>
        <w:tc>
          <w:tcPr>
            <w:tcW w:w="1134" w:type="dxa"/>
            <w:vAlign w:val="center"/>
          </w:tcPr>
          <w:p w14:paraId="73C37B88"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41</w:t>
            </w:r>
          </w:p>
          <w:p w14:paraId="2D671149"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32</w:t>
            </w:r>
          </w:p>
          <w:p w14:paraId="660EE12E"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24</w:t>
            </w:r>
          </w:p>
        </w:tc>
      </w:tr>
      <w:tr w:rsidR="009A4473" w:rsidRPr="009A4473" w14:paraId="017E5CAA" w14:textId="77777777" w:rsidTr="000F47D9">
        <w:tc>
          <w:tcPr>
            <w:tcW w:w="1668" w:type="dxa"/>
            <w:vAlign w:val="center"/>
          </w:tcPr>
          <w:p w14:paraId="5C6D4078"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b/>
                <w:bCs/>
                <w:sz w:val="20"/>
                <w:szCs w:val="20"/>
              </w:rPr>
              <w:t>L1092-15</w:t>
            </w:r>
          </w:p>
        </w:tc>
        <w:tc>
          <w:tcPr>
            <w:tcW w:w="850" w:type="dxa"/>
            <w:vAlign w:val="center"/>
          </w:tcPr>
          <w:p w14:paraId="664F3460"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50</w:t>
            </w:r>
          </w:p>
          <w:p w14:paraId="07993F97"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40</w:t>
            </w:r>
          </w:p>
          <w:p w14:paraId="1D2928DF"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30</w:t>
            </w:r>
          </w:p>
        </w:tc>
        <w:tc>
          <w:tcPr>
            <w:tcW w:w="1134" w:type="dxa"/>
            <w:vAlign w:val="center"/>
          </w:tcPr>
          <w:p w14:paraId="4F11C283"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91</w:t>
            </w:r>
          </w:p>
          <w:p w14:paraId="775FEAB6"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76</w:t>
            </w:r>
          </w:p>
          <w:p w14:paraId="35BC4121"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60</w:t>
            </w:r>
          </w:p>
        </w:tc>
        <w:tc>
          <w:tcPr>
            <w:tcW w:w="1276" w:type="dxa"/>
            <w:vAlign w:val="center"/>
          </w:tcPr>
          <w:p w14:paraId="121B4FF4"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82</w:t>
            </w:r>
          </w:p>
          <w:p w14:paraId="3CD709A0"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67</w:t>
            </w:r>
          </w:p>
          <w:p w14:paraId="20990BA1"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45</w:t>
            </w:r>
          </w:p>
        </w:tc>
        <w:tc>
          <w:tcPr>
            <w:tcW w:w="1134" w:type="dxa"/>
            <w:vAlign w:val="center"/>
          </w:tcPr>
          <w:p w14:paraId="2A5FE46D"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74</w:t>
            </w:r>
          </w:p>
          <w:p w14:paraId="3BCAE145"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60</w:t>
            </w:r>
          </w:p>
          <w:p w14:paraId="7130EC54"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45</w:t>
            </w:r>
          </w:p>
        </w:tc>
        <w:tc>
          <w:tcPr>
            <w:tcW w:w="1276" w:type="dxa"/>
            <w:vAlign w:val="center"/>
          </w:tcPr>
          <w:p w14:paraId="7CE751AA"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67</w:t>
            </w:r>
          </w:p>
          <w:p w14:paraId="5134F066"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54</w:t>
            </w:r>
          </w:p>
          <w:p w14:paraId="76F76CD1"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40</w:t>
            </w:r>
          </w:p>
        </w:tc>
        <w:tc>
          <w:tcPr>
            <w:tcW w:w="1134" w:type="dxa"/>
            <w:vAlign w:val="center"/>
          </w:tcPr>
          <w:p w14:paraId="0D16801F"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61</w:t>
            </w:r>
          </w:p>
          <w:p w14:paraId="333DD1D8"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49</w:t>
            </w:r>
          </w:p>
          <w:p w14:paraId="65A8283A"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36</w:t>
            </w:r>
          </w:p>
        </w:tc>
        <w:tc>
          <w:tcPr>
            <w:tcW w:w="1134" w:type="dxa"/>
            <w:vAlign w:val="center"/>
          </w:tcPr>
          <w:p w14:paraId="7F1C3453"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56</w:t>
            </w:r>
          </w:p>
          <w:p w14:paraId="78104CA2"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44</w:t>
            </w:r>
          </w:p>
          <w:p w14:paraId="2458E60E"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33</w:t>
            </w:r>
          </w:p>
        </w:tc>
      </w:tr>
      <w:tr w:rsidR="009A4473" w:rsidRPr="009A4473" w14:paraId="59FF1D50" w14:textId="77777777" w:rsidTr="000F47D9">
        <w:tc>
          <w:tcPr>
            <w:tcW w:w="1668" w:type="dxa"/>
            <w:vAlign w:val="center"/>
          </w:tcPr>
          <w:p w14:paraId="67B5945C"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b/>
                <w:bCs/>
                <w:sz w:val="20"/>
                <w:szCs w:val="20"/>
              </w:rPr>
              <w:t>L1083-1</w:t>
            </w:r>
          </w:p>
        </w:tc>
        <w:tc>
          <w:tcPr>
            <w:tcW w:w="850" w:type="dxa"/>
            <w:vAlign w:val="center"/>
          </w:tcPr>
          <w:p w14:paraId="3C098CE0"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50</w:t>
            </w:r>
          </w:p>
          <w:p w14:paraId="556E518E"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40</w:t>
            </w:r>
          </w:p>
          <w:p w14:paraId="043B88CF"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30</w:t>
            </w:r>
          </w:p>
        </w:tc>
        <w:tc>
          <w:tcPr>
            <w:tcW w:w="1134" w:type="dxa"/>
            <w:vAlign w:val="center"/>
          </w:tcPr>
          <w:p w14:paraId="7AFC26F7"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17</w:t>
            </w:r>
          </w:p>
          <w:p w14:paraId="366FD3A8"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14</w:t>
            </w:r>
          </w:p>
          <w:p w14:paraId="7B17ACAB"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11</w:t>
            </w:r>
          </w:p>
        </w:tc>
        <w:tc>
          <w:tcPr>
            <w:tcW w:w="1276" w:type="dxa"/>
            <w:vAlign w:val="center"/>
          </w:tcPr>
          <w:p w14:paraId="564817C0"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16</w:t>
            </w:r>
          </w:p>
          <w:p w14:paraId="26C415DD"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13</w:t>
            </w:r>
          </w:p>
          <w:p w14:paraId="4B879574"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10</w:t>
            </w:r>
          </w:p>
        </w:tc>
        <w:tc>
          <w:tcPr>
            <w:tcW w:w="1134" w:type="dxa"/>
            <w:vAlign w:val="center"/>
          </w:tcPr>
          <w:p w14:paraId="2B7D58A3"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15</w:t>
            </w:r>
          </w:p>
          <w:p w14:paraId="02BE225C"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12</w:t>
            </w:r>
          </w:p>
          <w:p w14:paraId="5338DF4A"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9</w:t>
            </w:r>
          </w:p>
        </w:tc>
        <w:tc>
          <w:tcPr>
            <w:tcW w:w="1276" w:type="dxa"/>
            <w:vAlign w:val="center"/>
          </w:tcPr>
          <w:p w14:paraId="47DAF8BF"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14</w:t>
            </w:r>
          </w:p>
          <w:p w14:paraId="36858038"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11</w:t>
            </w:r>
          </w:p>
          <w:p w14:paraId="3A94AD1A"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8</w:t>
            </w:r>
          </w:p>
        </w:tc>
        <w:tc>
          <w:tcPr>
            <w:tcW w:w="1134" w:type="dxa"/>
            <w:vAlign w:val="center"/>
          </w:tcPr>
          <w:p w14:paraId="74C1803B"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13</w:t>
            </w:r>
          </w:p>
          <w:p w14:paraId="3E6143B5"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10</w:t>
            </w:r>
          </w:p>
          <w:p w14:paraId="346F3C5D"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8</w:t>
            </w:r>
          </w:p>
        </w:tc>
        <w:tc>
          <w:tcPr>
            <w:tcW w:w="1134" w:type="dxa"/>
            <w:vAlign w:val="center"/>
          </w:tcPr>
          <w:p w14:paraId="2A6B8BCF"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12</w:t>
            </w:r>
          </w:p>
          <w:p w14:paraId="7ADF5DBC"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10</w:t>
            </w:r>
          </w:p>
          <w:p w14:paraId="661BF7D2" w14:textId="77777777" w:rsidR="00E84EA9" w:rsidRPr="009A4473" w:rsidRDefault="00E84EA9" w:rsidP="000F47D9">
            <w:pPr>
              <w:spacing w:before="40" w:after="40"/>
              <w:jc w:val="center"/>
              <w:rPr>
                <w:rFonts w:ascii="Helvetica 55 Roman" w:hAnsi="Helvetica 55 Roman" w:cs="Arial"/>
                <w:sz w:val="20"/>
                <w:szCs w:val="20"/>
              </w:rPr>
            </w:pPr>
            <w:r w:rsidRPr="009A4473">
              <w:rPr>
                <w:rFonts w:ascii="Helvetica 55 Roman" w:hAnsi="Helvetica 55 Roman" w:cs="Arial"/>
                <w:sz w:val="20"/>
                <w:szCs w:val="20"/>
              </w:rPr>
              <w:t>7</w:t>
            </w:r>
          </w:p>
        </w:tc>
      </w:tr>
    </w:tbl>
    <w:p w14:paraId="2B1460BA" w14:textId="77777777" w:rsidR="00E84EA9" w:rsidRPr="009A4473" w:rsidRDefault="00E84EA9" w:rsidP="00E84EA9">
      <w:pPr>
        <w:pStyle w:val="Heading2"/>
      </w:pPr>
      <w:bookmarkStart w:id="206" w:name="_Toc407087547"/>
      <w:bookmarkStart w:id="207" w:name="_Toc407087986"/>
      <w:bookmarkStart w:id="208" w:name="_Toc407087548"/>
      <w:bookmarkStart w:id="209" w:name="_Toc407087987"/>
      <w:bookmarkStart w:id="210" w:name="_Toc407087549"/>
      <w:bookmarkStart w:id="211" w:name="_Toc407087988"/>
      <w:bookmarkStart w:id="212" w:name="_Toc328720329"/>
      <w:bookmarkStart w:id="213" w:name="_Toc328720742"/>
      <w:bookmarkStart w:id="214" w:name="_Toc328720330"/>
      <w:bookmarkStart w:id="215" w:name="_Toc328720743"/>
      <w:bookmarkStart w:id="216" w:name="_Toc407087550"/>
      <w:bookmarkStart w:id="217" w:name="_Toc407087989"/>
      <w:bookmarkStart w:id="218" w:name="_Toc407087551"/>
      <w:bookmarkStart w:id="219" w:name="_Toc407087990"/>
      <w:bookmarkStart w:id="220" w:name="_Toc335394666"/>
      <w:bookmarkStart w:id="221" w:name="_Toc335394667"/>
      <w:bookmarkStart w:id="222" w:name="_Toc335394668"/>
      <w:bookmarkStart w:id="223" w:name="_Toc335394669"/>
      <w:bookmarkStart w:id="224" w:name="_Toc335394670"/>
      <w:bookmarkStart w:id="225" w:name="_Toc335394671"/>
      <w:bookmarkStart w:id="226" w:name="_Toc335394672"/>
      <w:bookmarkStart w:id="227" w:name="_Toc196271141"/>
      <w:bookmarkStart w:id="228" w:name="_Toc438110898"/>
      <w:bookmarkStart w:id="229" w:name="_Toc438473054"/>
      <w:bookmarkStart w:id="230" w:name="_Toc438543435"/>
      <w:bookmarkStart w:id="231" w:name="_Toc438543537"/>
      <w:bookmarkStart w:id="232" w:name="_Toc480906335"/>
      <w:bookmarkStart w:id="233" w:name="_Toc89966974"/>
      <w:bookmarkStart w:id="234" w:name="_Toc69802280"/>
      <w:bookmarkStart w:id="235" w:name="_Toc122008826"/>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r w:rsidRPr="009A4473">
        <w:t>Liste non exhaustive des risques dans le cadre de travaux sur Artères Aériennes de télécommunications</w:t>
      </w:r>
      <w:bookmarkEnd w:id="227"/>
      <w:bookmarkEnd w:id="228"/>
      <w:bookmarkEnd w:id="229"/>
      <w:bookmarkEnd w:id="230"/>
      <w:bookmarkEnd w:id="231"/>
      <w:bookmarkEnd w:id="232"/>
      <w:bookmarkEnd w:id="233"/>
      <w:bookmarkEnd w:id="234"/>
      <w:bookmarkEnd w:id="235"/>
    </w:p>
    <w:p w14:paraId="47CF912B" w14:textId="77777777" w:rsidR="00E84EA9" w:rsidRPr="009A4473" w:rsidRDefault="00E84EA9" w:rsidP="00E84EA9">
      <w:pPr>
        <w:rPr>
          <w:rFonts w:ascii="Helvetica 55 Roman" w:hAnsi="Helvetica 55 Roman"/>
          <w:b/>
        </w:rPr>
      </w:pPr>
    </w:p>
    <w:p w14:paraId="0100F10C" w14:textId="77777777" w:rsidR="00E84EA9" w:rsidRPr="009A4473" w:rsidRDefault="00E84EA9" w:rsidP="00E84EA9">
      <w:pPr>
        <w:rPr>
          <w:rFonts w:ascii="Helvetica 55 Roman" w:hAnsi="Helvetica 55 Roman"/>
          <w:b/>
          <w:bCs/>
          <w:i/>
          <w:iCs/>
          <w:sz w:val="28"/>
          <w:szCs w:val="28"/>
          <w:lang w:eastAsia="en-US"/>
        </w:rPr>
      </w:pPr>
      <w:bookmarkStart w:id="236" w:name="_Toc481160692"/>
      <w:r w:rsidRPr="009A4473">
        <w:rPr>
          <w:rFonts w:ascii="Helvetica 55 Roman" w:hAnsi="Helvetica 55 Roman"/>
          <w:b/>
          <w:bCs/>
          <w:i/>
          <w:iCs/>
          <w:sz w:val="28"/>
          <w:szCs w:val="28"/>
          <w:lang w:eastAsia="en-US"/>
        </w:rPr>
        <w:t>Ces fiches ont pour objectif d’aider l’opérateur tiers à établir le plan de prévention avec ses propres sous-traitants</w:t>
      </w:r>
      <w:bookmarkEnd w:id="236"/>
    </w:p>
    <w:p w14:paraId="1C2C0558" w14:textId="77777777" w:rsidR="00E84EA9" w:rsidRPr="009A4473" w:rsidRDefault="00E84EA9" w:rsidP="00E84EA9">
      <w:pPr>
        <w:rPr>
          <w:rFonts w:ascii="Helvetica 55 Roman" w:hAnsi="Helvetica 55 Roman"/>
          <w:b/>
        </w:rPr>
      </w:pPr>
    </w:p>
    <w:tbl>
      <w:tblPr>
        <w:tblStyle w:val="Grilledutableau1"/>
        <w:tblW w:w="10348" w:type="dxa"/>
        <w:tblInd w:w="108" w:type="dxa"/>
        <w:tblLook w:val="04A0" w:firstRow="1" w:lastRow="0" w:firstColumn="1" w:lastColumn="0" w:noHBand="0" w:noVBand="1"/>
      </w:tblPr>
      <w:tblGrid>
        <w:gridCol w:w="5073"/>
        <w:gridCol w:w="5275"/>
      </w:tblGrid>
      <w:tr w:rsidR="009A4473" w:rsidRPr="009A4473" w14:paraId="280D4D56" w14:textId="77777777" w:rsidTr="000F47D9">
        <w:tc>
          <w:tcPr>
            <w:tcW w:w="10348" w:type="dxa"/>
            <w:gridSpan w:val="2"/>
            <w:shd w:val="clear" w:color="auto" w:fill="F79646" w:themeFill="accent6"/>
          </w:tcPr>
          <w:p w14:paraId="5FD5CC59" w14:textId="77777777" w:rsidR="00E84EA9" w:rsidRPr="009A4473" w:rsidRDefault="00E84EA9" w:rsidP="000F47D9">
            <w:pPr>
              <w:jc w:val="center"/>
              <w:rPr>
                <w:rFonts w:ascii="Helvetica 55 Roman" w:hAnsi="Helvetica 55 Roman"/>
              </w:rPr>
            </w:pPr>
            <w:r w:rsidRPr="009A4473">
              <w:rPr>
                <w:rFonts w:ascii="Helvetica 55 Roman" w:hAnsi="Helvetica 55 Roman" w:cs="Arial"/>
                <w:b/>
              </w:rPr>
              <w:t>ANALYSE des RISQUES - MESURES DE PREVENTION</w:t>
            </w:r>
          </w:p>
        </w:tc>
      </w:tr>
      <w:tr w:rsidR="009A4473" w:rsidRPr="009A4473" w14:paraId="0478288D" w14:textId="77777777" w:rsidTr="000F47D9">
        <w:tc>
          <w:tcPr>
            <w:tcW w:w="5073" w:type="dxa"/>
            <w:shd w:val="clear" w:color="auto" w:fill="F79646" w:themeFill="accent6"/>
          </w:tcPr>
          <w:p w14:paraId="215C93B1" w14:textId="77777777" w:rsidR="00E84EA9" w:rsidRPr="009A4473" w:rsidRDefault="00E84EA9" w:rsidP="000F47D9">
            <w:pPr>
              <w:jc w:val="center"/>
              <w:rPr>
                <w:rFonts w:ascii="Helvetica 55 Roman" w:hAnsi="Helvetica 55 Roman" w:cs="Arial"/>
                <w:b/>
              </w:rPr>
            </w:pPr>
            <w:r w:rsidRPr="009A4473">
              <w:rPr>
                <w:rFonts w:ascii="Helvetica 55 Roman" w:hAnsi="Helvetica 55 Roman" w:cs="Arial"/>
                <w:b/>
                <w:bCs/>
                <w:iCs/>
              </w:rPr>
              <w:t>Points de vigilance et consignes</w:t>
            </w:r>
          </w:p>
        </w:tc>
        <w:tc>
          <w:tcPr>
            <w:tcW w:w="5275" w:type="dxa"/>
            <w:shd w:val="clear" w:color="auto" w:fill="F79646" w:themeFill="accent6"/>
          </w:tcPr>
          <w:p w14:paraId="779AB0A9" w14:textId="77777777" w:rsidR="00E84EA9" w:rsidRPr="009A4473" w:rsidRDefault="00E84EA9" w:rsidP="000F47D9">
            <w:pPr>
              <w:jc w:val="center"/>
              <w:rPr>
                <w:rFonts w:ascii="Helvetica 55 Roman" w:hAnsi="Helvetica 55 Roman" w:cs="Arial"/>
                <w:b/>
              </w:rPr>
            </w:pPr>
            <w:r w:rsidRPr="009A4473">
              <w:rPr>
                <w:rFonts w:ascii="Helvetica 55 Roman" w:hAnsi="Helvetica 55 Roman" w:cs="Arial"/>
                <w:b/>
                <w:bCs/>
                <w:iCs/>
              </w:rPr>
              <w:t>Mesures à prendre</w:t>
            </w:r>
          </w:p>
        </w:tc>
      </w:tr>
      <w:tr w:rsidR="009A4473" w:rsidRPr="009A4473" w14:paraId="0D0B0238" w14:textId="77777777" w:rsidTr="000F47D9">
        <w:tc>
          <w:tcPr>
            <w:tcW w:w="10348" w:type="dxa"/>
            <w:gridSpan w:val="2"/>
            <w:shd w:val="clear" w:color="auto" w:fill="F79646" w:themeFill="accent6"/>
          </w:tcPr>
          <w:p w14:paraId="10B86518" w14:textId="77777777" w:rsidR="00E84EA9" w:rsidRPr="009A4473" w:rsidRDefault="00E84EA9" w:rsidP="000F47D9">
            <w:pPr>
              <w:jc w:val="center"/>
              <w:rPr>
                <w:rFonts w:ascii="Helvetica 55 Roman" w:hAnsi="Helvetica 55 Roman" w:cs="Arial"/>
                <w:b/>
                <w:bCs/>
                <w:iCs/>
              </w:rPr>
            </w:pPr>
            <w:r w:rsidRPr="009A4473">
              <w:rPr>
                <w:rFonts w:ascii="Helvetica 55 Roman" w:hAnsi="Helvetica 55 Roman" w:cs="Arial"/>
                <w:b/>
              </w:rPr>
              <w:t>TRAVAUX SUR LA VOIE PUBLIQUE</w:t>
            </w:r>
          </w:p>
        </w:tc>
      </w:tr>
      <w:tr w:rsidR="009A4473" w:rsidRPr="009A4473" w14:paraId="12623B2A" w14:textId="77777777" w:rsidTr="000F47D9">
        <w:tc>
          <w:tcPr>
            <w:tcW w:w="5073" w:type="dxa"/>
            <w:tcBorders>
              <w:bottom w:val="single" w:sz="4" w:space="0" w:color="auto"/>
            </w:tcBorders>
            <w:vAlign w:val="center"/>
          </w:tcPr>
          <w:p w14:paraId="7A60D02B" w14:textId="77777777" w:rsidR="00E84EA9" w:rsidRPr="009A4473" w:rsidRDefault="00E84EA9" w:rsidP="000F47D9">
            <w:pPr>
              <w:rPr>
                <w:rFonts w:ascii="Helvetica 55 Roman" w:hAnsi="Helvetica 55 Roman" w:cs="Arial"/>
                <w:b/>
                <w:sz w:val="20"/>
                <w:szCs w:val="20"/>
              </w:rPr>
            </w:pPr>
            <w:r w:rsidRPr="009A4473">
              <w:rPr>
                <w:rFonts w:ascii="Helvetica 55 Roman" w:hAnsi="Helvetica 55 Roman" w:cs="Arial"/>
                <w:sz w:val="20"/>
                <w:szCs w:val="20"/>
              </w:rPr>
              <w:t>Point de vigilance : Chute de piétons dans les chambres ouvertes</w:t>
            </w:r>
          </w:p>
        </w:tc>
        <w:tc>
          <w:tcPr>
            <w:tcW w:w="5275" w:type="dxa"/>
            <w:tcBorders>
              <w:bottom w:val="single" w:sz="4" w:space="0" w:color="auto"/>
            </w:tcBorders>
          </w:tcPr>
          <w:p w14:paraId="6F1EF9CE" w14:textId="77777777" w:rsidR="00E84EA9" w:rsidRPr="009A4473" w:rsidRDefault="00E84EA9" w:rsidP="000F47D9">
            <w:pPr>
              <w:rPr>
                <w:rFonts w:ascii="Helvetica 55 Roman" w:hAnsi="Helvetica 55 Roman" w:cs="Arial"/>
                <w:b/>
                <w:sz w:val="20"/>
                <w:szCs w:val="20"/>
              </w:rPr>
            </w:pPr>
            <w:r w:rsidRPr="009A4473">
              <w:rPr>
                <w:rFonts w:ascii="Helvetica 55 Roman" w:hAnsi="Helvetica 55 Roman" w:cs="Arial"/>
                <w:sz w:val="20"/>
                <w:szCs w:val="20"/>
              </w:rPr>
              <w:t>Baliser les ouvertures des chambres et les trappes déposées à proximité.</w:t>
            </w:r>
          </w:p>
        </w:tc>
      </w:tr>
      <w:tr w:rsidR="009A4473" w:rsidRPr="009A4473" w14:paraId="3F3B76E5" w14:textId="77777777" w:rsidTr="000F47D9">
        <w:tc>
          <w:tcPr>
            <w:tcW w:w="10348" w:type="dxa"/>
            <w:gridSpan w:val="2"/>
            <w:shd w:val="clear" w:color="auto" w:fill="F79646" w:themeFill="accent6"/>
          </w:tcPr>
          <w:p w14:paraId="5D848050" w14:textId="77777777" w:rsidR="00E84EA9" w:rsidRPr="009A4473" w:rsidRDefault="00E84EA9" w:rsidP="000F47D9">
            <w:pPr>
              <w:jc w:val="center"/>
              <w:rPr>
                <w:rFonts w:ascii="Helvetica 55 Roman" w:hAnsi="Helvetica 55 Roman" w:cs="Arial"/>
              </w:rPr>
            </w:pPr>
            <w:r w:rsidRPr="009A4473">
              <w:rPr>
                <w:rFonts w:ascii="Helvetica 55 Roman" w:hAnsi="Helvetica 55 Roman" w:cs="Arial"/>
                <w:b/>
              </w:rPr>
              <w:t>TRAVAUX SUR LES APPUIS AÉRIENS</w:t>
            </w:r>
          </w:p>
        </w:tc>
      </w:tr>
      <w:tr w:rsidR="009A4473" w:rsidRPr="009A4473" w14:paraId="75B0A5E8" w14:textId="77777777" w:rsidTr="000F47D9">
        <w:tc>
          <w:tcPr>
            <w:tcW w:w="5073" w:type="dxa"/>
            <w:vAlign w:val="center"/>
          </w:tcPr>
          <w:p w14:paraId="674D165E" w14:textId="77777777" w:rsidR="00E84EA9" w:rsidRPr="009A4473" w:rsidRDefault="00E84EA9" w:rsidP="000F47D9">
            <w:pPr>
              <w:rPr>
                <w:rFonts w:ascii="Helvetica 55 Roman" w:hAnsi="Helvetica 55 Roman" w:cs="Arial"/>
                <w:sz w:val="20"/>
                <w:szCs w:val="20"/>
              </w:rPr>
            </w:pPr>
            <w:r w:rsidRPr="009A4473">
              <w:rPr>
                <w:rFonts w:ascii="Helvetica 55 Roman" w:hAnsi="Helvetica 55 Roman" w:cs="Arial"/>
                <w:sz w:val="20"/>
                <w:szCs w:val="20"/>
              </w:rPr>
              <w:t>Consignes : Sécurité du réseau, des intervenants et des tiers</w:t>
            </w:r>
          </w:p>
        </w:tc>
        <w:tc>
          <w:tcPr>
            <w:tcW w:w="5275" w:type="dxa"/>
          </w:tcPr>
          <w:p w14:paraId="135FF290" w14:textId="77777777" w:rsidR="00E84EA9" w:rsidRPr="009A4473" w:rsidRDefault="00E84EA9" w:rsidP="000F47D9">
            <w:pPr>
              <w:rPr>
                <w:rFonts w:ascii="Helvetica 55 Roman" w:hAnsi="Helvetica 55 Roman" w:cs="Arial"/>
                <w:sz w:val="20"/>
                <w:szCs w:val="20"/>
              </w:rPr>
            </w:pPr>
            <w:r w:rsidRPr="009A4473">
              <w:rPr>
                <w:rFonts w:ascii="Helvetica 55 Roman" w:hAnsi="Helvetica 55 Roman" w:cs="Arial"/>
                <w:sz w:val="20"/>
                <w:szCs w:val="20"/>
              </w:rPr>
              <w:t xml:space="preserve">Vérifier l’état de chaque poteau avant la pose d’un nouveau câble ou d’un nouvel équipement. </w:t>
            </w:r>
          </w:p>
          <w:p w14:paraId="62E92CB1" w14:textId="77777777" w:rsidR="00E84EA9" w:rsidRPr="009A4473" w:rsidRDefault="00E84EA9" w:rsidP="000F47D9">
            <w:pPr>
              <w:rPr>
                <w:rFonts w:ascii="Helvetica 55 Roman" w:hAnsi="Helvetica 55 Roman" w:cs="Arial"/>
                <w:sz w:val="20"/>
                <w:szCs w:val="20"/>
              </w:rPr>
            </w:pPr>
            <w:r w:rsidRPr="009A4473">
              <w:rPr>
                <w:rFonts w:ascii="Helvetica 55 Roman" w:hAnsi="Helvetica 55 Roman" w:cs="Arial"/>
                <w:sz w:val="20"/>
                <w:szCs w:val="20"/>
              </w:rPr>
              <w:t>Formation à la lecture des étiquettes. </w:t>
            </w:r>
          </w:p>
          <w:p w14:paraId="26646CDA" w14:textId="77777777" w:rsidR="00E84EA9" w:rsidRPr="009A4473" w:rsidRDefault="00E84EA9" w:rsidP="000F47D9">
            <w:pPr>
              <w:rPr>
                <w:rFonts w:ascii="Helvetica 55 Roman" w:hAnsi="Helvetica 55 Roman" w:cs="Arial"/>
                <w:sz w:val="20"/>
                <w:szCs w:val="20"/>
              </w:rPr>
            </w:pPr>
            <w:r w:rsidRPr="009A4473">
              <w:rPr>
                <w:rFonts w:ascii="Helvetica 55 Roman" w:hAnsi="Helvetica 55 Roman" w:cs="Arial"/>
                <w:sz w:val="20"/>
                <w:szCs w:val="20"/>
              </w:rPr>
              <w:t xml:space="preserve">L’utilisation d’un appui Orange ne répondant pas aux normes de sécurité est </w:t>
            </w:r>
            <w:r w:rsidRPr="009A4473">
              <w:rPr>
                <w:rFonts w:ascii="Helvetica 55 Roman" w:hAnsi="Helvetica 55 Roman" w:cs="Arial"/>
                <w:b/>
                <w:sz w:val="20"/>
                <w:szCs w:val="20"/>
              </w:rPr>
              <w:t>interdite</w:t>
            </w:r>
            <w:r w:rsidRPr="009A4473">
              <w:rPr>
                <w:rFonts w:ascii="Helvetica 55 Roman" w:hAnsi="Helvetica 55 Roman" w:cs="Arial"/>
                <w:sz w:val="20"/>
                <w:szCs w:val="20"/>
              </w:rPr>
              <w:t>.</w:t>
            </w:r>
          </w:p>
        </w:tc>
      </w:tr>
      <w:tr w:rsidR="009A4473" w:rsidRPr="009A4473" w14:paraId="717BFA9E" w14:textId="77777777" w:rsidTr="000F47D9">
        <w:tc>
          <w:tcPr>
            <w:tcW w:w="5073" w:type="dxa"/>
            <w:vAlign w:val="center"/>
          </w:tcPr>
          <w:p w14:paraId="14D9B6C3" w14:textId="77777777" w:rsidR="00E84EA9" w:rsidRPr="009A4473" w:rsidRDefault="00E84EA9" w:rsidP="000F47D9">
            <w:pPr>
              <w:rPr>
                <w:rFonts w:ascii="Helvetica 55 Roman" w:hAnsi="Helvetica 55 Roman" w:cs="Arial"/>
                <w:sz w:val="20"/>
                <w:szCs w:val="20"/>
              </w:rPr>
            </w:pPr>
            <w:r w:rsidRPr="009A4473">
              <w:rPr>
                <w:rFonts w:ascii="Helvetica 55 Roman" w:hAnsi="Helvetica 55 Roman" w:cs="Arial"/>
                <w:sz w:val="20"/>
                <w:szCs w:val="20"/>
              </w:rPr>
              <w:t>Consignes : Ascension Appuis Aériens bois d’Orange</w:t>
            </w:r>
          </w:p>
        </w:tc>
        <w:tc>
          <w:tcPr>
            <w:tcW w:w="5275" w:type="dxa"/>
          </w:tcPr>
          <w:p w14:paraId="7F450584" w14:textId="77777777" w:rsidR="00E84EA9" w:rsidRPr="009A4473" w:rsidRDefault="00E84EA9" w:rsidP="000F47D9">
            <w:pPr>
              <w:rPr>
                <w:rFonts w:ascii="Helvetica 55 Roman" w:hAnsi="Helvetica 55 Roman" w:cs="Arial"/>
                <w:sz w:val="20"/>
                <w:szCs w:val="20"/>
              </w:rPr>
            </w:pPr>
            <w:r w:rsidRPr="009A4473">
              <w:rPr>
                <w:rFonts w:ascii="Helvetica 55 Roman" w:hAnsi="Helvetica 55 Roman" w:cs="Arial"/>
                <w:sz w:val="20"/>
                <w:szCs w:val="20"/>
                <w:u w:val="single"/>
              </w:rPr>
              <w:t xml:space="preserve">L’ascension des poteaux bois Orange est </w:t>
            </w:r>
            <w:r w:rsidRPr="009A4473">
              <w:rPr>
                <w:rFonts w:ascii="Helvetica 55 Roman" w:hAnsi="Helvetica 55 Roman" w:cs="Arial"/>
                <w:b/>
                <w:sz w:val="20"/>
                <w:szCs w:val="20"/>
                <w:u w:val="single"/>
              </w:rPr>
              <w:t>strictement interdite</w:t>
            </w:r>
            <w:r w:rsidRPr="009A4473">
              <w:rPr>
                <w:rFonts w:ascii="Helvetica 55 Roman" w:hAnsi="Helvetica 55 Roman" w:cs="Arial"/>
                <w:sz w:val="20"/>
                <w:szCs w:val="20"/>
              </w:rPr>
              <w:t xml:space="preserve"> au moyen d’échelles ou d’étrier à griffes, quelle que soit la couleur de l’étiquette (note de la Direction de l’Intervention du 27/09/2016).</w:t>
            </w:r>
          </w:p>
          <w:p w14:paraId="15F19F61" w14:textId="77777777" w:rsidR="00E84EA9" w:rsidRPr="009A4473" w:rsidRDefault="00E84EA9" w:rsidP="000F47D9">
            <w:pPr>
              <w:rPr>
                <w:rFonts w:ascii="Helvetica 55 Roman" w:hAnsi="Helvetica 55 Roman" w:cs="Arial"/>
                <w:sz w:val="20"/>
                <w:szCs w:val="20"/>
              </w:rPr>
            </w:pPr>
            <w:r w:rsidRPr="009A4473">
              <w:rPr>
                <w:rFonts w:ascii="Helvetica 55 Roman" w:hAnsi="Helvetica 55 Roman" w:cs="Arial"/>
                <w:sz w:val="20"/>
                <w:szCs w:val="20"/>
              </w:rPr>
              <w:t xml:space="preserve">Seules les interventions réalisées avec </w:t>
            </w:r>
            <w:r w:rsidRPr="009A4473">
              <w:rPr>
                <w:rFonts w:ascii="Helvetica 55 Roman" w:hAnsi="Helvetica 55 Roman" w:cs="Arial"/>
                <w:sz w:val="20"/>
                <w:szCs w:val="20"/>
                <w:u w:val="single"/>
              </w:rPr>
              <w:t>un moyen de protection collective sont autorisées.</w:t>
            </w:r>
            <w:r w:rsidRPr="009A4473">
              <w:rPr>
                <w:rFonts w:ascii="Helvetica 55 Roman" w:hAnsi="Helvetica 55 Roman" w:cs="Arial"/>
                <w:sz w:val="20"/>
                <w:szCs w:val="20"/>
              </w:rPr>
              <w:t xml:space="preserve"> En cas d’inaccessibilité de l’appui prendre contact avec Orange.</w:t>
            </w:r>
          </w:p>
        </w:tc>
      </w:tr>
      <w:tr w:rsidR="009A4473" w:rsidRPr="009A4473" w14:paraId="0DC2F032" w14:textId="77777777" w:rsidTr="000F47D9">
        <w:tc>
          <w:tcPr>
            <w:tcW w:w="5073" w:type="dxa"/>
            <w:vAlign w:val="center"/>
          </w:tcPr>
          <w:p w14:paraId="3C4A69F2" w14:textId="77777777" w:rsidR="00E84EA9" w:rsidRPr="009A4473" w:rsidRDefault="00E84EA9" w:rsidP="000F47D9">
            <w:pPr>
              <w:rPr>
                <w:rFonts w:ascii="Helvetica 55 Roman" w:hAnsi="Helvetica 55 Roman" w:cs="Arial"/>
                <w:sz w:val="20"/>
                <w:szCs w:val="20"/>
              </w:rPr>
            </w:pPr>
            <w:r w:rsidRPr="009A4473">
              <w:rPr>
                <w:rFonts w:ascii="Helvetica 55 Roman" w:hAnsi="Helvetica 55 Roman" w:cs="Arial"/>
                <w:sz w:val="20"/>
                <w:szCs w:val="20"/>
              </w:rPr>
              <w:t>Consignes : Ascension Appuis Aériens métalliques et composites d’Orange</w:t>
            </w:r>
          </w:p>
        </w:tc>
        <w:tc>
          <w:tcPr>
            <w:tcW w:w="5275" w:type="dxa"/>
          </w:tcPr>
          <w:p w14:paraId="0DCF4E25" w14:textId="77777777" w:rsidR="00E84EA9" w:rsidRPr="009A4473" w:rsidRDefault="00E84EA9" w:rsidP="000F47D9">
            <w:pPr>
              <w:rPr>
                <w:rFonts w:ascii="Helvetica 55 Roman" w:hAnsi="Helvetica 55 Roman" w:cs="Arial"/>
                <w:sz w:val="20"/>
                <w:szCs w:val="20"/>
              </w:rPr>
            </w:pPr>
            <w:r w:rsidRPr="009A4473">
              <w:rPr>
                <w:rFonts w:ascii="Helvetica 55 Roman" w:hAnsi="Helvetica 55 Roman" w:cs="Arial"/>
                <w:sz w:val="20"/>
                <w:szCs w:val="20"/>
              </w:rPr>
              <w:t>Les moyens de protections collectives doivent être privilégiés.</w:t>
            </w:r>
          </w:p>
          <w:p w14:paraId="64F5A420" w14:textId="77777777" w:rsidR="00E84EA9" w:rsidRPr="009A4473" w:rsidRDefault="00E84EA9" w:rsidP="000F47D9">
            <w:pPr>
              <w:rPr>
                <w:rFonts w:ascii="Helvetica 55 Roman" w:hAnsi="Helvetica 55 Roman" w:cs="Arial"/>
                <w:sz w:val="20"/>
                <w:szCs w:val="20"/>
              </w:rPr>
            </w:pPr>
            <w:r w:rsidRPr="009A4473">
              <w:rPr>
                <w:rFonts w:ascii="Helvetica 55 Roman" w:hAnsi="Helvetica 55 Roman" w:cs="Arial"/>
                <w:sz w:val="20"/>
                <w:szCs w:val="20"/>
              </w:rPr>
              <w:t>Les autres moyens sont tolérés dans le cas d’une impossibilité technique d’accès avec des moyens de protections collectives après vérification de l’appui.</w:t>
            </w:r>
          </w:p>
          <w:p w14:paraId="3EA652CA" w14:textId="77777777" w:rsidR="00E84EA9" w:rsidRPr="009A4473" w:rsidRDefault="00E84EA9" w:rsidP="000F47D9">
            <w:pPr>
              <w:rPr>
                <w:rFonts w:ascii="Helvetica 55 Roman" w:hAnsi="Helvetica 55 Roman" w:cs="Arial"/>
                <w:sz w:val="20"/>
                <w:szCs w:val="20"/>
              </w:rPr>
            </w:pPr>
            <w:r w:rsidRPr="009A4473">
              <w:rPr>
                <w:rFonts w:ascii="Helvetica 55 Roman" w:hAnsi="Helvetica 55 Roman" w:cs="Arial"/>
                <w:sz w:val="20"/>
                <w:szCs w:val="20"/>
              </w:rPr>
              <w:t xml:space="preserve">L’utilisation des étriers à griffes est </w:t>
            </w:r>
            <w:r w:rsidRPr="009A4473">
              <w:rPr>
                <w:rFonts w:ascii="Helvetica 55 Roman" w:hAnsi="Helvetica 55 Roman" w:cs="Arial"/>
                <w:b/>
                <w:sz w:val="20"/>
                <w:szCs w:val="20"/>
              </w:rPr>
              <w:t>interdite</w:t>
            </w:r>
            <w:r w:rsidRPr="009A4473">
              <w:rPr>
                <w:rFonts w:ascii="Helvetica 55 Roman" w:hAnsi="Helvetica 55 Roman" w:cs="Arial"/>
                <w:sz w:val="20"/>
                <w:szCs w:val="20"/>
              </w:rPr>
              <w:t>.</w:t>
            </w:r>
          </w:p>
        </w:tc>
      </w:tr>
      <w:tr w:rsidR="009A4473" w:rsidRPr="009A4473" w14:paraId="79E47491" w14:textId="77777777" w:rsidTr="000F47D9">
        <w:tc>
          <w:tcPr>
            <w:tcW w:w="5073" w:type="dxa"/>
            <w:vAlign w:val="center"/>
          </w:tcPr>
          <w:p w14:paraId="0A85555B" w14:textId="77777777" w:rsidR="00E84EA9" w:rsidRPr="009A4473" w:rsidRDefault="00E84EA9" w:rsidP="000F47D9">
            <w:pPr>
              <w:rPr>
                <w:rFonts w:ascii="Helvetica 55 Roman" w:hAnsi="Helvetica 55 Roman" w:cs="Arial"/>
                <w:sz w:val="20"/>
                <w:szCs w:val="20"/>
              </w:rPr>
            </w:pPr>
            <w:r w:rsidRPr="009A4473">
              <w:rPr>
                <w:rFonts w:ascii="Helvetica 55 Roman" w:hAnsi="Helvetica 55 Roman" w:cs="Arial"/>
                <w:sz w:val="20"/>
                <w:szCs w:val="20"/>
              </w:rPr>
              <w:t>Consigne : Ascension des Appuis Aériens communs (Appuis Aériens de distribution électrique basse tension)</w:t>
            </w:r>
          </w:p>
        </w:tc>
        <w:tc>
          <w:tcPr>
            <w:tcW w:w="5275" w:type="dxa"/>
          </w:tcPr>
          <w:p w14:paraId="38283776" w14:textId="77777777" w:rsidR="00E84EA9" w:rsidRPr="009A4473" w:rsidRDefault="00E84EA9" w:rsidP="000F47D9">
            <w:pPr>
              <w:rPr>
                <w:rFonts w:ascii="Helvetica 55 Roman" w:hAnsi="Helvetica 55 Roman" w:cs="Arial"/>
                <w:sz w:val="20"/>
                <w:szCs w:val="20"/>
              </w:rPr>
            </w:pPr>
            <w:r w:rsidRPr="009A4473">
              <w:rPr>
                <w:rFonts w:ascii="Helvetica 55 Roman" w:hAnsi="Helvetica 55 Roman" w:cs="Arial"/>
                <w:sz w:val="20"/>
                <w:szCs w:val="20"/>
              </w:rPr>
              <w:t>S’adresser au propriétaire du réseau pour demander l’autorisation et les conditions d’intervention.</w:t>
            </w:r>
          </w:p>
        </w:tc>
      </w:tr>
      <w:tr w:rsidR="009A4473" w:rsidRPr="009A4473" w14:paraId="2E80ED2E" w14:textId="77777777" w:rsidTr="000F47D9">
        <w:tc>
          <w:tcPr>
            <w:tcW w:w="5073" w:type="dxa"/>
            <w:vAlign w:val="center"/>
          </w:tcPr>
          <w:p w14:paraId="4C58E28D" w14:textId="77777777" w:rsidR="00E84EA9" w:rsidRPr="009A4473" w:rsidRDefault="00E84EA9" w:rsidP="000F47D9">
            <w:pPr>
              <w:rPr>
                <w:rFonts w:ascii="Helvetica 55 Roman" w:hAnsi="Helvetica 55 Roman" w:cs="Arial"/>
                <w:sz w:val="20"/>
                <w:szCs w:val="20"/>
              </w:rPr>
            </w:pPr>
            <w:r w:rsidRPr="009A4473">
              <w:rPr>
                <w:rFonts w:ascii="Helvetica 55 Roman" w:hAnsi="Helvetica 55 Roman" w:cs="Arial"/>
                <w:sz w:val="20"/>
                <w:szCs w:val="20"/>
              </w:rPr>
              <w:t>Consigne : Plantation d’appui</w:t>
            </w:r>
          </w:p>
        </w:tc>
        <w:tc>
          <w:tcPr>
            <w:tcW w:w="5275" w:type="dxa"/>
          </w:tcPr>
          <w:p w14:paraId="08F80914" w14:textId="77777777" w:rsidR="00E84EA9" w:rsidRPr="009A4473" w:rsidRDefault="00E84EA9" w:rsidP="000F47D9">
            <w:pPr>
              <w:rPr>
                <w:rFonts w:ascii="Helvetica 55 Roman" w:hAnsi="Helvetica 55 Roman" w:cs="Arial"/>
                <w:sz w:val="20"/>
                <w:szCs w:val="20"/>
              </w:rPr>
            </w:pPr>
            <w:r w:rsidRPr="009A4473">
              <w:rPr>
                <w:rFonts w:ascii="Helvetica 55 Roman" w:hAnsi="Helvetica 55 Roman" w:cs="Arial"/>
                <w:sz w:val="20"/>
                <w:szCs w:val="20"/>
              </w:rPr>
              <w:t>Appliquer un mode opératoire de plantation qui prend en compte les risques lors de la manipulation des Appuis Aériens et de la plantation des Appuis Aériens, en particulier sur la présence de réseaux électriques souterrains et aériens.</w:t>
            </w:r>
          </w:p>
        </w:tc>
      </w:tr>
    </w:tbl>
    <w:p w14:paraId="2317B7EF" w14:textId="77777777" w:rsidR="00E84EA9" w:rsidRPr="009A4473" w:rsidRDefault="00E84EA9" w:rsidP="00E84EA9">
      <w:pPr>
        <w:rPr>
          <w:rFonts w:ascii="Helvetica 55 Roman" w:eastAsiaTheme="minorHAnsi" w:hAnsi="Helvetica 55 Roman" w:cstheme="minorBidi"/>
          <w:sz w:val="22"/>
          <w:szCs w:val="22"/>
          <w:lang w:eastAsia="en-US"/>
        </w:rPr>
      </w:pPr>
    </w:p>
    <w:p w14:paraId="5FF80478" w14:textId="77777777" w:rsidR="00E84EA9" w:rsidRPr="009A4473" w:rsidRDefault="00E84EA9" w:rsidP="00E84EA9"/>
    <w:p w14:paraId="189B2400" w14:textId="48D055B9" w:rsidR="007D2680" w:rsidRPr="009A4473" w:rsidRDefault="007D2680" w:rsidP="00E84EA9">
      <w:pPr>
        <w:ind w:right="-110"/>
        <w:jc w:val="both"/>
      </w:pPr>
    </w:p>
    <w:sectPr w:rsidR="007D2680" w:rsidRPr="009A4473" w:rsidSect="00867746">
      <w:footerReference w:type="default" r:id="rId46"/>
      <w:footerReference w:type="first" r:id="rId47"/>
      <w:pgSz w:w="11906" w:h="16838" w:code="9"/>
      <w:pgMar w:top="1134" w:right="1021" w:bottom="1440" w:left="1021" w:header="709"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46217D" w14:textId="77777777" w:rsidR="0078393E" w:rsidRDefault="0078393E">
      <w:r>
        <w:separator/>
      </w:r>
    </w:p>
  </w:endnote>
  <w:endnote w:type="continuationSeparator" w:id="0">
    <w:p w14:paraId="60A531C1" w14:textId="77777777" w:rsidR="0078393E" w:rsidRDefault="0078393E">
      <w:r>
        <w:continuationSeparator/>
      </w:r>
    </w:p>
  </w:endnote>
  <w:endnote w:type="continuationNotice" w:id="1">
    <w:p w14:paraId="6F683173" w14:textId="77777777" w:rsidR="0078393E" w:rsidRDefault="0078393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Helvetica 55 Roman">
    <w:altName w:val="Arial"/>
    <w:charset w:val="00"/>
    <w:family w:val="swiss"/>
    <w:pitch w:val="variable"/>
    <w:sig w:usb0="A00002AF" w:usb1="5000205B" w:usb2="00000000" w:usb3="00000000" w:csb0="0000009F" w:csb1="00000000"/>
  </w:font>
  <w:font w:name="Calibri">
    <w:panose1 w:val="020F0502020204030204"/>
    <w:charset w:val="00"/>
    <w:family w:val="swiss"/>
    <w:pitch w:val="variable"/>
    <w:sig w:usb0="E0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Helvetica 45 Light">
    <w:altName w:val="Arial"/>
    <w:panose1 w:val="00000000000000000000"/>
    <w:charset w:val="00"/>
    <w:family w:val="swiss"/>
    <w:notTrueType/>
    <w:pitch w:val="default"/>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Helvetica 35 Thin">
    <w:altName w:val="Arial"/>
    <w:charset w:val="00"/>
    <w:family w:val="swiss"/>
    <w:pitch w:val="variable"/>
    <w:sig w:usb0="A00002AF" w:usb1="5000205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Yu Gothic"/>
    <w:panose1 w:val="02020609040205080304"/>
    <w:charset w:val="80"/>
    <w:family w:val="roman"/>
    <w:pitch w:val="fixed"/>
    <w:sig w:usb0="00000001"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Helvetica 75 Bold">
    <w:altName w:val="Arial"/>
    <w:charset w:val="00"/>
    <w:family w:val="swiss"/>
    <w:pitch w:val="variable"/>
    <w:sig w:usb0="A00002AF" w:usb1="5000205B" w:usb2="00000000" w:usb3="00000000" w:csb0="0000009F" w:csb1="00000000"/>
  </w:font>
  <w:font w:name="+mn-ea">
    <w:panose1 w:val="00000000000000000000"/>
    <w:charset w:val="00"/>
    <w:family w:val="roman"/>
    <w:notTrueType/>
    <w:pitch w:val="default"/>
  </w:font>
  <w:font w:name="+mn-cs">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378944" w14:textId="69731B38" w:rsidR="006F7E19" w:rsidRPr="00D315CE" w:rsidRDefault="006F7E19" w:rsidP="006F7E19">
    <w:pPr>
      <w:pStyle w:val="Footer"/>
      <w:jc w:val="right"/>
      <w:rPr>
        <w:rFonts w:ascii="Helvetica 55 Roman" w:hAnsi="Helvetica 55 Roman"/>
        <w:sz w:val="16"/>
        <w:szCs w:val="16"/>
      </w:rPr>
    </w:pPr>
    <w:r w:rsidRPr="006F7E19">
      <w:rPr>
        <w:rFonts w:ascii="Helvetica 55 Roman" w:hAnsi="Helvetica 55 Roman"/>
        <w:sz w:val="16"/>
        <w:szCs w:val="16"/>
      </w:rPr>
      <w:t xml:space="preserve"> </w:t>
    </w:r>
    <w:r w:rsidRPr="00D315CE">
      <w:rPr>
        <w:rFonts w:ascii="Helvetica 55 Roman" w:hAnsi="Helvetica 55 Roman"/>
        <w:sz w:val="16"/>
        <w:szCs w:val="16"/>
      </w:rPr>
      <w:t>Prestation Raccordement CCF</w:t>
    </w:r>
  </w:p>
  <w:p w14:paraId="4F99CA5F" w14:textId="6608FCC0" w:rsidR="006F7E19" w:rsidRPr="00D315CE" w:rsidRDefault="00652C63" w:rsidP="006F7E19">
    <w:pPr>
      <w:pStyle w:val="Footer"/>
      <w:jc w:val="right"/>
      <w:rPr>
        <w:rFonts w:ascii="Helvetica 55 Roman" w:hAnsi="Helvetica 55 Roman"/>
        <w:sz w:val="16"/>
        <w:szCs w:val="16"/>
      </w:rPr>
    </w:pPr>
    <w:r>
      <w:rPr>
        <w:rFonts w:ascii="Helvetica 55 Roman" w:hAnsi="Helvetica 55 Roman"/>
        <w:sz w:val="16"/>
        <w:szCs w:val="16"/>
      </w:rPr>
      <w:t xml:space="preserve">En vigueur le </w:t>
    </w:r>
    <w:r w:rsidR="0026220E">
      <w:rPr>
        <w:rFonts w:ascii="Helvetica 55 Roman" w:hAnsi="Helvetica 55 Roman"/>
        <w:sz w:val="16"/>
        <w:szCs w:val="16"/>
      </w:rPr>
      <w:t>18/01/23</w:t>
    </w:r>
  </w:p>
  <w:p w14:paraId="59F58D8E" w14:textId="77777777" w:rsidR="006F7E19" w:rsidRPr="00F9067A" w:rsidRDefault="006F7E19" w:rsidP="006F7E19">
    <w:pPr>
      <w:pStyle w:val="Footer"/>
      <w:jc w:val="right"/>
      <w:rPr>
        <w:rFonts w:ascii="Helvetica 55 Roman" w:hAnsi="Helvetica 55 Roman"/>
        <w:sz w:val="16"/>
        <w:szCs w:val="16"/>
      </w:rPr>
    </w:pPr>
    <w:r w:rsidRPr="00D315CE">
      <w:rPr>
        <w:rFonts w:ascii="Helvetica 55 Roman" w:hAnsi="Helvetica 55 Roman"/>
        <w:sz w:val="16"/>
        <w:szCs w:val="16"/>
      </w:rPr>
      <w:t xml:space="preserve">Page </w:t>
    </w:r>
    <w:r w:rsidRPr="00D315CE">
      <w:rPr>
        <w:rStyle w:val="PageNumber"/>
        <w:rFonts w:ascii="Helvetica 55 Roman" w:hAnsi="Helvetica 55 Roman"/>
        <w:sz w:val="16"/>
        <w:szCs w:val="16"/>
      </w:rPr>
      <w:fldChar w:fldCharType="begin"/>
    </w:r>
    <w:r w:rsidRPr="00D315CE">
      <w:rPr>
        <w:rStyle w:val="PageNumber"/>
        <w:rFonts w:ascii="Helvetica 55 Roman" w:hAnsi="Helvetica 55 Roman"/>
        <w:sz w:val="16"/>
        <w:szCs w:val="16"/>
      </w:rPr>
      <w:instrText xml:space="preserve"> PAGE </w:instrText>
    </w:r>
    <w:r w:rsidRPr="00D315CE">
      <w:rPr>
        <w:rStyle w:val="PageNumber"/>
        <w:rFonts w:ascii="Helvetica 55 Roman" w:hAnsi="Helvetica 55 Roman"/>
        <w:sz w:val="16"/>
        <w:szCs w:val="16"/>
      </w:rPr>
      <w:fldChar w:fldCharType="separate"/>
    </w:r>
    <w:r w:rsidR="00AB7E8B">
      <w:rPr>
        <w:rStyle w:val="PageNumber"/>
        <w:rFonts w:ascii="Helvetica 55 Roman" w:hAnsi="Helvetica 55 Roman"/>
        <w:noProof/>
        <w:sz w:val="16"/>
        <w:szCs w:val="16"/>
      </w:rPr>
      <w:t>22</w:t>
    </w:r>
    <w:r w:rsidRPr="00D315CE">
      <w:rPr>
        <w:rStyle w:val="PageNumber"/>
        <w:rFonts w:ascii="Helvetica 55 Roman" w:hAnsi="Helvetica 55 Roman"/>
        <w:sz w:val="16"/>
        <w:szCs w:val="16"/>
      </w:rPr>
      <w:fldChar w:fldCharType="end"/>
    </w:r>
    <w:r w:rsidRPr="00D315CE">
      <w:rPr>
        <w:rStyle w:val="PageNumber"/>
        <w:rFonts w:ascii="Helvetica 55 Roman" w:hAnsi="Helvetica 55 Roman"/>
        <w:sz w:val="16"/>
        <w:szCs w:val="16"/>
      </w:rPr>
      <w:t xml:space="preserve"> sur </w:t>
    </w:r>
    <w:r w:rsidRPr="00D315CE">
      <w:rPr>
        <w:rStyle w:val="PageNumber"/>
        <w:rFonts w:ascii="Helvetica 55 Roman" w:hAnsi="Helvetica 55 Roman"/>
        <w:sz w:val="16"/>
        <w:szCs w:val="16"/>
      </w:rPr>
      <w:fldChar w:fldCharType="begin"/>
    </w:r>
    <w:r w:rsidRPr="00D315CE">
      <w:rPr>
        <w:rStyle w:val="PageNumber"/>
        <w:rFonts w:ascii="Helvetica 55 Roman" w:hAnsi="Helvetica 55 Roman"/>
        <w:sz w:val="16"/>
        <w:szCs w:val="16"/>
      </w:rPr>
      <w:instrText xml:space="preserve"> NUMPAGES </w:instrText>
    </w:r>
    <w:r w:rsidRPr="00D315CE">
      <w:rPr>
        <w:rStyle w:val="PageNumber"/>
        <w:rFonts w:ascii="Helvetica 55 Roman" w:hAnsi="Helvetica 55 Roman"/>
        <w:sz w:val="16"/>
        <w:szCs w:val="16"/>
      </w:rPr>
      <w:fldChar w:fldCharType="separate"/>
    </w:r>
    <w:r w:rsidR="00AB7E8B">
      <w:rPr>
        <w:rStyle w:val="PageNumber"/>
        <w:rFonts w:ascii="Helvetica 55 Roman" w:hAnsi="Helvetica 55 Roman"/>
        <w:noProof/>
        <w:sz w:val="16"/>
        <w:szCs w:val="16"/>
      </w:rPr>
      <w:t>33</w:t>
    </w:r>
    <w:r w:rsidRPr="00D315CE">
      <w:rPr>
        <w:rStyle w:val="PageNumber"/>
        <w:rFonts w:ascii="Helvetica 55 Roman" w:hAnsi="Helvetica 55 Roman"/>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F5B01F" w14:textId="77777777" w:rsidR="006F7E19" w:rsidRPr="00D315CE" w:rsidRDefault="006F7E19" w:rsidP="006F7E19">
    <w:pPr>
      <w:pStyle w:val="Footer"/>
      <w:jc w:val="right"/>
      <w:rPr>
        <w:rFonts w:ascii="Helvetica 55 Roman" w:hAnsi="Helvetica 55 Roman"/>
        <w:sz w:val="16"/>
        <w:szCs w:val="16"/>
      </w:rPr>
    </w:pPr>
    <w:r w:rsidRPr="00D315CE">
      <w:rPr>
        <w:rFonts w:ascii="Helvetica 55 Roman" w:hAnsi="Helvetica 55 Roman"/>
        <w:sz w:val="16"/>
        <w:szCs w:val="16"/>
      </w:rPr>
      <w:t>Prestation Raccordement CCF</w:t>
    </w:r>
  </w:p>
  <w:p w14:paraId="189B244F" w14:textId="1979F247" w:rsidR="00F84249" w:rsidRPr="00652C63" w:rsidRDefault="00652C63" w:rsidP="00652C63">
    <w:pPr>
      <w:pStyle w:val="Footer"/>
      <w:jc w:val="right"/>
      <w:rPr>
        <w:rFonts w:ascii="Helvetica 55 Roman" w:hAnsi="Helvetica 55 Roman"/>
        <w:sz w:val="16"/>
        <w:szCs w:val="16"/>
      </w:rPr>
    </w:pPr>
    <w:r w:rsidRPr="00652C63">
      <w:rPr>
        <w:rFonts w:ascii="Helvetica 55 Roman" w:hAnsi="Helvetica 55 Roman"/>
        <w:sz w:val="16"/>
        <w:szCs w:val="16"/>
      </w:rPr>
      <w:t xml:space="preserve">En vigueur le </w:t>
    </w:r>
    <w:r w:rsidR="0026220E">
      <w:rPr>
        <w:rFonts w:ascii="Helvetica 55 Roman" w:hAnsi="Helvetica 55 Roman"/>
        <w:sz w:val="16"/>
        <w:szCs w:val="16"/>
      </w:rPr>
      <w:t>18/01/23</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4F0812" w14:textId="77777777" w:rsidR="0078393E" w:rsidRDefault="0078393E">
      <w:r>
        <w:separator/>
      </w:r>
    </w:p>
  </w:footnote>
  <w:footnote w:type="continuationSeparator" w:id="0">
    <w:p w14:paraId="56226E8A" w14:textId="77777777" w:rsidR="0078393E" w:rsidRDefault="0078393E">
      <w:r>
        <w:continuationSeparator/>
      </w:r>
    </w:p>
  </w:footnote>
  <w:footnote w:type="continuationNotice" w:id="1">
    <w:p w14:paraId="1E6D727F" w14:textId="77777777" w:rsidR="0078393E" w:rsidRDefault="0078393E"/>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DE490C"/>
    <w:multiLevelType w:val="hybridMultilevel"/>
    <w:tmpl w:val="691014A6"/>
    <w:lvl w:ilvl="0" w:tplc="A3242CD2">
      <w:start w:val="1"/>
      <w:numFmt w:val="bullet"/>
      <w:lvlText w:val=""/>
      <w:lvlJc w:val="left"/>
      <w:pPr>
        <w:ind w:left="720" w:hanging="360"/>
      </w:pPr>
      <w:rPr>
        <w:rFonts w:ascii="Symbol" w:hAnsi="Symbol" w:hint="default"/>
        <w:sz w:val="20"/>
      </w:rPr>
    </w:lvl>
    <w:lvl w:ilvl="1" w:tplc="76E2328A">
      <w:numFmt w:val="bullet"/>
      <w:lvlText w:val="-"/>
      <w:lvlJc w:val="left"/>
      <w:pPr>
        <w:ind w:left="1440" w:hanging="360"/>
      </w:pPr>
      <w:rPr>
        <w:rFonts w:ascii="Helvetica 55 Roman" w:eastAsiaTheme="minorHAnsi" w:hAnsi="Helvetica 55 Roman" w:cs="Wingdings"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4FE320D"/>
    <w:multiLevelType w:val="hybridMultilevel"/>
    <w:tmpl w:val="9EC2F20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6B46766"/>
    <w:multiLevelType w:val="hybridMultilevel"/>
    <w:tmpl w:val="E5C42EC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8537A07"/>
    <w:multiLevelType w:val="hybridMultilevel"/>
    <w:tmpl w:val="5700052A"/>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4" w15:restartNumberingAfterBreak="0">
    <w:nsid w:val="088348FD"/>
    <w:multiLevelType w:val="hybridMultilevel"/>
    <w:tmpl w:val="BCF0BC56"/>
    <w:lvl w:ilvl="0" w:tplc="040C000F">
      <w:start w:val="1"/>
      <w:numFmt w:val="decimal"/>
      <w:lvlText w:val="%1."/>
      <w:lvlJc w:val="left"/>
      <w:pPr>
        <w:tabs>
          <w:tab w:val="num" w:pos="1425"/>
        </w:tabs>
        <w:ind w:left="1425" w:hanging="360"/>
      </w:pPr>
    </w:lvl>
    <w:lvl w:ilvl="1" w:tplc="040C0019">
      <w:start w:val="1"/>
      <w:numFmt w:val="lowerLetter"/>
      <w:lvlText w:val="%2."/>
      <w:lvlJc w:val="left"/>
      <w:pPr>
        <w:tabs>
          <w:tab w:val="num" w:pos="2145"/>
        </w:tabs>
        <w:ind w:left="2145" w:hanging="360"/>
      </w:pPr>
    </w:lvl>
    <w:lvl w:ilvl="2" w:tplc="040C001B" w:tentative="1">
      <w:start w:val="1"/>
      <w:numFmt w:val="lowerRoman"/>
      <w:lvlText w:val="%3."/>
      <w:lvlJc w:val="right"/>
      <w:pPr>
        <w:tabs>
          <w:tab w:val="num" w:pos="2865"/>
        </w:tabs>
        <w:ind w:left="2865" w:hanging="180"/>
      </w:pPr>
    </w:lvl>
    <w:lvl w:ilvl="3" w:tplc="040C000F" w:tentative="1">
      <w:start w:val="1"/>
      <w:numFmt w:val="decimal"/>
      <w:lvlText w:val="%4."/>
      <w:lvlJc w:val="left"/>
      <w:pPr>
        <w:tabs>
          <w:tab w:val="num" w:pos="3585"/>
        </w:tabs>
        <w:ind w:left="3585" w:hanging="360"/>
      </w:pPr>
    </w:lvl>
    <w:lvl w:ilvl="4" w:tplc="040C0019" w:tentative="1">
      <w:start w:val="1"/>
      <w:numFmt w:val="lowerLetter"/>
      <w:lvlText w:val="%5."/>
      <w:lvlJc w:val="left"/>
      <w:pPr>
        <w:tabs>
          <w:tab w:val="num" w:pos="4305"/>
        </w:tabs>
        <w:ind w:left="4305" w:hanging="360"/>
      </w:pPr>
    </w:lvl>
    <w:lvl w:ilvl="5" w:tplc="040C001B" w:tentative="1">
      <w:start w:val="1"/>
      <w:numFmt w:val="lowerRoman"/>
      <w:lvlText w:val="%6."/>
      <w:lvlJc w:val="right"/>
      <w:pPr>
        <w:tabs>
          <w:tab w:val="num" w:pos="5025"/>
        </w:tabs>
        <w:ind w:left="5025" w:hanging="180"/>
      </w:pPr>
    </w:lvl>
    <w:lvl w:ilvl="6" w:tplc="040C000F" w:tentative="1">
      <w:start w:val="1"/>
      <w:numFmt w:val="decimal"/>
      <w:lvlText w:val="%7."/>
      <w:lvlJc w:val="left"/>
      <w:pPr>
        <w:tabs>
          <w:tab w:val="num" w:pos="5745"/>
        </w:tabs>
        <w:ind w:left="5745" w:hanging="360"/>
      </w:pPr>
    </w:lvl>
    <w:lvl w:ilvl="7" w:tplc="040C0019" w:tentative="1">
      <w:start w:val="1"/>
      <w:numFmt w:val="lowerLetter"/>
      <w:lvlText w:val="%8."/>
      <w:lvlJc w:val="left"/>
      <w:pPr>
        <w:tabs>
          <w:tab w:val="num" w:pos="6465"/>
        </w:tabs>
        <w:ind w:left="6465" w:hanging="360"/>
      </w:pPr>
    </w:lvl>
    <w:lvl w:ilvl="8" w:tplc="040C001B" w:tentative="1">
      <w:start w:val="1"/>
      <w:numFmt w:val="lowerRoman"/>
      <w:lvlText w:val="%9."/>
      <w:lvlJc w:val="right"/>
      <w:pPr>
        <w:tabs>
          <w:tab w:val="num" w:pos="7185"/>
        </w:tabs>
        <w:ind w:left="7185" w:hanging="180"/>
      </w:pPr>
    </w:lvl>
  </w:abstractNum>
  <w:abstractNum w:abstractNumId="5" w15:restartNumberingAfterBreak="0">
    <w:nsid w:val="093A35BC"/>
    <w:multiLevelType w:val="hybridMultilevel"/>
    <w:tmpl w:val="3782EE58"/>
    <w:lvl w:ilvl="0" w:tplc="040C0001">
      <w:start w:val="1"/>
      <w:numFmt w:val="bullet"/>
      <w:lvlText w:val=""/>
      <w:lvlJc w:val="left"/>
      <w:pPr>
        <w:ind w:left="1425" w:hanging="360"/>
      </w:pPr>
      <w:rPr>
        <w:rFonts w:ascii="Symbol" w:hAnsi="Symbol" w:hint="default"/>
      </w:rPr>
    </w:lvl>
    <w:lvl w:ilvl="1" w:tplc="040C0003" w:tentative="1">
      <w:start w:val="1"/>
      <w:numFmt w:val="bullet"/>
      <w:lvlText w:val="o"/>
      <w:lvlJc w:val="left"/>
      <w:pPr>
        <w:ind w:left="2145" w:hanging="360"/>
      </w:pPr>
      <w:rPr>
        <w:rFonts w:ascii="Courier New" w:hAnsi="Courier New" w:cs="Courier New" w:hint="default"/>
      </w:rPr>
    </w:lvl>
    <w:lvl w:ilvl="2" w:tplc="040C0005" w:tentative="1">
      <w:start w:val="1"/>
      <w:numFmt w:val="bullet"/>
      <w:lvlText w:val=""/>
      <w:lvlJc w:val="left"/>
      <w:pPr>
        <w:ind w:left="2865" w:hanging="360"/>
      </w:pPr>
      <w:rPr>
        <w:rFonts w:ascii="Wingdings" w:hAnsi="Wingdings" w:hint="default"/>
      </w:rPr>
    </w:lvl>
    <w:lvl w:ilvl="3" w:tplc="040C0001" w:tentative="1">
      <w:start w:val="1"/>
      <w:numFmt w:val="bullet"/>
      <w:lvlText w:val=""/>
      <w:lvlJc w:val="left"/>
      <w:pPr>
        <w:ind w:left="3585" w:hanging="360"/>
      </w:pPr>
      <w:rPr>
        <w:rFonts w:ascii="Symbol" w:hAnsi="Symbol" w:hint="default"/>
      </w:rPr>
    </w:lvl>
    <w:lvl w:ilvl="4" w:tplc="040C0003" w:tentative="1">
      <w:start w:val="1"/>
      <w:numFmt w:val="bullet"/>
      <w:lvlText w:val="o"/>
      <w:lvlJc w:val="left"/>
      <w:pPr>
        <w:ind w:left="4305" w:hanging="360"/>
      </w:pPr>
      <w:rPr>
        <w:rFonts w:ascii="Courier New" w:hAnsi="Courier New" w:cs="Courier New" w:hint="default"/>
      </w:rPr>
    </w:lvl>
    <w:lvl w:ilvl="5" w:tplc="040C0005" w:tentative="1">
      <w:start w:val="1"/>
      <w:numFmt w:val="bullet"/>
      <w:lvlText w:val=""/>
      <w:lvlJc w:val="left"/>
      <w:pPr>
        <w:ind w:left="5025" w:hanging="360"/>
      </w:pPr>
      <w:rPr>
        <w:rFonts w:ascii="Wingdings" w:hAnsi="Wingdings" w:hint="default"/>
      </w:rPr>
    </w:lvl>
    <w:lvl w:ilvl="6" w:tplc="040C0001" w:tentative="1">
      <w:start w:val="1"/>
      <w:numFmt w:val="bullet"/>
      <w:lvlText w:val=""/>
      <w:lvlJc w:val="left"/>
      <w:pPr>
        <w:ind w:left="5745" w:hanging="360"/>
      </w:pPr>
      <w:rPr>
        <w:rFonts w:ascii="Symbol" w:hAnsi="Symbol" w:hint="default"/>
      </w:rPr>
    </w:lvl>
    <w:lvl w:ilvl="7" w:tplc="040C0003" w:tentative="1">
      <w:start w:val="1"/>
      <w:numFmt w:val="bullet"/>
      <w:lvlText w:val="o"/>
      <w:lvlJc w:val="left"/>
      <w:pPr>
        <w:ind w:left="6465" w:hanging="360"/>
      </w:pPr>
      <w:rPr>
        <w:rFonts w:ascii="Courier New" w:hAnsi="Courier New" w:cs="Courier New" w:hint="default"/>
      </w:rPr>
    </w:lvl>
    <w:lvl w:ilvl="8" w:tplc="040C0005" w:tentative="1">
      <w:start w:val="1"/>
      <w:numFmt w:val="bullet"/>
      <w:lvlText w:val=""/>
      <w:lvlJc w:val="left"/>
      <w:pPr>
        <w:ind w:left="7185" w:hanging="360"/>
      </w:pPr>
      <w:rPr>
        <w:rFonts w:ascii="Wingdings" w:hAnsi="Wingdings" w:hint="default"/>
      </w:rPr>
    </w:lvl>
  </w:abstractNum>
  <w:abstractNum w:abstractNumId="6" w15:restartNumberingAfterBreak="0">
    <w:nsid w:val="09496261"/>
    <w:multiLevelType w:val="hybridMultilevel"/>
    <w:tmpl w:val="E1C02DC8"/>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0BAF7980"/>
    <w:multiLevelType w:val="hybridMultilevel"/>
    <w:tmpl w:val="0D6C43FA"/>
    <w:lvl w:ilvl="0" w:tplc="8ABE2700">
      <w:start w:val="5"/>
      <w:numFmt w:val="bullet"/>
      <w:lvlText w:val="-"/>
      <w:lvlJc w:val="left"/>
      <w:pPr>
        <w:ind w:left="720" w:hanging="360"/>
      </w:pPr>
      <w:rPr>
        <w:rFonts w:ascii="Helvetica 55 Roman" w:eastAsia="Times New Roman" w:hAnsi="Helvetica 55 Roman" w:cs="Arial" w:hint="default"/>
      </w:rPr>
    </w:lvl>
    <w:lvl w:ilvl="1" w:tplc="040C000D">
      <w:start w:val="1"/>
      <w:numFmt w:val="bullet"/>
      <w:lvlText w:val=""/>
      <w:lvlJc w:val="left"/>
      <w:pPr>
        <w:ind w:left="1440" w:hanging="360"/>
      </w:pPr>
      <w:rPr>
        <w:rFonts w:ascii="Wingdings" w:hAnsi="Wingdings"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0BC364B6"/>
    <w:multiLevelType w:val="hybridMultilevel"/>
    <w:tmpl w:val="C69A7EC0"/>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9" w15:restartNumberingAfterBreak="0">
    <w:nsid w:val="12AE5B74"/>
    <w:multiLevelType w:val="hybridMultilevel"/>
    <w:tmpl w:val="0B7841D2"/>
    <w:lvl w:ilvl="0" w:tplc="4594C5F0">
      <w:start w:val="2"/>
      <w:numFmt w:val="bullet"/>
      <w:lvlText w:val="-"/>
      <w:lvlJc w:val="left"/>
      <w:pPr>
        <w:ind w:left="720" w:hanging="360"/>
      </w:pPr>
      <w:rPr>
        <w:rFonts w:ascii="Helvetica 55 Roman" w:eastAsia="Times New Roman" w:hAnsi="Helvetica 55 Roman"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134E51A5"/>
    <w:multiLevelType w:val="hybridMultilevel"/>
    <w:tmpl w:val="BAB2D22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13972DF2"/>
    <w:multiLevelType w:val="hybridMultilevel"/>
    <w:tmpl w:val="A15A79B2"/>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16056E0B"/>
    <w:multiLevelType w:val="hybridMultilevel"/>
    <w:tmpl w:val="E7A07BC0"/>
    <w:lvl w:ilvl="0" w:tplc="1CA64C76">
      <w:start w:val="1"/>
      <w:numFmt w:val="bullet"/>
      <w:lvlText w:val="–"/>
      <w:lvlJc w:val="left"/>
      <w:pPr>
        <w:tabs>
          <w:tab w:val="num" w:pos="720"/>
        </w:tabs>
        <w:ind w:left="720" w:hanging="360"/>
      </w:pPr>
      <w:rPr>
        <w:rFonts w:ascii="Helvetica 45 Light" w:hAnsi="Helvetica 45 Light" w:hint="default"/>
      </w:rPr>
    </w:lvl>
    <w:lvl w:ilvl="1" w:tplc="BD7CAF42" w:tentative="1">
      <w:start w:val="1"/>
      <w:numFmt w:val="bullet"/>
      <w:lvlText w:val="–"/>
      <w:lvlJc w:val="left"/>
      <w:pPr>
        <w:tabs>
          <w:tab w:val="num" w:pos="1440"/>
        </w:tabs>
        <w:ind w:left="1440" w:hanging="360"/>
      </w:pPr>
      <w:rPr>
        <w:rFonts w:ascii="Helvetica 45 Light" w:hAnsi="Helvetica 45 Light" w:hint="default"/>
      </w:rPr>
    </w:lvl>
    <w:lvl w:ilvl="2" w:tplc="E4924036">
      <w:start w:val="1"/>
      <w:numFmt w:val="bullet"/>
      <w:lvlText w:val="–"/>
      <w:lvlJc w:val="left"/>
      <w:pPr>
        <w:tabs>
          <w:tab w:val="num" w:pos="2160"/>
        </w:tabs>
        <w:ind w:left="2160" w:hanging="360"/>
      </w:pPr>
      <w:rPr>
        <w:rFonts w:ascii="Helvetica 45 Light" w:hAnsi="Helvetica 45 Light" w:hint="default"/>
      </w:rPr>
    </w:lvl>
    <w:lvl w:ilvl="3" w:tplc="C3C03EF8" w:tentative="1">
      <w:start w:val="1"/>
      <w:numFmt w:val="bullet"/>
      <w:lvlText w:val="–"/>
      <w:lvlJc w:val="left"/>
      <w:pPr>
        <w:tabs>
          <w:tab w:val="num" w:pos="2880"/>
        </w:tabs>
        <w:ind w:left="2880" w:hanging="360"/>
      </w:pPr>
      <w:rPr>
        <w:rFonts w:ascii="Helvetica 45 Light" w:hAnsi="Helvetica 45 Light" w:hint="default"/>
      </w:rPr>
    </w:lvl>
    <w:lvl w:ilvl="4" w:tplc="1BACF0D6" w:tentative="1">
      <w:start w:val="1"/>
      <w:numFmt w:val="bullet"/>
      <w:lvlText w:val="–"/>
      <w:lvlJc w:val="left"/>
      <w:pPr>
        <w:tabs>
          <w:tab w:val="num" w:pos="3600"/>
        </w:tabs>
        <w:ind w:left="3600" w:hanging="360"/>
      </w:pPr>
      <w:rPr>
        <w:rFonts w:ascii="Helvetica 45 Light" w:hAnsi="Helvetica 45 Light" w:hint="default"/>
      </w:rPr>
    </w:lvl>
    <w:lvl w:ilvl="5" w:tplc="F1944D34" w:tentative="1">
      <w:start w:val="1"/>
      <w:numFmt w:val="bullet"/>
      <w:lvlText w:val="–"/>
      <w:lvlJc w:val="left"/>
      <w:pPr>
        <w:tabs>
          <w:tab w:val="num" w:pos="4320"/>
        </w:tabs>
        <w:ind w:left="4320" w:hanging="360"/>
      </w:pPr>
      <w:rPr>
        <w:rFonts w:ascii="Helvetica 45 Light" w:hAnsi="Helvetica 45 Light" w:hint="default"/>
      </w:rPr>
    </w:lvl>
    <w:lvl w:ilvl="6" w:tplc="4C9C69B2" w:tentative="1">
      <w:start w:val="1"/>
      <w:numFmt w:val="bullet"/>
      <w:lvlText w:val="–"/>
      <w:lvlJc w:val="left"/>
      <w:pPr>
        <w:tabs>
          <w:tab w:val="num" w:pos="5040"/>
        </w:tabs>
        <w:ind w:left="5040" w:hanging="360"/>
      </w:pPr>
      <w:rPr>
        <w:rFonts w:ascii="Helvetica 45 Light" w:hAnsi="Helvetica 45 Light" w:hint="default"/>
      </w:rPr>
    </w:lvl>
    <w:lvl w:ilvl="7" w:tplc="52B43740" w:tentative="1">
      <w:start w:val="1"/>
      <w:numFmt w:val="bullet"/>
      <w:lvlText w:val="–"/>
      <w:lvlJc w:val="left"/>
      <w:pPr>
        <w:tabs>
          <w:tab w:val="num" w:pos="5760"/>
        </w:tabs>
        <w:ind w:left="5760" w:hanging="360"/>
      </w:pPr>
      <w:rPr>
        <w:rFonts w:ascii="Helvetica 45 Light" w:hAnsi="Helvetica 45 Light" w:hint="default"/>
      </w:rPr>
    </w:lvl>
    <w:lvl w:ilvl="8" w:tplc="D9B81902" w:tentative="1">
      <w:start w:val="1"/>
      <w:numFmt w:val="bullet"/>
      <w:lvlText w:val="–"/>
      <w:lvlJc w:val="left"/>
      <w:pPr>
        <w:tabs>
          <w:tab w:val="num" w:pos="6480"/>
        </w:tabs>
        <w:ind w:left="6480" w:hanging="360"/>
      </w:pPr>
      <w:rPr>
        <w:rFonts w:ascii="Helvetica 45 Light" w:hAnsi="Helvetica 45 Light" w:hint="default"/>
      </w:rPr>
    </w:lvl>
  </w:abstractNum>
  <w:abstractNum w:abstractNumId="13" w15:restartNumberingAfterBreak="0">
    <w:nsid w:val="1D7A0917"/>
    <w:multiLevelType w:val="hybridMultilevel"/>
    <w:tmpl w:val="B960081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315255A"/>
    <w:multiLevelType w:val="hybridMultilevel"/>
    <w:tmpl w:val="452AD38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3CD3721"/>
    <w:multiLevelType w:val="multilevel"/>
    <w:tmpl w:val="6E3EA1A8"/>
    <w:lvl w:ilvl="0">
      <w:start w:val="1"/>
      <w:numFmt w:val="decimal"/>
      <w:suff w:val="space"/>
      <w:lvlText w:val="article %1"/>
      <w:lvlJc w:val="left"/>
      <w:pPr>
        <w:ind w:left="431" w:hanging="431"/>
      </w:pPr>
      <w:rPr>
        <w:rFonts w:ascii="Helvetica 55 Roman" w:hAnsi="Helvetica 55 Roman" w:hint="default"/>
        <w:b w:val="0"/>
        <w:i w:val="0"/>
        <w:caps w:val="0"/>
        <w:strike w:val="0"/>
        <w:dstrike w:val="0"/>
        <w:vanish w:val="0"/>
        <w:color w:val="auto"/>
        <w:sz w:val="36"/>
        <w:szCs w:val="36"/>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Heading2"/>
      <w:suff w:val="space"/>
      <w:lvlText w:val="%1.%2 "/>
      <w:lvlJc w:val="left"/>
      <w:pPr>
        <w:ind w:left="1087" w:hanging="907"/>
      </w:pPr>
      <w:rPr>
        <w:rFonts w:hint="default"/>
        <w:b w:val="0"/>
        <w:i w:val="0"/>
        <w:iCs w:val="0"/>
        <w:caps w:val="0"/>
        <w:smallCaps w:val="0"/>
        <w:strike w:val="0"/>
        <w:dstrike w:val="0"/>
        <w:vanish w:val="0"/>
        <w:color w:val="000000"/>
        <w:spacing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suff w:val="space"/>
      <w:lvlText w:val="%1.%2.%3"/>
      <w:lvlJc w:val="left"/>
      <w:pPr>
        <w:ind w:left="0" w:firstLine="0"/>
      </w:pPr>
      <w:rPr>
        <w:rFonts w:hint="default"/>
      </w:rPr>
    </w:lvl>
    <w:lvl w:ilvl="3">
      <w:start w:val="1"/>
      <w:numFmt w:val="decimal"/>
      <w:suff w:val="space"/>
      <w:lvlText w:val="%1.%2.%3.%4"/>
      <w:lvlJc w:val="left"/>
      <w:pPr>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6" w15:restartNumberingAfterBreak="0">
    <w:nsid w:val="25916915"/>
    <w:multiLevelType w:val="hybridMultilevel"/>
    <w:tmpl w:val="0B4E05B4"/>
    <w:lvl w:ilvl="0" w:tplc="A3242CD2">
      <w:start w:val="1"/>
      <w:numFmt w:val="bullet"/>
      <w:lvlText w:val=""/>
      <w:lvlJc w:val="left"/>
      <w:pPr>
        <w:ind w:left="1080" w:hanging="360"/>
      </w:pPr>
      <w:rPr>
        <w:rFonts w:ascii="Symbol" w:hAnsi="Symbol" w:hint="default"/>
        <w:sz w:val="20"/>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6CB6AD7"/>
    <w:multiLevelType w:val="hybridMultilevel"/>
    <w:tmpl w:val="153E7178"/>
    <w:lvl w:ilvl="0" w:tplc="04090001">
      <w:start w:val="1"/>
      <w:numFmt w:val="bullet"/>
      <w:lvlText w:val=""/>
      <w:lvlJc w:val="left"/>
      <w:pPr>
        <w:ind w:left="1069" w:hanging="360"/>
      </w:pPr>
      <w:rPr>
        <w:rFonts w:ascii="Symbol" w:hAnsi="Symbol" w:hint="default"/>
      </w:rPr>
    </w:lvl>
    <w:lvl w:ilvl="1" w:tplc="040C0003">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18" w15:restartNumberingAfterBreak="0">
    <w:nsid w:val="28CB1CB5"/>
    <w:multiLevelType w:val="hybridMultilevel"/>
    <w:tmpl w:val="2670173A"/>
    <w:lvl w:ilvl="0" w:tplc="040C0001">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9" w15:restartNumberingAfterBreak="0">
    <w:nsid w:val="29364863"/>
    <w:multiLevelType w:val="hybridMultilevel"/>
    <w:tmpl w:val="64380F9C"/>
    <w:lvl w:ilvl="0" w:tplc="AA38DB9A">
      <w:numFmt w:val="bullet"/>
      <w:lvlText w:val="-"/>
      <w:lvlJc w:val="left"/>
      <w:pPr>
        <w:tabs>
          <w:tab w:val="num" w:pos="1065"/>
        </w:tabs>
        <w:ind w:left="1065" w:hanging="360"/>
      </w:pPr>
      <w:rPr>
        <w:rFonts w:ascii="Helvetica 55 Roman" w:eastAsia="Times New Roman" w:hAnsi="Helvetica 55 Roman" w:cs="Times New Roman" w:hint="default"/>
      </w:rPr>
    </w:lvl>
    <w:lvl w:ilvl="1" w:tplc="040C0003" w:tentative="1">
      <w:start w:val="1"/>
      <w:numFmt w:val="bullet"/>
      <w:lvlText w:val="o"/>
      <w:lvlJc w:val="left"/>
      <w:pPr>
        <w:tabs>
          <w:tab w:val="num" w:pos="1785"/>
        </w:tabs>
        <w:ind w:left="1785" w:hanging="360"/>
      </w:pPr>
      <w:rPr>
        <w:rFonts w:ascii="Courier New" w:hAnsi="Courier New" w:cs="Courier New" w:hint="default"/>
      </w:rPr>
    </w:lvl>
    <w:lvl w:ilvl="2" w:tplc="040C0005" w:tentative="1">
      <w:start w:val="1"/>
      <w:numFmt w:val="bullet"/>
      <w:lvlText w:val=""/>
      <w:lvlJc w:val="left"/>
      <w:pPr>
        <w:tabs>
          <w:tab w:val="num" w:pos="2505"/>
        </w:tabs>
        <w:ind w:left="2505" w:hanging="360"/>
      </w:pPr>
      <w:rPr>
        <w:rFonts w:ascii="Wingdings" w:hAnsi="Wingdings" w:hint="default"/>
      </w:rPr>
    </w:lvl>
    <w:lvl w:ilvl="3" w:tplc="040C0001" w:tentative="1">
      <w:start w:val="1"/>
      <w:numFmt w:val="bullet"/>
      <w:lvlText w:val=""/>
      <w:lvlJc w:val="left"/>
      <w:pPr>
        <w:tabs>
          <w:tab w:val="num" w:pos="3225"/>
        </w:tabs>
        <w:ind w:left="3225" w:hanging="360"/>
      </w:pPr>
      <w:rPr>
        <w:rFonts w:ascii="Symbol" w:hAnsi="Symbol" w:hint="default"/>
      </w:rPr>
    </w:lvl>
    <w:lvl w:ilvl="4" w:tplc="040C0003" w:tentative="1">
      <w:start w:val="1"/>
      <w:numFmt w:val="bullet"/>
      <w:lvlText w:val="o"/>
      <w:lvlJc w:val="left"/>
      <w:pPr>
        <w:tabs>
          <w:tab w:val="num" w:pos="3945"/>
        </w:tabs>
        <w:ind w:left="3945" w:hanging="360"/>
      </w:pPr>
      <w:rPr>
        <w:rFonts w:ascii="Courier New" w:hAnsi="Courier New" w:cs="Courier New" w:hint="default"/>
      </w:rPr>
    </w:lvl>
    <w:lvl w:ilvl="5" w:tplc="040C0005" w:tentative="1">
      <w:start w:val="1"/>
      <w:numFmt w:val="bullet"/>
      <w:lvlText w:val=""/>
      <w:lvlJc w:val="left"/>
      <w:pPr>
        <w:tabs>
          <w:tab w:val="num" w:pos="4665"/>
        </w:tabs>
        <w:ind w:left="4665" w:hanging="360"/>
      </w:pPr>
      <w:rPr>
        <w:rFonts w:ascii="Wingdings" w:hAnsi="Wingdings" w:hint="default"/>
      </w:rPr>
    </w:lvl>
    <w:lvl w:ilvl="6" w:tplc="040C0001" w:tentative="1">
      <w:start w:val="1"/>
      <w:numFmt w:val="bullet"/>
      <w:lvlText w:val=""/>
      <w:lvlJc w:val="left"/>
      <w:pPr>
        <w:tabs>
          <w:tab w:val="num" w:pos="5385"/>
        </w:tabs>
        <w:ind w:left="5385" w:hanging="360"/>
      </w:pPr>
      <w:rPr>
        <w:rFonts w:ascii="Symbol" w:hAnsi="Symbol" w:hint="default"/>
      </w:rPr>
    </w:lvl>
    <w:lvl w:ilvl="7" w:tplc="040C0003" w:tentative="1">
      <w:start w:val="1"/>
      <w:numFmt w:val="bullet"/>
      <w:lvlText w:val="o"/>
      <w:lvlJc w:val="left"/>
      <w:pPr>
        <w:tabs>
          <w:tab w:val="num" w:pos="6105"/>
        </w:tabs>
        <w:ind w:left="6105" w:hanging="360"/>
      </w:pPr>
      <w:rPr>
        <w:rFonts w:ascii="Courier New" w:hAnsi="Courier New" w:cs="Courier New" w:hint="default"/>
      </w:rPr>
    </w:lvl>
    <w:lvl w:ilvl="8" w:tplc="040C0005" w:tentative="1">
      <w:start w:val="1"/>
      <w:numFmt w:val="bullet"/>
      <w:lvlText w:val=""/>
      <w:lvlJc w:val="left"/>
      <w:pPr>
        <w:tabs>
          <w:tab w:val="num" w:pos="6825"/>
        </w:tabs>
        <w:ind w:left="6825" w:hanging="360"/>
      </w:pPr>
      <w:rPr>
        <w:rFonts w:ascii="Wingdings" w:hAnsi="Wingdings" w:hint="default"/>
      </w:rPr>
    </w:lvl>
  </w:abstractNum>
  <w:abstractNum w:abstractNumId="20" w15:restartNumberingAfterBreak="0">
    <w:nsid w:val="299A30C0"/>
    <w:multiLevelType w:val="hybridMultilevel"/>
    <w:tmpl w:val="C3004B3C"/>
    <w:lvl w:ilvl="0" w:tplc="CFBAB6AA">
      <w:start w:val="1"/>
      <w:numFmt w:val="bullet"/>
      <w:lvlText w:val=""/>
      <w:lvlJc w:val="left"/>
      <w:pPr>
        <w:tabs>
          <w:tab w:val="num" w:pos="720"/>
        </w:tabs>
        <w:ind w:left="720" w:hanging="360"/>
      </w:pPr>
      <w:rPr>
        <w:rFonts w:ascii="Wingdings" w:hAnsi="Wingdings" w:hint="default"/>
      </w:rPr>
    </w:lvl>
    <w:lvl w:ilvl="1" w:tplc="2CC4C638">
      <w:start w:val="1"/>
      <w:numFmt w:val="bullet"/>
      <w:lvlText w:val=""/>
      <w:lvlJc w:val="left"/>
      <w:pPr>
        <w:tabs>
          <w:tab w:val="num" w:pos="1440"/>
        </w:tabs>
        <w:ind w:left="1440" w:hanging="360"/>
      </w:pPr>
      <w:rPr>
        <w:rFonts w:ascii="Wingdings" w:hAnsi="Wingdings" w:hint="default"/>
      </w:rPr>
    </w:lvl>
    <w:lvl w:ilvl="2" w:tplc="E1262768" w:tentative="1">
      <w:start w:val="1"/>
      <w:numFmt w:val="bullet"/>
      <w:lvlText w:val=""/>
      <w:lvlJc w:val="left"/>
      <w:pPr>
        <w:tabs>
          <w:tab w:val="num" w:pos="2160"/>
        </w:tabs>
        <w:ind w:left="2160" w:hanging="360"/>
      </w:pPr>
      <w:rPr>
        <w:rFonts w:ascii="Wingdings" w:hAnsi="Wingdings" w:hint="default"/>
      </w:rPr>
    </w:lvl>
    <w:lvl w:ilvl="3" w:tplc="25046AB6" w:tentative="1">
      <w:start w:val="1"/>
      <w:numFmt w:val="bullet"/>
      <w:lvlText w:val=""/>
      <w:lvlJc w:val="left"/>
      <w:pPr>
        <w:tabs>
          <w:tab w:val="num" w:pos="2880"/>
        </w:tabs>
        <w:ind w:left="2880" w:hanging="360"/>
      </w:pPr>
      <w:rPr>
        <w:rFonts w:ascii="Wingdings" w:hAnsi="Wingdings" w:hint="default"/>
      </w:rPr>
    </w:lvl>
    <w:lvl w:ilvl="4" w:tplc="575E480A" w:tentative="1">
      <w:start w:val="1"/>
      <w:numFmt w:val="bullet"/>
      <w:lvlText w:val=""/>
      <w:lvlJc w:val="left"/>
      <w:pPr>
        <w:tabs>
          <w:tab w:val="num" w:pos="3600"/>
        </w:tabs>
        <w:ind w:left="3600" w:hanging="360"/>
      </w:pPr>
      <w:rPr>
        <w:rFonts w:ascii="Wingdings" w:hAnsi="Wingdings" w:hint="default"/>
      </w:rPr>
    </w:lvl>
    <w:lvl w:ilvl="5" w:tplc="F8CEA1C2" w:tentative="1">
      <w:start w:val="1"/>
      <w:numFmt w:val="bullet"/>
      <w:lvlText w:val=""/>
      <w:lvlJc w:val="left"/>
      <w:pPr>
        <w:tabs>
          <w:tab w:val="num" w:pos="4320"/>
        </w:tabs>
        <w:ind w:left="4320" w:hanging="360"/>
      </w:pPr>
      <w:rPr>
        <w:rFonts w:ascii="Wingdings" w:hAnsi="Wingdings" w:hint="default"/>
      </w:rPr>
    </w:lvl>
    <w:lvl w:ilvl="6" w:tplc="31D4146E" w:tentative="1">
      <w:start w:val="1"/>
      <w:numFmt w:val="bullet"/>
      <w:lvlText w:val=""/>
      <w:lvlJc w:val="left"/>
      <w:pPr>
        <w:tabs>
          <w:tab w:val="num" w:pos="5040"/>
        </w:tabs>
        <w:ind w:left="5040" w:hanging="360"/>
      </w:pPr>
      <w:rPr>
        <w:rFonts w:ascii="Wingdings" w:hAnsi="Wingdings" w:hint="default"/>
      </w:rPr>
    </w:lvl>
    <w:lvl w:ilvl="7" w:tplc="09A0C3E4" w:tentative="1">
      <w:start w:val="1"/>
      <w:numFmt w:val="bullet"/>
      <w:lvlText w:val=""/>
      <w:lvlJc w:val="left"/>
      <w:pPr>
        <w:tabs>
          <w:tab w:val="num" w:pos="5760"/>
        </w:tabs>
        <w:ind w:left="5760" w:hanging="360"/>
      </w:pPr>
      <w:rPr>
        <w:rFonts w:ascii="Wingdings" w:hAnsi="Wingdings" w:hint="default"/>
      </w:rPr>
    </w:lvl>
    <w:lvl w:ilvl="8" w:tplc="A73C39F8"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2AF10D3D"/>
    <w:multiLevelType w:val="hybridMultilevel"/>
    <w:tmpl w:val="222C3336"/>
    <w:lvl w:ilvl="0" w:tplc="BE3EFF82">
      <w:start w:val="1"/>
      <w:numFmt w:val="bullet"/>
      <w:lvlText w:val="-"/>
      <w:lvlJc w:val="left"/>
      <w:pPr>
        <w:ind w:left="720" w:hanging="360"/>
      </w:pPr>
      <w:rPr>
        <w:rFonts w:ascii="Courier New" w:hAnsi="Courier New" w:hint="default"/>
      </w:rPr>
    </w:lvl>
    <w:lvl w:ilvl="1" w:tplc="0FB61C46">
      <w:start w:val="1"/>
      <w:numFmt w:val="bullet"/>
      <w:lvlText w:val="–"/>
      <w:lvlJc w:val="left"/>
      <w:pPr>
        <w:ind w:left="1440" w:hanging="360"/>
      </w:pPr>
      <w:rPr>
        <w:rFonts w:ascii="Helvetica 55 Roman" w:hAnsi="Helvetica 55 Roman"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2E813668"/>
    <w:multiLevelType w:val="hybridMultilevel"/>
    <w:tmpl w:val="DA22CB4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2EE70ED8"/>
    <w:multiLevelType w:val="hybridMultilevel"/>
    <w:tmpl w:val="46CC93EE"/>
    <w:lvl w:ilvl="0" w:tplc="040C000F">
      <w:start w:val="1"/>
      <w:numFmt w:val="decimal"/>
      <w:lvlText w:val="%1."/>
      <w:lvlJc w:val="left"/>
      <w:pPr>
        <w:tabs>
          <w:tab w:val="num" w:pos="1425"/>
        </w:tabs>
        <w:ind w:left="1425" w:hanging="360"/>
      </w:pPr>
    </w:lvl>
    <w:lvl w:ilvl="1" w:tplc="040C0019" w:tentative="1">
      <w:start w:val="1"/>
      <w:numFmt w:val="lowerLetter"/>
      <w:lvlText w:val="%2."/>
      <w:lvlJc w:val="left"/>
      <w:pPr>
        <w:tabs>
          <w:tab w:val="num" w:pos="2145"/>
        </w:tabs>
        <w:ind w:left="2145" w:hanging="360"/>
      </w:pPr>
    </w:lvl>
    <w:lvl w:ilvl="2" w:tplc="040C001B" w:tentative="1">
      <w:start w:val="1"/>
      <w:numFmt w:val="lowerRoman"/>
      <w:lvlText w:val="%3."/>
      <w:lvlJc w:val="right"/>
      <w:pPr>
        <w:tabs>
          <w:tab w:val="num" w:pos="2865"/>
        </w:tabs>
        <w:ind w:left="2865" w:hanging="180"/>
      </w:pPr>
    </w:lvl>
    <w:lvl w:ilvl="3" w:tplc="040C000F" w:tentative="1">
      <w:start w:val="1"/>
      <w:numFmt w:val="decimal"/>
      <w:lvlText w:val="%4."/>
      <w:lvlJc w:val="left"/>
      <w:pPr>
        <w:tabs>
          <w:tab w:val="num" w:pos="3585"/>
        </w:tabs>
        <w:ind w:left="3585" w:hanging="360"/>
      </w:pPr>
    </w:lvl>
    <w:lvl w:ilvl="4" w:tplc="040C0019" w:tentative="1">
      <w:start w:val="1"/>
      <w:numFmt w:val="lowerLetter"/>
      <w:lvlText w:val="%5."/>
      <w:lvlJc w:val="left"/>
      <w:pPr>
        <w:tabs>
          <w:tab w:val="num" w:pos="4305"/>
        </w:tabs>
        <w:ind w:left="4305" w:hanging="360"/>
      </w:pPr>
    </w:lvl>
    <w:lvl w:ilvl="5" w:tplc="040C001B" w:tentative="1">
      <w:start w:val="1"/>
      <w:numFmt w:val="lowerRoman"/>
      <w:lvlText w:val="%6."/>
      <w:lvlJc w:val="right"/>
      <w:pPr>
        <w:tabs>
          <w:tab w:val="num" w:pos="5025"/>
        </w:tabs>
        <w:ind w:left="5025" w:hanging="180"/>
      </w:pPr>
    </w:lvl>
    <w:lvl w:ilvl="6" w:tplc="040C000F" w:tentative="1">
      <w:start w:val="1"/>
      <w:numFmt w:val="decimal"/>
      <w:lvlText w:val="%7."/>
      <w:lvlJc w:val="left"/>
      <w:pPr>
        <w:tabs>
          <w:tab w:val="num" w:pos="5745"/>
        </w:tabs>
        <w:ind w:left="5745" w:hanging="360"/>
      </w:pPr>
    </w:lvl>
    <w:lvl w:ilvl="7" w:tplc="040C0019" w:tentative="1">
      <w:start w:val="1"/>
      <w:numFmt w:val="lowerLetter"/>
      <w:lvlText w:val="%8."/>
      <w:lvlJc w:val="left"/>
      <w:pPr>
        <w:tabs>
          <w:tab w:val="num" w:pos="6465"/>
        </w:tabs>
        <w:ind w:left="6465" w:hanging="360"/>
      </w:pPr>
    </w:lvl>
    <w:lvl w:ilvl="8" w:tplc="040C001B" w:tentative="1">
      <w:start w:val="1"/>
      <w:numFmt w:val="lowerRoman"/>
      <w:lvlText w:val="%9."/>
      <w:lvlJc w:val="right"/>
      <w:pPr>
        <w:tabs>
          <w:tab w:val="num" w:pos="7185"/>
        </w:tabs>
        <w:ind w:left="7185" w:hanging="180"/>
      </w:pPr>
    </w:lvl>
  </w:abstractNum>
  <w:abstractNum w:abstractNumId="24" w15:restartNumberingAfterBreak="0">
    <w:nsid w:val="31925C17"/>
    <w:multiLevelType w:val="hybridMultilevel"/>
    <w:tmpl w:val="6D3642C4"/>
    <w:lvl w:ilvl="0" w:tplc="8ABE2700">
      <w:start w:val="5"/>
      <w:numFmt w:val="bullet"/>
      <w:lvlText w:val="-"/>
      <w:lvlJc w:val="left"/>
      <w:pPr>
        <w:ind w:left="720" w:hanging="360"/>
      </w:pPr>
      <w:rPr>
        <w:rFonts w:ascii="Helvetica 55 Roman" w:eastAsia="Times New Roman" w:hAnsi="Helvetica 55 Roman"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3478277F"/>
    <w:multiLevelType w:val="hybridMultilevel"/>
    <w:tmpl w:val="C72204A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34B121CD"/>
    <w:multiLevelType w:val="hybridMultilevel"/>
    <w:tmpl w:val="13F89402"/>
    <w:lvl w:ilvl="0" w:tplc="B8704AF6">
      <w:numFmt w:val="bullet"/>
      <w:lvlText w:val="-"/>
      <w:lvlJc w:val="left"/>
      <w:pPr>
        <w:ind w:left="1065" w:hanging="360"/>
      </w:pPr>
      <w:rPr>
        <w:rFonts w:ascii="Helvetica 55 Roman" w:eastAsia="Times New Roman" w:hAnsi="Helvetica 55 Roman" w:cs="Arial"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27" w15:restartNumberingAfterBreak="0">
    <w:nsid w:val="35540D22"/>
    <w:multiLevelType w:val="hybridMultilevel"/>
    <w:tmpl w:val="E5742F96"/>
    <w:lvl w:ilvl="0" w:tplc="E0E20036">
      <w:start w:val="1"/>
      <w:numFmt w:val="bullet"/>
      <w:lvlText w:val=""/>
      <w:lvlJc w:val="left"/>
      <w:pPr>
        <w:tabs>
          <w:tab w:val="num" w:pos="720"/>
        </w:tabs>
        <w:ind w:left="720" w:hanging="360"/>
      </w:pPr>
      <w:rPr>
        <w:rFonts w:ascii="Symbol" w:hAnsi="Symbol" w:hint="default"/>
        <w:sz w:val="20"/>
        <w:szCs w:val="20"/>
      </w:rPr>
    </w:lvl>
    <w:lvl w:ilvl="1" w:tplc="040C000D">
      <w:start w:val="1"/>
      <w:numFmt w:val="bullet"/>
      <w:lvlText w:val=""/>
      <w:lvlJc w:val="left"/>
      <w:pPr>
        <w:tabs>
          <w:tab w:val="num" w:pos="1440"/>
        </w:tabs>
        <w:ind w:left="1440" w:hanging="360"/>
      </w:pPr>
      <w:rPr>
        <w:rFonts w:ascii="Wingdings" w:hAnsi="Wingdings" w:hint="default"/>
        <w:color w:val="auto"/>
        <w:sz w:val="24"/>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35E3097F"/>
    <w:multiLevelType w:val="hybridMultilevel"/>
    <w:tmpl w:val="1018A95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366E5699"/>
    <w:multiLevelType w:val="multilevel"/>
    <w:tmpl w:val="30603300"/>
    <w:lvl w:ilvl="0">
      <w:start w:val="1"/>
      <w:numFmt w:val="decimal"/>
      <w:pStyle w:val="Heading1"/>
      <w:suff w:val="space"/>
      <w:lvlText w:val="article %1"/>
      <w:lvlJc w:val="left"/>
      <w:pPr>
        <w:ind w:left="431" w:hanging="431"/>
      </w:pPr>
      <w:rPr>
        <w:rFonts w:hint="default"/>
      </w:rPr>
    </w:lvl>
    <w:lvl w:ilvl="1">
      <w:start w:val="1"/>
      <w:numFmt w:val="decimal"/>
      <w:suff w:val="space"/>
      <w:lvlText w:val="%1.%2"/>
      <w:lvlJc w:val="left"/>
      <w:pPr>
        <w:ind w:left="578" w:hanging="578"/>
      </w:pPr>
      <w:rPr>
        <w:rFonts w:ascii="Helvetica 55 Roman" w:hAnsi="Helvetica 55 Roman" w:hint="default"/>
        <w:b w:val="0"/>
        <w:i w:val="0"/>
        <w:iCs w:val="0"/>
        <w:caps w:val="0"/>
        <w:smallCaps w:val="0"/>
        <w:strike w:val="0"/>
        <w:dstrike w:val="0"/>
        <w:vanish w:val="0"/>
        <w:color w:val="000000"/>
        <w:spacing w:val="0"/>
        <w:position w:val="0"/>
        <w:sz w:val="28"/>
        <w:szCs w:val="28"/>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Heading3"/>
      <w:suff w:val="space"/>
      <w:lvlText w:val="%1.%2.%3"/>
      <w:lvlJc w:val="left"/>
      <w:pPr>
        <w:ind w:left="0" w:firstLine="0"/>
      </w:pPr>
      <w:rPr>
        <w:rFonts w:ascii="Helvetica 55 Roman" w:hAnsi="Helvetica 55 Roman" w:hint="default"/>
        <w:b w:val="0"/>
        <w:i w:val="0"/>
        <w:caps w:val="0"/>
        <w:strike w:val="0"/>
        <w:dstrike w:val="0"/>
        <w:vanish w:val="0"/>
        <w:color w:val="00000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Heading4"/>
      <w:suff w:val="space"/>
      <w:lvlText w:val="%1.%2.%3.%4"/>
      <w:lvlJc w:val="left"/>
      <w:pPr>
        <w:ind w:left="864" w:hanging="864"/>
      </w:pPr>
      <w:rPr>
        <w:rFonts w:ascii="Helvetica 55 Roman" w:hAnsi="Helvetica 55 Roman" w:hint="default"/>
        <w:b w:val="0"/>
        <w:i w:val="0"/>
        <w:caps w:val="0"/>
        <w:strike w:val="0"/>
        <w:dstrike w:val="0"/>
        <w:vanish w:val="0"/>
        <w:color w:val="000000"/>
        <w:sz w:val="20"/>
        <w:szCs w:val="2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0" w15:restartNumberingAfterBreak="0">
    <w:nsid w:val="3720174E"/>
    <w:multiLevelType w:val="hybridMultilevel"/>
    <w:tmpl w:val="4B44BE50"/>
    <w:lvl w:ilvl="0" w:tplc="040C0001">
      <w:start w:val="1"/>
      <w:numFmt w:val="bullet"/>
      <w:lvlText w:val=""/>
      <w:lvlJc w:val="left"/>
      <w:pPr>
        <w:ind w:left="1065" w:hanging="360"/>
      </w:pPr>
      <w:rPr>
        <w:rFonts w:ascii="Symbol" w:hAnsi="Symbol"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31" w15:restartNumberingAfterBreak="0">
    <w:nsid w:val="38276DEB"/>
    <w:multiLevelType w:val="hybridMultilevel"/>
    <w:tmpl w:val="194E3CC0"/>
    <w:lvl w:ilvl="0" w:tplc="A3242CD2">
      <w:start w:val="1"/>
      <w:numFmt w:val="bullet"/>
      <w:lvlText w:val=""/>
      <w:lvlJc w:val="left"/>
      <w:pPr>
        <w:ind w:left="1080" w:hanging="360"/>
      </w:pPr>
      <w:rPr>
        <w:rFonts w:ascii="Symbol" w:hAnsi="Symbol" w:hint="default"/>
        <w:sz w:val="20"/>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2" w15:restartNumberingAfterBreak="0">
    <w:nsid w:val="398C7FB1"/>
    <w:multiLevelType w:val="hybridMultilevel"/>
    <w:tmpl w:val="E41CABB6"/>
    <w:lvl w:ilvl="0" w:tplc="040C0001">
      <w:start w:val="1"/>
      <w:numFmt w:val="bullet"/>
      <w:lvlText w:val=""/>
      <w:lvlJc w:val="left"/>
      <w:pPr>
        <w:ind w:left="1785" w:hanging="360"/>
      </w:pPr>
      <w:rPr>
        <w:rFonts w:ascii="Symbol" w:hAnsi="Symbol" w:hint="default"/>
      </w:rPr>
    </w:lvl>
    <w:lvl w:ilvl="1" w:tplc="040C0003" w:tentative="1">
      <w:start w:val="1"/>
      <w:numFmt w:val="bullet"/>
      <w:lvlText w:val="o"/>
      <w:lvlJc w:val="left"/>
      <w:pPr>
        <w:ind w:left="2505" w:hanging="360"/>
      </w:pPr>
      <w:rPr>
        <w:rFonts w:ascii="Courier New" w:hAnsi="Courier New" w:cs="Courier New" w:hint="default"/>
      </w:rPr>
    </w:lvl>
    <w:lvl w:ilvl="2" w:tplc="040C0005" w:tentative="1">
      <w:start w:val="1"/>
      <w:numFmt w:val="bullet"/>
      <w:lvlText w:val=""/>
      <w:lvlJc w:val="left"/>
      <w:pPr>
        <w:ind w:left="3225" w:hanging="360"/>
      </w:pPr>
      <w:rPr>
        <w:rFonts w:ascii="Wingdings" w:hAnsi="Wingdings" w:hint="default"/>
      </w:rPr>
    </w:lvl>
    <w:lvl w:ilvl="3" w:tplc="040C0001" w:tentative="1">
      <w:start w:val="1"/>
      <w:numFmt w:val="bullet"/>
      <w:lvlText w:val=""/>
      <w:lvlJc w:val="left"/>
      <w:pPr>
        <w:ind w:left="3945" w:hanging="360"/>
      </w:pPr>
      <w:rPr>
        <w:rFonts w:ascii="Symbol" w:hAnsi="Symbol" w:hint="default"/>
      </w:rPr>
    </w:lvl>
    <w:lvl w:ilvl="4" w:tplc="040C0003" w:tentative="1">
      <w:start w:val="1"/>
      <w:numFmt w:val="bullet"/>
      <w:lvlText w:val="o"/>
      <w:lvlJc w:val="left"/>
      <w:pPr>
        <w:ind w:left="4665" w:hanging="360"/>
      </w:pPr>
      <w:rPr>
        <w:rFonts w:ascii="Courier New" w:hAnsi="Courier New" w:cs="Courier New" w:hint="default"/>
      </w:rPr>
    </w:lvl>
    <w:lvl w:ilvl="5" w:tplc="040C0005" w:tentative="1">
      <w:start w:val="1"/>
      <w:numFmt w:val="bullet"/>
      <w:lvlText w:val=""/>
      <w:lvlJc w:val="left"/>
      <w:pPr>
        <w:ind w:left="5385" w:hanging="360"/>
      </w:pPr>
      <w:rPr>
        <w:rFonts w:ascii="Wingdings" w:hAnsi="Wingdings" w:hint="default"/>
      </w:rPr>
    </w:lvl>
    <w:lvl w:ilvl="6" w:tplc="040C0001" w:tentative="1">
      <w:start w:val="1"/>
      <w:numFmt w:val="bullet"/>
      <w:lvlText w:val=""/>
      <w:lvlJc w:val="left"/>
      <w:pPr>
        <w:ind w:left="6105" w:hanging="360"/>
      </w:pPr>
      <w:rPr>
        <w:rFonts w:ascii="Symbol" w:hAnsi="Symbol" w:hint="default"/>
      </w:rPr>
    </w:lvl>
    <w:lvl w:ilvl="7" w:tplc="040C0003" w:tentative="1">
      <w:start w:val="1"/>
      <w:numFmt w:val="bullet"/>
      <w:lvlText w:val="o"/>
      <w:lvlJc w:val="left"/>
      <w:pPr>
        <w:ind w:left="6825" w:hanging="360"/>
      </w:pPr>
      <w:rPr>
        <w:rFonts w:ascii="Courier New" w:hAnsi="Courier New" w:cs="Courier New" w:hint="default"/>
      </w:rPr>
    </w:lvl>
    <w:lvl w:ilvl="8" w:tplc="040C0005" w:tentative="1">
      <w:start w:val="1"/>
      <w:numFmt w:val="bullet"/>
      <w:lvlText w:val=""/>
      <w:lvlJc w:val="left"/>
      <w:pPr>
        <w:ind w:left="7545" w:hanging="360"/>
      </w:pPr>
      <w:rPr>
        <w:rFonts w:ascii="Wingdings" w:hAnsi="Wingdings" w:hint="default"/>
      </w:rPr>
    </w:lvl>
  </w:abstractNum>
  <w:abstractNum w:abstractNumId="33" w15:restartNumberingAfterBreak="0">
    <w:nsid w:val="3E0C1696"/>
    <w:multiLevelType w:val="hybridMultilevel"/>
    <w:tmpl w:val="4FB0A7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3E5F006D"/>
    <w:multiLevelType w:val="hybridMultilevel"/>
    <w:tmpl w:val="CB6209B8"/>
    <w:lvl w:ilvl="0" w:tplc="040C0001">
      <w:start w:val="1"/>
      <w:numFmt w:val="bullet"/>
      <w:lvlText w:val=""/>
      <w:lvlJc w:val="left"/>
      <w:pPr>
        <w:tabs>
          <w:tab w:val="num" w:pos="720"/>
        </w:tabs>
        <w:ind w:left="720" w:hanging="360"/>
      </w:pPr>
      <w:rPr>
        <w:rFonts w:ascii="Symbol" w:hAnsi="Symbol" w:hint="default"/>
      </w:rPr>
    </w:lvl>
    <w:lvl w:ilvl="1" w:tplc="040C0003">
      <w:start w:val="1"/>
      <w:numFmt w:val="bullet"/>
      <w:lvlText w:val="o"/>
      <w:lvlJc w:val="left"/>
      <w:pPr>
        <w:tabs>
          <w:tab w:val="num" w:pos="1260"/>
        </w:tabs>
        <w:ind w:left="1260" w:hanging="360"/>
      </w:pPr>
      <w:rPr>
        <w:rFonts w:ascii="Courier New" w:hAnsi="Courier New" w:cs="Courier New" w:hint="default"/>
      </w:rPr>
    </w:lvl>
    <w:lvl w:ilvl="2" w:tplc="040C0001">
      <w:start w:val="1"/>
      <w:numFmt w:val="bullet"/>
      <w:lvlText w:val=""/>
      <w:lvlJc w:val="left"/>
      <w:pPr>
        <w:tabs>
          <w:tab w:val="num" w:pos="2160"/>
        </w:tabs>
        <w:ind w:left="2160" w:hanging="360"/>
      </w:pPr>
      <w:rPr>
        <w:rFonts w:ascii="Symbol" w:hAnsi="Symbol"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49395593"/>
    <w:multiLevelType w:val="hybridMultilevel"/>
    <w:tmpl w:val="CEFC3712"/>
    <w:lvl w:ilvl="0" w:tplc="2A045D18">
      <w:start w:val="1"/>
      <w:numFmt w:val="decimal"/>
      <w:lvlText w:val="%1."/>
      <w:lvlJc w:val="left"/>
      <w:pPr>
        <w:ind w:left="1065" w:hanging="360"/>
      </w:pPr>
      <w:rPr>
        <w:rFonts w:hint="default"/>
      </w:rPr>
    </w:lvl>
    <w:lvl w:ilvl="1" w:tplc="040C0019">
      <w:start w:val="1"/>
      <w:numFmt w:val="lowerLetter"/>
      <w:lvlText w:val="%2."/>
      <w:lvlJc w:val="left"/>
      <w:pPr>
        <w:ind w:left="1785" w:hanging="360"/>
      </w:pPr>
    </w:lvl>
    <w:lvl w:ilvl="2" w:tplc="040C001B" w:tentative="1">
      <w:start w:val="1"/>
      <w:numFmt w:val="lowerRoman"/>
      <w:lvlText w:val="%3."/>
      <w:lvlJc w:val="right"/>
      <w:pPr>
        <w:ind w:left="2505" w:hanging="180"/>
      </w:pPr>
    </w:lvl>
    <w:lvl w:ilvl="3" w:tplc="040C000F" w:tentative="1">
      <w:start w:val="1"/>
      <w:numFmt w:val="decimal"/>
      <w:lvlText w:val="%4."/>
      <w:lvlJc w:val="left"/>
      <w:pPr>
        <w:ind w:left="3225" w:hanging="360"/>
      </w:pPr>
    </w:lvl>
    <w:lvl w:ilvl="4" w:tplc="040C0019" w:tentative="1">
      <w:start w:val="1"/>
      <w:numFmt w:val="lowerLetter"/>
      <w:lvlText w:val="%5."/>
      <w:lvlJc w:val="left"/>
      <w:pPr>
        <w:ind w:left="3945" w:hanging="360"/>
      </w:pPr>
    </w:lvl>
    <w:lvl w:ilvl="5" w:tplc="040C001B" w:tentative="1">
      <w:start w:val="1"/>
      <w:numFmt w:val="lowerRoman"/>
      <w:lvlText w:val="%6."/>
      <w:lvlJc w:val="right"/>
      <w:pPr>
        <w:ind w:left="4665" w:hanging="180"/>
      </w:pPr>
    </w:lvl>
    <w:lvl w:ilvl="6" w:tplc="040C000F" w:tentative="1">
      <w:start w:val="1"/>
      <w:numFmt w:val="decimal"/>
      <w:lvlText w:val="%7."/>
      <w:lvlJc w:val="left"/>
      <w:pPr>
        <w:ind w:left="5385" w:hanging="360"/>
      </w:pPr>
    </w:lvl>
    <w:lvl w:ilvl="7" w:tplc="040C0019" w:tentative="1">
      <w:start w:val="1"/>
      <w:numFmt w:val="lowerLetter"/>
      <w:lvlText w:val="%8."/>
      <w:lvlJc w:val="left"/>
      <w:pPr>
        <w:ind w:left="6105" w:hanging="360"/>
      </w:pPr>
    </w:lvl>
    <w:lvl w:ilvl="8" w:tplc="040C001B" w:tentative="1">
      <w:start w:val="1"/>
      <w:numFmt w:val="lowerRoman"/>
      <w:lvlText w:val="%9."/>
      <w:lvlJc w:val="right"/>
      <w:pPr>
        <w:ind w:left="6825" w:hanging="180"/>
      </w:pPr>
    </w:lvl>
  </w:abstractNum>
  <w:abstractNum w:abstractNumId="36" w15:restartNumberingAfterBreak="0">
    <w:nsid w:val="496D1A75"/>
    <w:multiLevelType w:val="hybridMultilevel"/>
    <w:tmpl w:val="78749F0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49D235BF"/>
    <w:multiLevelType w:val="hybridMultilevel"/>
    <w:tmpl w:val="2C80AC7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4EF55886"/>
    <w:multiLevelType w:val="multilevel"/>
    <w:tmpl w:val="837482E2"/>
    <w:lvl w:ilvl="0">
      <w:start w:val="1"/>
      <w:numFmt w:val="decimal"/>
      <w:suff w:val="space"/>
      <w:lvlText w:val="article %1"/>
      <w:lvlJc w:val="left"/>
      <w:pPr>
        <w:ind w:left="431" w:hanging="431"/>
      </w:pPr>
      <w:rPr>
        <w:rFonts w:ascii="Helvetica 55 Roman" w:hAnsi="Helvetica 55 Roman" w:cs="Times New Roman" w:hint="default"/>
        <w:b w:val="0"/>
        <w:i w:val="0"/>
        <w:caps w:val="0"/>
        <w:strike w:val="0"/>
        <w:dstrike w:val="0"/>
        <w:vanish w:val="0"/>
        <w:color w:val="FF6600"/>
        <w:sz w:val="36"/>
        <w:szCs w:val="36"/>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1.%2 "/>
      <w:lvlJc w:val="left"/>
      <w:pPr>
        <w:ind w:left="907" w:hanging="794"/>
      </w:pPr>
      <w:rPr>
        <w:rFonts w:cs="Times New Roman" w:hint="default"/>
        <w:b w:val="0"/>
        <w:i w:val="0"/>
        <w:iCs w:val="0"/>
        <w:caps w:val="0"/>
        <w:smallCaps w:val="0"/>
        <w:strike w:val="0"/>
        <w:dstrike w:val="0"/>
        <w:vanish w:val="0"/>
        <w:color w:val="000000"/>
        <w:spacing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suff w:val="space"/>
      <w:lvlText w:val="%1.%2.%3"/>
      <w:lvlJc w:val="left"/>
      <w:rPr>
        <w:rFonts w:cs="Times New Roman" w:hint="default"/>
      </w:rPr>
    </w:lvl>
    <w:lvl w:ilvl="3">
      <w:start w:val="1"/>
      <w:numFmt w:val="decimal"/>
      <w:suff w:val="space"/>
      <w:lvlText w:val="%1.%2.%3.%4"/>
      <w:lvlJc w:val="left"/>
      <w:pPr>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39" w15:restartNumberingAfterBreak="0">
    <w:nsid w:val="4F6E6F0F"/>
    <w:multiLevelType w:val="hybridMultilevel"/>
    <w:tmpl w:val="CB40FF46"/>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40" w15:restartNumberingAfterBreak="0">
    <w:nsid w:val="4F82768E"/>
    <w:multiLevelType w:val="hybridMultilevel"/>
    <w:tmpl w:val="F9524D28"/>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41" w15:restartNumberingAfterBreak="0">
    <w:nsid w:val="529F5A91"/>
    <w:multiLevelType w:val="hybridMultilevel"/>
    <w:tmpl w:val="80F4A5EA"/>
    <w:lvl w:ilvl="0" w:tplc="1D28EBA4">
      <w:numFmt w:val="bullet"/>
      <w:lvlText w:val="-"/>
      <w:lvlJc w:val="left"/>
      <w:pPr>
        <w:ind w:left="502" w:hanging="360"/>
      </w:pPr>
      <w:rPr>
        <w:rFonts w:ascii="Helvetica 55 Roman" w:eastAsiaTheme="minorHAnsi" w:hAnsi="Helvetica 55 Roman" w:cs="Wingdings" w:hint="default"/>
      </w:rPr>
    </w:lvl>
    <w:lvl w:ilvl="1" w:tplc="040C0003" w:tentative="1">
      <w:start w:val="1"/>
      <w:numFmt w:val="bullet"/>
      <w:lvlText w:val="o"/>
      <w:lvlJc w:val="left"/>
      <w:pPr>
        <w:ind w:left="1222" w:hanging="360"/>
      </w:pPr>
      <w:rPr>
        <w:rFonts w:ascii="Courier New" w:hAnsi="Courier New" w:cs="Courier New" w:hint="default"/>
      </w:rPr>
    </w:lvl>
    <w:lvl w:ilvl="2" w:tplc="040C0005" w:tentative="1">
      <w:start w:val="1"/>
      <w:numFmt w:val="bullet"/>
      <w:lvlText w:val=""/>
      <w:lvlJc w:val="left"/>
      <w:pPr>
        <w:ind w:left="1942" w:hanging="360"/>
      </w:pPr>
      <w:rPr>
        <w:rFonts w:ascii="Wingdings" w:hAnsi="Wingdings" w:hint="default"/>
      </w:rPr>
    </w:lvl>
    <w:lvl w:ilvl="3" w:tplc="040C0001" w:tentative="1">
      <w:start w:val="1"/>
      <w:numFmt w:val="bullet"/>
      <w:lvlText w:val=""/>
      <w:lvlJc w:val="left"/>
      <w:pPr>
        <w:ind w:left="2662" w:hanging="360"/>
      </w:pPr>
      <w:rPr>
        <w:rFonts w:ascii="Symbol" w:hAnsi="Symbol" w:hint="default"/>
      </w:rPr>
    </w:lvl>
    <w:lvl w:ilvl="4" w:tplc="040C0003" w:tentative="1">
      <w:start w:val="1"/>
      <w:numFmt w:val="bullet"/>
      <w:lvlText w:val="o"/>
      <w:lvlJc w:val="left"/>
      <w:pPr>
        <w:ind w:left="3382" w:hanging="360"/>
      </w:pPr>
      <w:rPr>
        <w:rFonts w:ascii="Courier New" w:hAnsi="Courier New" w:cs="Courier New" w:hint="default"/>
      </w:rPr>
    </w:lvl>
    <w:lvl w:ilvl="5" w:tplc="040C0005" w:tentative="1">
      <w:start w:val="1"/>
      <w:numFmt w:val="bullet"/>
      <w:lvlText w:val=""/>
      <w:lvlJc w:val="left"/>
      <w:pPr>
        <w:ind w:left="4102" w:hanging="360"/>
      </w:pPr>
      <w:rPr>
        <w:rFonts w:ascii="Wingdings" w:hAnsi="Wingdings" w:hint="default"/>
      </w:rPr>
    </w:lvl>
    <w:lvl w:ilvl="6" w:tplc="040C0001" w:tentative="1">
      <w:start w:val="1"/>
      <w:numFmt w:val="bullet"/>
      <w:lvlText w:val=""/>
      <w:lvlJc w:val="left"/>
      <w:pPr>
        <w:ind w:left="4822" w:hanging="360"/>
      </w:pPr>
      <w:rPr>
        <w:rFonts w:ascii="Symbol" w:hAnsi="Symbol" w:hint="default"/>
      </w:rPr>
    </w:lvl>
    <w:lvl w:ilvl="7" w:tplc="040C0003" w:tentative="1">
      <w:start w:val="1"/>
      <w:numFmt w:val="bullet"/>
      <w:lvlText w:val="o"/>
      <w:lvlJc w:val="left"/>
      <w:pPr>
        <w:ind w:left="5542" w:hanging="360"/>
      </w:pPr>
      <w:rPr>
        <w:rFonts w:ascii="Courier New" w:hAnsi="Courier New" w:cs="Courier New" w:hint="default"/>
      </w:rPr>
    </w:lvl>
    <w:lvl w:ilvl="8" w:tplc="040C0005" w:tentative="1">
      <w:start w:val="1"/>
      <w:numFmt w:val="bullet"/>
      <w:lvlText w:val=""/>
      <w:lvlJc w:val="left"/>
      <w:pPr>
        <w:ind w:left="6262" w:hanging="360"/>
      </w:pPr>
      <w:rPr>
        <w:rFonts w:ascii="Wingdings" w:hAnsi="Wingdings" w:hint="default"/>
      </w:rPr>
    </w:lvl>
  </w:abstractNum>
  <w:abstractNum w:abstractNumId="42" w15:restartNumberingAfterBreak="0">
    <w:nsid w:val="55990F19"/>
    <w:multiLevelType w:val="hybridMultilevel"/>
    <w:tmpl w:val="A87874F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5DB3666E"/>
    <w:multiLevelType w:val="hybridMultilevel"/>
    <w:tmpl w:val="D012DF5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 w15:restartNumberingAfterBreak="0">
    <w:nsid w:val="5E9B1F1A"/>
    <w:multiLevelType w:val="hybridMultilevel"/>
    <w:tmpl w:val="C0AAC2F6"/>
    <w:lvl w:ilvl="0" w:tplc="040C0001">
      <w:start w:val="1"/>
      <w:numFmt w:val="bullet"/>
      <w:lvlText w:val=""/>
      <w:lvlJc w:val="left"/>
      <w:pPr>
        <w:tabs>
          <w:tab w:val="num" w:pos="6480"/>
        </w:tabs>
        <w:ind w:left="6480" w:hanging="360"/>
      </w:pPr>
      <w:rPr>
        <w:rFonts w:ascii="Symbol" w:hAnsi="Symbol" w:hint="default"/>
      </w:rPr>
    </w:lvl>
    <w:lvl w:ilvl="1" w:tplc="040C0003" w:tentative="1">
      <w:start w:val="1"/>
      <w:numFmt w:val="bullet"/>
      <w:lvlText w:val="o"/>
      <w:lvlJc w:val="left"/>
      <w:pPr>
        <w:tabs>
          <w:tab w:val="num" w:pos="7200"/>
        </w:tabs>
        <w:ind w:left="7200" w:hanging="360"/>
      </w:pPr>
      <w:rPr>
        <w:rFonts w:ascii="Courier New" w:hAnsi="Courier New" w:cs="Courier New" w:hint="default"/>
      </w:rPr>
    </w:lvl>
    <w:lvl w:ilvl="2" w:tplc="040C0005" w:tentative="1">
      <w:start w:val="1"/>
      <w:numFmt w:val="bullet"/>
      <w:lvlText w:val=""/>
      <w:lvlJc w:val="left"/>
      <w:pPr>
        <w:tabs>
          <w:tab w:val="num" w:pos="7920"/>
        </w:tabs>
        <w:ind w:left="7920" w:hanging="360"/>
      </w:pPr>
      <w:rPr>
        <w:rFonts w:ascii="Wingdings" w:hAnsi="Wingdings" w:hint="default"/>
      </w:rPr>
    </w:lvl>
    <w:lvl w:ilvl="3" w:tplc="040C0001" w:tentative="1">
      <w:start w:val="1"/>
      <w:numFmt w:val="bullet"/>
      <w:lvlText w:val=""/>
      <w:lvlJc w:val="left"/>
      <w:pPr>
        <w:tabs>
          <w:tab w:val="num" w:pos="8640"/>
        </w:tabs>
        <w:ind w:left="8640" w:hanging="360"/>
      </w:pPr>
      <w:rPr>
        <w:rFonts w:ascii="Symbol" w:hAnsi="Symbol" w:hint="default"/>
      </w:rPr>
    </w:lvl>
    <w:lvl w:ilvl="4" w:tplc="040C0003" w:tentative="1">
      <w:start w:val="1"/>
      <w:numFmt w:val="bullet"/>
      <w:lvlText w:val="o"/>
      <w:lvlJc w:val="left"/>
      <w:pPr>
        <w:tabs>
          <w:tab w:val="num" w:pos="9360"/>
        </w:tabs>
        <w:ind w:left="9360" w:hanging="360"/>
      </w:pPr>
      <w:rPr>
        <w:rFonts w:ascii="Courier New" w:hAnsi="Courier New" w:cs="Courier New" w:hint="default"/>
      </w:rPr>
    </w:lvl>
    <w:lvl w:ilvl="5" w:tplc="040C0005" w:tentative="1">
      <w:start w:val="1"/>
      <w:numFmt w:val="bullet"/>
      <w:lvlText w:val=""/>
      <w:lvlJc w:val="left"/>
      <w:pPr>
        <w:tabs>
          <w:tab w:val="num" w:pos="10080"/>
        </w:tabs>
        <w:ind w:left="10080" w:hanging="360"/>
      </w:pPr>
      <w:rPr>
        <w:rFonts w:ascii="Wingdings" w:hAnsi="Wingdings" w:hint="default"/>
      </w:rPr>
    </w:lvl>
    <w:lvl w:ilvl="6" w:tplc="040C0001" w:tentative="1">
      <w:start w:val="1"/>
      <w:numFmt w:val="bullet"/>
      <w:lvlText w:val=""/>
      <w:lvlJc w:val="left"/>
      <w:pPr>
        <w:tabs>
          <w:tab w:val="num" w:pos="10800"/>
        </w:tabs>
        <w:ind w:left="10800" w:hanging="360"/>
      </w:pPr>
      <w:rPr>
        <w:rFonts w:ascii="Symbol" w:hAnsi="Symbol" w:hint="default"/>
      </w:rPr>
    </w:lvl>
    <w:lvl w:ilvl="7" w:tplc="040C0003" w:tentative="1">
      <w:start w:val="1"/>
      <w:numFmt w:val="bullet"/>
      <w:lvlText w:val="o"/>
      <w:lvlJc w:val="left"/>
      <w:pPr>
        <w:tabs>
          <w:tab w:val="num" w:pos="11520"/>
        </w:tabs>
        <w:ind w:left="11520" w:hanging="360"/>
      </w:pPr>
      <w:rPr>
        <w:rFonts w:ascii="Courier New" w:hAnsi="Courier New" w:cs="Courier New" w:hint="default"/>
      </w:rPr>
    </w:lvl>
    <w:lvl w:ilvl="8" w:tplc="040C0005" w:tentative="1">
      <w:start w:val="1"/>
      <w:numFmt w:val="bullet"/>
      <w:lvlText w:val=""/>
      <w:lvlJc w:val="left"/>
      <w:pPr>
        <w:tabs>
          <w:tab w:val="num" w:pos="12240"/>
        </w:tabs>
        <w:ind w:left="12240" w:hanging="360"/>
      </w:pPr>
      <w:rPr>
        <w:rFonts w:ascii="Wingdings" w:hAnsi="Wingdings" w:hint="default"/>
      </w:rPr>
    </w:lvl>
  </w:abstractNum>
  <w:abstractNum w:abstractNumId="45" w15:restartNumberingAfterBreak="0">
    <w:nsid w:val="60B30EB7"/>
    <w:multiLevelType w:val="hybridMultilevel"/>
    <w:tmpl w:val="513CFC88"/>
    <w:lvl w:ilvl="0" w:tplc="040C0001">
      <w:start w:val="1"/>
      <w:numFmt w:val="bullet"/>
      <w:lvlText w:val=""/>
      <w:lvlJc w:val="left"/>
      <w:pPr>
        <w:tabs>
          <w:tab w:val="num" w:pos="1065"/>
        </w:tabs>
        <w:ind w:left="1065" w:hanging="360"/>
      </w:pPr>
      <w:rPr>
        <w:rFonts w:ascii="Symbol" w:hAnsi="Symbol" w:hint="default"/>
      </w:rPr>
    </w:lvl>
    <w:lvl w:ilvl="1" w:tplc="040C0003" w:tentative="1">
      <w:start w:val="1"/>
      <w:numFmt w:val="bullet"/>
      <w:lvlText w:val="o"/>
      <w:lvlJc w:val="left"/>
      <w:pPr>
        <w:tabs>
          <w:tab w:val="num" w:pos="1785"/>
        </w:tabs>
        <w:ind w:left="1785" w:hanging="360"/>
      </w:pPr>
      <w:rPr>
        <w:rFonts w:ascii="Courier New" w:hAnsi="Courier New" w:cs="Courier New" w:hint="default"/>
      </w:rPr>
    </w:lvl>
    <w:lvl w:ilvl="2" w:tplc="040C0005" w:tentative="1">
      <w:start w:val="1"/>
      <w:numFmt w:val="bullet"/>
      <w:lvlText w:val=""/>
      <w:lvlJc w:val="left"/>
      <w:pPr>
        <w:tabs>
          <w:tab w:val="num" w:pos="2505"/>
        </w:tabs>
        <w:ind w:left="2505" w:hanging="360"/>
      </w:pPr>
      <w:rPr>
        <w:rFonts w:ascii="Wingdings" w:hAnsi="Wingdings" w:hint="default"/>
      </w:rPr>
    </w:lvl>
    <w:lvl w:ilvl="3" w:tplc="040C0001" w:tentative="1">
      <w:start w:val="1"/>
      <w:numFmt w:val="bullet"/>
      <w:lvlText w:val=""/>
      <w:lvlJc w:val="left"/>
      <w:pPr>
        <w:tabs>
          <w:tab w:val="num" w:pos="3225"/>
        </w:tabs>
        <w:ind w:left="3225" w:hanging="360"/>
      </w:pPr>
      <w:rPr>
        <w:rFonts w:ascii="Symbol" w:hAnsi="Symbol" w:hint="default"/>
      </w:rPr>
    </w:lvl>
    <w:lvl w:ilvl="4" w:tplc="040C0003" w:tentative="1">
      <w:start w:val="1"/>
      <w:numFmt w:val="bullet"/>
      <w:lvlText w:val="o"/>
      <w:lvlJc w:val="left"/>
      <w:pPr>
        <w:tabs>
          <w:tab w:val="num" w:pos="3945"/>
        </w:tabs>
        <w:ind w:left="3945" w:hanging="360"/>
      </w:pPr>
      <w:rPr>
        <w:rFonts w:ascii="Courier New" w:hAnsi="Courier New" w:cs="Courier New" w:hint="default"/>
      </w:rPr>
    </w:lvl>
    <w:lvl w:ilvl="5" w:tplc="040C0005" w:tentative="1">
      <w:start w:val="1"/>
      <w:numFmt w:val="bullet"/>
      <w:lvlText w:val=""/>
      <w:lvlJc w:val="left"/>
      <w:pPr>
        <w:tabs>
          <w:tab w:val="num" w:pos="4665"/>
        </w:tabs>
        <w:ind w:left="4665" w:hanging="360"/>
      </w:pPr>
      <w:rPr>
        <w:rFonts w:ascii="Wingdings" w:hAnsi="Wingdings" w:hint="default"/>
      </w:rPr>
    </w:lvl>
    <w:lvl w:ilvl="6" w:tplc="040C0001" w:tentative="1">
      <w:start w:val="1"/>
      <w:numFmt w:val="bullet"/>
      <w:lvlText w:val=""/>
      <w:lvlJc w:val="left"/>
      <w:pPr>
        <w:tabs>
          <w:tab w:val="num" w:pos="5385"/>
        </w:tabs>
        <w:ind w:left="5385" w:hanging="360"/>
      </w:pPr>
      <w:rPr>
        <w:rFonts w:ascii="Symbol" w:hAnsi="Symbol" w:hint="default"/>
      </w:rPr>
    </w:lvl>
    <w:lvl w:ilvl="7" w:tplc="040C0003" w:tentative="1">
      <w:start w:val="1"/>
      <w:numFmt w:val="bullet"/>
      <w:lvlText w:val="o"/>
      <w:lvlJc w:val="left"/>
      <w:pPr>
        <w:tabs>
          <w:tab w:val="num" w:pos="6105"/>
        </w:tabs>
        <w:ind w:left="6105" w:hanging="360"/>
      </w:pPr>
      <w:rPr>
        <w:rFonts w:ascii="Courier New" w:hAnsi="Courier New" w:cs="Courier New" w:hint="default"/>
      </w:rPr>
    </w:lvl>
    <w:lvl w:ilvl="8" w:tplc="040C0005" w:tentative="1">
      <w:start w:val="1"/>
      <w:numFmt w:val="bullet"/>
      <w:lvlText w:val=""/>
      <w:lvlJc w:val="left"/>
      <w:pPr>
        <w:tabs>
          <w:tab w:val="num" w:pos="6825"/>
        </w:tabs>
        <w:ind w:left="6825" w:hanging="360"/>
      </w:pPr>
      <w:rPr>
        <w:rFonts w:ascii="Wingdings" w:hAnsi="Wingdings" w:hint="default"/>
      </w:rPr>
    </w:lvl>
  </w:abstractNum>
  <w:abstractNum w:abstractNumId="46" w15:restartNumberingAfterBreak="0">
    <w:nsid w:val="61FA7641"/>
    <w:multiLevelType w:val="hybridMultilevel"/>
    <w:tmpl w:val="FD88110C"/>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641D7825"/>
    <w:multiLevelType w:val="multilevel"/>
    <w:tmpl w:val="9A702102"/>
    <w:lvl w:ilvl="0">
      <w:start w:val="1"/>
      <w:numFmt w:val="bullet"/>
      <w:lvlText w:val=""/>
      <w:lvlJc w:val="left"/>
      <w:pPr>
        <w:tabs>
          <w:tab w:val="num" w:pos="0"/>
        </w:tabs>
        <w:ind w:left="357" w:hanging="357"/>
      </w:pPr>
      <w:rPr>
        <w:rFonts w:ascii="Symbol" w:hAnsi="Symbol" w:hint="default"/>
      </w:rPr>
    </w:lvl>
    <w:lvl w:ilvl="1">
      <w:start w:val="1"/>
      <w:numFmt w:val="bullet"/>
      <w:lvlText w:val="o"/>
      <w:lvlJc w:val="left"/>
      <w:pPr>
        <w:tabs>
          <w:tab w:val="num" w:pos="720"/>
        </w:tabs>
        <w:ind w:left="720" w:hanging="363"/>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64FA11CE"/>
    <w:multiLevelType w:val="hybridMultilevel"/>
    <w:tmpl w:val="75D0127E"/>
    <w:lvl w:ilvl="0" w:tplc="BE3EFF82">
      <w:start w:val="1"/>
      <w:numFmt w:val="bullet"/>
      <w:lvlText w:val="-"/>
      <w:lvlJc w:val="left"/>
      <w:pPr>
        <w:ind w:left="720" w:hanging="360"/>
      </w:pPr>
      <w:rPr>
        <w:rFonts w:ascii="Courier New" w:hAnsi="Courier New" w:hint="default"/>
      </w:rPr>
    </w:lvl>
    <w:lvl w:ilvl="1" w:tplc="040C0003">
      <w:start w:val="1"/>
      <w:numFmt w:val="bullet"/>
      <w:lvlText w:val="o"/>
      <w:lvlJc w:val="left"/>
      <w:pPr>
        <w:ind w:left="1440" w:hanging="360"/>
      </w:pPr>
      <w:rPr>
        <w:rFonts w:ascii="Courier New" w:hAnsi="Courier New" w:cs="Courier New" w:hint="default"/>
      </w:rPr>
    </w:lvl>
    <w:lvl w:ilvl="2" w:tplc="D3029090">
      <w:start w:val="1"/>
      <w:numFmt w:val="bullet"/>
      <w:lvlText w:val=""/>
      <w:lvlJc w:val="left"/>
      <w:pPr>
        <w:ind w:left="2160" w:hanging="360"/>
      </w:pPr>
      <w:rPr>
        <w:rFonts w:ascii="Wingdings" w:hAnsi="Wingdings" w:hint="default"/>
        <w:color w:val="000000"/>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9" w15:restartNumberingAfterBreak="0">
    <w:nsid w:val="69024EC7"/>
    <w:multiLevelType w:val="hybridMultilevel"/>
    <w:tmpl w:val="573ABC42"/>
    <w:lvl w:ilvl="0" w:tplc="E0E20036">
      <w:start w:val="1"/>
      <w:numFmt w:val="bullet"/>
      <w:lvlText w:val=""/>
      <w:lvlJc w:val="left"/>
      <w:pPr>
        <w:tabs>
          <w:tab w:val="num" w:pos="720"/>
        </w:tabs>
        <w:ind w:left="720" w:hanging="360"/>
      </w:pPr>
      <w:rPr>
        <w:rFonts w:ascii="Symbol" w:hAnsi="Symbol" w:hint="default"/>
        <w:sz w:val="20"/>
        <w:szCs w:val="20"/>
      </w:rPr>
    </w:lvl>
    <w:lvl w:ilvl="1" w:tplc="101A344C">
      <w:numFmt w:val="bullet"/>
      <w:lvlText w:val="–"/>
      <w:lvlJc w:val="left"/>
      <w:pPr>
        <w:tabs>
          <w:tab w:val="num" w:pos="1440"/>
        </w:tabs>
        <w:ind w:left="1440" w:hanging="360"/>
      </w:pPr>
      <w:rPr>
        <w:rFonts w:ascii="Helvetica 55 Roman" w:eastAsia="Times New Roman" w:hAnsi="Helvetica 55 Roman" w:cs="Times New Roman" w:hint="default"/>
        <w:color w:val="auto"/>
        <w:sz w:val="24"/>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0" w15:restartNumberingAfterBreak="0">
    <w:nsid w:val="6E7D016A"/>
    <w:multiLevelType w:val="hybridMultilevel"/>
    <w:tmpl w:val="EECE058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1" w15:restartNumberingAfterBreak="0">
    <w:nsid w:val="73A72E87"/>
    <w:multiLevelType w:val="hybridMultilevel"/>
    <w:tmpl w:val="518855E4"/>
    <w:lvl w:ilvl="0" w:tplc="ED9C2A48">
      <w:start w:val="99"/>
      <w:numFmt w:val="bullet"/>
      <w:lvlText w:val="-"/>
      <w:lvlJc w:val="left"/>
      <w:pPr>
        <w:ind w:left="720" w:hanging="360"/>
      </w:pPr>
      <w:rPr>
        <w:rFonts w:ascii="Calibri" w:eastAsia="Times New Roman" w:hAnsi="Calibri"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2" w15:restartNumberingAfterBreak="0">
    <w:nsid w:val="740A6269"/>
    <w:multiLevelType w:val="hybridMultilevel"/>
    <w:tmpl w:val="51BE7E4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3" w15:restartNumberingAfterBreak="0">
    <w:nsid w:val="77E731CF"/>
    <w:multiLevelType w:val="hybridMultilevel"/>
    <w:tmpl w:val="1CF076F4"/>
    <w:lvl w:ilvl="0" w:tplc="040C0001">
      <w:start w:val="1"/>
      <w:numFmt w:val="bullet"/>
      <w:lvlText w:val=""/>
      <w:lvlJc w:val="left"/>
      <w:pPr>
        <w:tabs>
          <w:tab w:val="num" w:pos="720"/>
        </w:tabs>
        <w:ind w:left="720" w:hanging="360"/>
      </w:pPr>
      <w:rPr>
        <w:rFonts w:ascii="Symbol" w:hAnsi="Symbo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78A353F6"/>
    <w:multiLevelType w:val="hybridMultilevel"/>
    <w:tmpl w:val="60C62076"/>
    <w:lvl w:ilvl="0" w:tplc="040C0001">
      <w:start w:val="1"/>
      <w:numFmt w:val="bullet"/>
      <w:lvlText w:val=""/>
      <w:lvlJc w:val="left"/>
      <w:pPr>
        <w:tabs>
          <w:tab w:val="num" w:pos="1440"/>
        </w:tabs>
        <w:ind w:left="1440" w:hanging="360"/>
      </w:pPr>
      <w:rPr>
        <w:rFonts w:ascii="Symbol" w:hAnsi="Symbol" w:hint="default"/>
      </w:rPr>
    </w:lvl>
    <w:lvl w:ilvl="1" w:tplc="040C0003" w:tentative="1">
      <w:start w:val="1"/>
      <w:numFmt w:val="bullet"/>
      <w:lvlText w:val="o"/>
      <w:lvlJc w:val="left"/>
      <w:pPr>
        <w:tabs>
          <w:tab w:val="num" w:pos="2160"/>
        </w:tabs>
        <w:ind w:left="2160" w:hanging="360"/>
      </w:pPr>
      <w:rPr>
        <w:rFonts w:ascii="Courier New" w:hAnsi="Courier New" w:cs="Courier New" w:hint="default"/>
      </w:rPr>
    </w:lvl>
    <w:lvl w:ilvl="2" w:tplc="040C0005" w:tentative="1">
      <w:start w:val="1"/>
      <w:numFmt w:val="bullet"/>
      <w:lvlText w:val=""/>
      <w:lvlJc w:val="left"/>
      <w:pPr>
        <w:tabs>
          <w:tab w:val="num" w:pos="2880"/>
        </w:tabs>
        <w:ind w:left="2880" w:hanging="360"/>
      </w:pPr>
      <w:rPr>
        <w:rFonts w:ascii="Wingdings" w:hAnsi="Wingdings" w:hint="default"/>
      </w:rPr>
    </w:lvl>
    <w:lvl w:ilvl="3" w:tplc="040C0001" w:tentative="1">
      <w:start w:val="1"/>
      <w:numFmt w:val="bullet"/>
      <w:lvlText w:val=""/>
      <w:lvlJc w:val="left"/>
      <w:pPr>
        <w:tabs>
          <w:tab w:val="num" w:pos="3600"/>
        </w:tabs>
        <w:ind w:left="3600" w:hanging="360"/>
      </w:pPr>
      <w:rPr>
        <w:rFonts w:ascii="Symbol" w:hAnsi="Symbol" w:hint="default"/>
      </w:rPr>
    </w:lvl>
    <w:lvl w:ilvl="4" w:tplc="040C0003" w:tentative="1">
      <w:start w:val="1"/>
      <w:numFmt w:val="bullet"/>
      <w:lvlText w:val="o"/>
      <w:lvlJc w:val="left"/>
      <w:pPr>
        <w:tabs>
          <w:tab w:val="num" w:pos="4320"/>
        </w:tabs>
        <w:ind w:left="4320" w:hanging="360"/>
      </w:pPr>
      <w:rPr>
        <w:rFonts w:ascii="Courier New" w:hAnsi="Courier New" w:cs="Courier New" w:hint="default"/>
      </w:rPr>
    </w:lvl>
    <w:lvl w:ilvl="5" w:tplc="040C0005" w:tentative="1">
      <w:start w:val="1"/>
      <w:numFmt w:val="bullet"/>
      <w:lvlText w:val=""/>
      <w:lvlJc w:val="left"/>
      <w:pPr>
        <w:tabs>
          <w:tab w:val="num" w:pos="5040"/>
        </w:tabs>
        <w:ind w:left="5040" w:hanging="360"/>
      </w:pPr>
      <w:rPr>
        <w:rFonts w:ascii="Wingdings" w:hAnsi="Wingdings" w:hint="default"/>
      </w:rPr>
    </w:lvl>
    <w:lvl w:ilvl="6" w:tplc="040C0001" w:tentative="1">
      <w:start w:val="1"/>
      <w:numFmt w:val="bullet"/>
      <w:lvlText w:val=""/>
      <w:lvlJc w:val="left"/>
      <w:pPr>
        <w:tabs>
          <w:tab w:val="num" w:pos="5760"/>
        </w:tabs>
        <w:ind w:left="5760" w:hanging="360"/>
      </w:pPr>
      <w:rPr>
        <w:rFonts w:ascii="Symbol" w:hAnsi="Symbol" w:hint="default"/>
      </w:rPr>
    </w:lvl>
    <w:lvl w:ilvl="7" w:tplc="040C0003" w:tentative="1">
      <w:start w:val="1"/>
      <w:numFmt w:val="bullet"/>
      <w:lvlText w:val="o"/>
      <w:lvlJc w:val="left"/>
      <w:pPr>
        <w:tabs>
          <w:tab w:val="num" w:pos="6480"/>
        </w:tabs>
        <w:ind w:left="6480" w:hanging="360"/>
      </w:pPr>
      <w:rPr>
        <w:rFonts w:ascii="Courier New" w:hAnsi="Courier New" w:cs="Courier New" w:hint="default"/>
      </w:rPr>
    </w:lvl>
    <w:lvl w:ilvl="8" w:tplc="040C0005" w:tentative="1">
      <w:start w:val="1"/>
      <w:numFmt w:val="bullet"/>
      <w:lvlText w:val=""/>
      <w:lvlJc w:val="left"/>
      <w:pPr>
        <w:tabs>
          <w:tab w:val="num" w:pos="7200"/>
        </w:tabs>
        <w:ind w:left="7200" w:hanging="360"/>
      </w:pPr>
      <w:rPr>
        <w:rFonts w:ascii="Wingdings" w:hAnsi="Wingdings" w:hint="default"/>
      </w:rPr>
    </w:lvl>
  </w:abstractNum>
  <w:abstractNum w:abstractNumId="55" w15:restartNumberingAfterBreak="0">
    <w:nsid w:val="7A3642AB"/>
    <w:multiLevelType w:val="hybridMultilevel"/>
    <w:tmpl w:val="899CCA32"/>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6" w15:restartNumberingAfterBreak="0">
    <w:nsid w:val="7A3808A8"/>
    <w:multiLevelType w:val="hybridMultilevel"/>
    <w:tmpl w:val="7FE6300C"/>
    <w:lvl w:ilvl="0" w:tplc="8ABE2700">
      <w:start w:val="5"/>
      <w:numFmt w:val="bullet"/>
      <w:lvlText w:val="-"/>
      <w:lvlJc w:val="left"/>
      <w:pPr>
        <w:ind w:left="720" w:hanging="360"/>
      </w:pPr>
      <w:rPr>
        <w:rFonts w:ascii="Helvetica 55 Roman" w:eastAsia="Times New Roman" w:hAnsi="Helvetica 55 Roman" w:cs="Arial" w:hint="default"/>
      </w:rPr>
    </w:lvl>
    <w:lvl w:ilvl="1" w:tplc="040C000D">
      <w:start w:val="1"/>
      <w:numFmt w:val="bullet"/>
      <w:lvlText w:val=""/>
      <w:lvlJc w:val="left"/>
      <w:pPr>
        <w:ind w:left="1440" w:hanging="360"/>
      </w:pPr>
      <w:rPr>
        <w:rFonts w:ascii="Wingdings" w:hAnsi="Wingdings"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7" w15:restartNumberingAfterBreak="0">
    <w:nsid w:val="7CC60882"/>
    <w:multiLevelType w:val="hybridMultilevel"/>
    <w:tmpl w:val="4442F91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8" w15:restartNumberingAfterBreak="0">
    <w:nsid w:val="7D7C5BA4"/>
    <w:multiLevelType w:val="hybridMultilevel"/>
    <w:tmpl w:val="688A167A"/>
    <w:lvl w:ilvl="0" w:tplc="A3242CD2">
      <w:start w:val="1"/>
      <w:numFmt w:val="bullet"/>
      <w:lvlText w:val=""/>
      <w:lvlJc w:val="left"/>
      <w:pPr>
        <w:ind w:left="720" w:hanging="360"/>
      </w:pPr>
      <w:rPr>
        <w:rFonts w:ascii="Symbol" w:hAnsi="Symbol" w:hint="default"/>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979573027">
    <w:abstractNumId w:val="15"/>
  </w:num>
  <w:num w:numId="2" w16cid:durableId="1363824215">
    <w:abstractNumId w:val="29"/>
  </w:num>
  <w:num w:numId="3" w16cid:durableId="526527667">
    <w:abstractNumId w:val="46"/>
  </w:num>
  <w:num w:numId="4" w16cid:durableId="1898663858">
    <w:abstractNumId w:val="54"/>
  </w:num>
  <w:num w:numId="5" w16cid:durableId="2020234697">
    <w:abstractNumId w:val="6"/>
  </w:num>
  <w:num w:numId="6" w16cid:durableId="160463152">
    <w:abstractNumId w:val="49"/>
  </w:num>
  <w:num w:numId="7" w16cid:durableId="708650109">
    <w:abstractNumId w:val="53"/>
  </w:num>
  <w:num w:numId="8" w16cid:durableId="115030458">
    <w:abstractNumId w:val="34"/>
  </w:num>
  <w:num w:numId="9" w16cid:durableId="1743143374">
    <w:abstractNumId w:val="19"/>
  </w:num>
  <w:num w:numId="10" w16cid:durableId="1266573762">
    <w:abstractNumId w:val="4"/>
  </w:num>
  <w:num w:numId="11" w16cid:durableId="1982345863">
    <w:abstractNumId w:val="23"/>
  </w:num>
  <w:num w:numId="12" w16cid:durableId="524756936">
    <w:abstractNumId w:val="11"/>
  </w:num>
  <w:num w:numId="13" w16cid:durableId="2098557781">
    <w:abstractNumId w:val="44"/>
  </w:num>
  <w:num w:numId="14" w16cid:durableId="233203763">
    <w:abstractNumId w:val="9"/>
  </w:num>
  <w:num w:numId="15" w16cid:durableId="807088585">
    <w:abstractNumId w:val="26"/>
  </w:num>
  <w:num w:numId="16" w16cid:durableId="2055079033">
    <w:abstractNumId w:val="30"/>
  </w:num>
  <w:num w:numId="17" w16cid:durableId="848374570">
    <w:abstractNumId w:val="2"/>
  </w:num>
  <w:num w:numId="18" w16cid:durableId="404298168">
    <w:abstractNumId w:val="37"/>
  </w:num>
  <w:num w:numId="19" w16cid:durableId="260066027">
    <w:abstractNumId w:val="18"/>
  </w:num>
  <w:num w:numId="20" w16cid:durableId="19672789">
    <w:abstractNumId w:val="45"/>
  </w:num>
  <w:num w:numId="21" w16cid:durableId="85708206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622614652">
    <w:abstractNumId w:val="12"/>
  </w:num>
  <w:num w:numId="23" w16cid:durableId="664892581">
    <w:abstractNumId w:val="55"/>
  </w:num>
  <w:num w:numId="24" w16cid:durableId="1916159784">
    <w:abstractNumId w:val="22"/>
  </w:num>
  <w:num w:numId="25" w16cid:durableId="1350908641">
    <w:abstractNumId w:val="36"/>
  </w:num>
  <w:num w:numId="26" w16cid:durableId="1326124262">
    <w:abstractNumId w:val="32"/>
  </w:num>
  <w:num w:numId="27" w16cid:durableId="326440664">
    <w:abstractNumId w:val="50"/>
  </w:num>
  <w:num w:numId="28" w16cid:durableId="480729952">
    <w:abstractNumId w:val="43"/>
  </w:num>
  <w:num w:numId="29" w16cid:durableId="969867550">
    <w:abstractNumId w:val="47"/>
  </w:num>
  <w:num w:numId="30" w16cid:durableId="1113600247">
    <w:abstractNumId w:val="48"/>
  </w:num>
  <w:num w:numId="31" w16cid:durableId="582764451">
    <w:abstractNumId w:val="21"/>
  </w:num>
  <w:num w:numId="32" w16cid:durableId="252055842">
    <w:abstractNumId w:val="28"/>
  </w:num>
  <w:num w:numId="33" w16cid:durableId="2037996310">
    <w:abstractNumId w:val="20"/>
  </w:num>
  <w:num w:numId="34" w16cid:durableId="131024645">
    <w:abstractNumId w:val="42"/>
  </w:num>
  <w:num w:numId="35" w16cid:durableId="1827671249">
    <w:abstractNumId w:val="39"/>
  </w:num>
  <w:num w:numId="36" w16cid:durableId="672610753">
    <w:abstractNumId w:val="52"/>
  </w:num>
  <w:num w:numId="37" w16cid:durableId="417407482">
    <w:abstractNumId w:val="8"/>
  </w:num>
  <w:num w:numId="38" w16cid:durableId="1766532338">
    <w:abstractNumId w:val="40"/>
  </w:num>
  <w:num w:numId="39" w16cid:durableId="1565876950">
    <w:abstractNumId w:val="27"/>
  </w:num>
  <w:num w:numId="40" w16cid:durableId="1971856920">
    <w:abstractNumId w:val="58"/>
  </w:num>
  <w:num w:numId="41" w16cid:durableId="10494679">
    <w:abstractNumId w:val="33"/>
  </w:num>
  <w:num w:numId="42" w16cid:durableId="1518304054">
    <w:abstractNumId w:val="1"/>
  </w:num>
  <w:num w:numId="43" w16cid:durableId="1665280514">
    <w:abstractNumId w:val="51"/>
  </w:num>
  <w:num w:numId="44" w16cid:durableId="1506241284">
    <w:abstractNumId w:val="25"/>
  </w:num>
  <w:num w:numId="45" w16cid:durableId="1222015441">
    <w:abstractNumId w:val="17"/>
  </w:num>
  <w:num w:numId="46" w16cid:durableId="162281842">
    <w:abstractNumId w:val="41"/>
  </w:num>
  <w:num w:numId="47" w16cid:durableId="974143565">
    <w:abstractNumId w:val="0"/>
  </w:num>
  <w:num w:numId="48" w16cid:durableId="4818890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345376190">
    <w:abstractNumId w:val="35"/>
  </w:num>
  <w:num w:numId="50" w16cid:durableId="241570027">
    <w:abstractNumId w:val="5"/>
  </w:num>
  <w:num w:numId="51" w16cid:durableId="2099326104">
    <w:abstractNumId w:val="14"/>
  </w:num>
  <w:num w:numId="52" w16cid:durableId="467743866">
    <w:abstractNumId w:val="24"/>
  </w:num>
  <w:num w:numId="53" w16cid:durableId="487594935">
    <w:abstractNumId w:val="38"/>
  </w:num>
  <w:num w:numId="54" w16cid:durableId="1000045187">
    <w:abstractNumId w:val="57"/>
  </w:num>
  <w:num w:numId="55" w16cid:durableId="1668828820">
    <w:abstractNumId w:val="15"/>
  </w:num>
  <w:num w:numId="56" w16cid:durableId="943541790">
    <w:abstractNumId w:val="7"/>
  </w:num>
  <w:num w:numId="57" w16cid:durableId="142091467">
    <w:abstractNumId w:val="56"/>
  </w:num>
  <w:num w:numId="58" w16cid:durableId="605581052">
    <w:abstractNumId w:val="15"/>
  </w:num>
  <w:num w:numId="59" w16cid:durableId="1274097957">
    <w:abstractNumId w:val="15"/>
  </w:num>
  <w:num w:numId="60" w16cid:durableId="1901137653">
    <w:abstractNumId w:val="15"/>
  </w:num>
  <w:num w:numId="61" w16cid:durableId="553272392">
    <w:abstractNumId w:val="15"/>
  </w:num>
  <w:num w:numId="62" w16cid:durableId="2031488675">
    <w:abstractNumId w:val="15"/>
  </w:num>
  <w:num w:numId="63" w16cid:durableId="2065330059">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16cid:durableId="1861238264">
    <w:abstractNumId w:val="15"/>
  </w:num>
  <w:num w:numId="65" w16cid:durableId="353501500">
    <w:abstractNumId w:val="15"/>
  </w:num>
  <w:num w:numId="66" w16cid:durableId="737749331">
    <w:abstractNumId w:val="15"/>
  </w:num>
  <w:num w:numId="67" w16cid:durableId="1560479895">
    <w:abstractNumId w:val="10"/>
  </w:num>
  <w:num w:numId="68" w16cid:durableId="1404523207">
    <w:abstractNumId w:val="13"/>
  </w:num>
  <w:num w:numId="69" w16cid:durableId="486242351">
    <w:abstractNumId w:val="3"/>
  </w:num>
  <w:num w:numId="70" w16cid:durableId="1975023138">
    <w:abstractNumId w:val="31"/>
  </w:num>
  <w:num w:numId="71" w16cid:durableId="1220283057">
    <w:abstractNumId w:val="16"/>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SystemFonts/>
  <w:hideSpellingErrors/>
  <w:hideGrammaticalError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484A"/>
    <w:rsid w:val="00000004"/>
    <w:rsid w:val="0000117F"/>
    <w:rsid w:val="0000218B"/>
    <w:rsid w:val="00002B24"/>
    <w:rsid w:val="00004270"/>
    <w:rsid w:val="0000427B"/>
    <w:rsid w:val="000057FA"/>
    <w:rsid w:val="00005DEC"/>
    <w:rsid w:val="00006373"/>
    <w:rsid w:val="00006841"/>
    <w:rsid w:val="00006D9C"/>
    <w:rsid w:val="000070A8"/>
    <w:rsid w:val="0000795A"/>
    <w:rsid w:val="00007987"/>
    <w:rsid w:val="00007DF6"/>
    <w:rsid w:val="00010A68"/>
    <w:rsid w:val="00010A84"/>
    <w:rsid w:val="000110E8"/>
    <w:rsid w:val="00011474"/>
    <w:rsid w:val="00011C9E"/>
    <w:rsid w:val="000125E9"/>
    <w:rsid w:val="00012FD1"/>
    <w:rsid w:val="000134E9"/>
    <w:rsid w:val="00013700"/>
    <w:rsid w:val="00015640"/>
    <w:rsid w:val="00017071"/>
    <w:rsid w:val="000170A4"/>
    <w:rsid w:val="00017C4C"/>
    <w:rsid w:val="00017F89"/>
    <w:rsid w:val="0002046A"/>
    <w:rsid w:val="00020D40"/>
    <w:rsid w:val="000211D5"/>
    <w:rsid w:val="00021556"/>
    <w:rsid w:val="00022E11"/>
    <w:rsid w:val="00023492"/>
    <w:rsid w:val="000236DD"/>
    <w:rsid w:val="000237AB"/>
    <w:rsid w:val="0002564C"/>
    <w:rsid w:val="00025AAB"/>
    <w:rsid w:val="00025C1A"/>
    <w:rsid w:val="00030406"/>
    <w:rsid w:val="00032118"/>
    <w:rsid w:val="000321A3"/>
    <w:rsid w:val="00032531"/>
    <w:rsid w:val="00032C9A"/>
    <w:rsid w:val="0003369F"/>
    <w:rsid w:val="0003387B"/>
    <w:rsid w:val="00033CE5"/>
    <w:rsid w:val="000341A9"/>
    <w:rsid w:val="00034B6D"/>
    <w:rsid w:val="00034EB7"/>
    <w:rsid w:val="00035757"/>
    <w:rsid w:val="00035B09"/>
    <w:rsid w:val="00036301"/>
    <w:rsid w:val="00036639"/>
    <w:rsid w:val="00040C6D"/>
    <w:rsid w:val="00040F42"/>
    <w:rsid w:val="00041F06"/>
    <w:rsid w:val="00042421"/>
    <w:rsid w:val="0004246B"/>
    <w:rsid w:val="0004342C"/>
    <w:rsid w:val="00043A7B"/>
    <w:rsid w:val="000442F1"/>
    <w:rsid w:val="00044621"/>
    <w:rsid w:val="00044931"/>
    <w:rsid w:val="00045A2A"/>
    <w:rsid w:val="000502B5"/>
    <w:rsid w:val="00051924"/>
    <w:rsid w:val="00052533"/>
    <w:rsid w:val="000529DD"/>
    <w:rsid w:val="00052DFC"/>
    <w:rsid w:val="0005325D"/>
    <w:rsid w:val="0005390F"/>
    <w:rsid w:val="00054495"/>
    <w:rsid w:val="00054AF7"/>
    <w:rsid w:val="00055132"/>
    <w:rsid w:val="00055806"/>
    <w:rsid w:val="00057A0E"/>
    <w:rsid w:val="000608B0"/>
    <w:rsid w:val="00061E9F"/>
    <w:rsid w:val="000627FE"/>
    <w:rsid w:val="00062B88"/>
    <w:rsid w:val="00062C7E"/>
    <w:rsid w:val="00063ADF"/>
    <w:rsid w:val="00063AE9"/>
    <w:rsid w:val="00064193"/>
    <w:rsid w:val="00064E2C"/>
    <w:rsid w:val="00065956"/>
    <w:rsid w:val="00065B33"/>
    <w:rsid w:val="00065B85"/>
    <w:rsid w:val="00066E12"/>
    <w:rsid w:val="00067C46"/>
    <w:rsid w:val="000708AC"/>
    <w:rsid w:val="00071D52"/>
    <w:rsid w:val="00074B8C"/>
    <w:rsid w:val="0007652A"/>
    <w:rsid w:val="000774BC"/>
    <w:rsid w:val="000806F2"/>
    <w:rsid w:val="000808D5"/>
    <w:rsid w:val="0008219D"/>
    <w:rsid w:val="00082614"/>
    <w:rsid w:val="00083915"/>
    <w:rsid w:val="00083A8D"/>
    <w:rsid w:val="00084ED2"/>
    <w:rsid w:val="00085550"/>
    <w:rsid w:val="00085D2D"/>
    <w:rsid w:val="00086C8B"/>
    <w:rsid w:val="00087534"/>
    <w:rsid w:val="00087778"/>
    <w:rsid w:val="00091686"/>
    <w:rsid w:val="00091852"/>
    <w:rsid w:val="00091ED7"/>
    <w:rsid w:val="0009234F"/>
    <w:rsid w:val="00092FB1"/>
    <w:rsid w:val="00093A5D"/>
    <w:rsid w:val="00093FDF"/>
    <w:rsid w:val="000940F2"/>
    <w:rsid w:val="00095672"/>
    <w:rsid w:val="00095D7C"/>
    <w:rsid w:val="00097B1B"/>
    <w:rsid w:val="000A05E2"/>
    <w:rsid w:val="000A140D"/>
    <w:rsid w:val="000A1F0C"/>
    <w:rsid w:val="000A22C0"/>
    <w:rsid w:val="000A2745"/>
    <w:rsid w:val="000A2A23"/>
    <w:rsid w:val="000A367D"/>
    <w:rsid w:val="000A3763"/>
    <w:rsid w:val="000A398F"/>
    <w:rsid w:val="000A3CCB"/>
    <w:rsid w:val="000A4414"/>
    <w:rsid w:val="000A4422"/>
    <w:rsid w:val="000A446B"/>
    <w:rsid w:val="000A4B40"/>
    <w:rsid w:val="000A4E4D"/>
    <w:rsid w:val="000A557A"/>
    <w:rsid w:val="000A6300"/>
    <w:rsid w:val="000A6877"/>
    <w:rsid w:val="000A6887"/>
    <w:rsid w:val="000B0734"/>
    <w:rsid w:val="000B07BE"/>
    <w:rsid w:val="000B0F34"/>
    <w:rsid w:val="000B15BF"/>
    <w:rsid w:val="000B1F3C"/>
    <w:rsid w:val="000B23C3"/>
    <w:rsid w:val="000B2FEF"/>
    <w:rsid w:val="000B31BE"/>
    <w:rsid w:val="000B382E"/>
    <w:rsid w:val="000B3CB6"/>
    <w:rsid w:val="000B42A1"/>
    <w:rsid w:val="000B4E97"/>
    <w:rsid w:val="000B50BC"/>
    <w:rsid w:val="000B5B35"/>
    <w:rsid w:val="000B5BD8"/>
    <w:rsid w:val="000B5F40"/>
    <w:rsid w:val="000B7807"/>
    <w:rsid w:val="000C0017"/>
    <w:rsid w:val="000C02EF"/>
    <w:rsid w:val="000C4CBC"/>
    <w:rsid w:val="000C5E9D"/>
    <w:rsid w:val="000C603C"/>
    <w:rsid w:val="000C6341"/>
    <w:rsid w:val="000C67D6"/>
    <w:rsid w:val="000C6F4F"/>
    <w:rsid w:val="000C7790"/>
    <w:rsid w:val="000D14DA"/>
    <w:rsid w:val="000D15C2"/>
    <w:rsid w:val="000D1BA5"/>
    <w:rsid w:val="000D1DAE"/>
    <w:rsid w:val="000D2132"/>
    <w:rsid w:val="000D343D"/>
    <w:rsid w:val="000D35DA"/>
    <w:rsid w:val="000D3DEB"/>
    <w:rsid w:val="000D40C1"/>
    <w:rsid w:val="000D4CF6"/>
    <w:rsid w:val="000D4D0A"/>
    <w:rsid w:val="000D592D"/>
    <w:rsid w:val="000D5BA7"/>
    <w:rsid w:val="000D751F"/>
    <w:rsid w:val="000E0314"/>
    <w:rsid w:val="000E14A4"/>
    <w:rsid w:val="000E2631"/>
    <w:rsid w:val="000E32CF"/>
    <w:rsid w:val="000E3FD9"/>
    <w:rsid w:val="000E4BA7"/>
    <w:rsid w:val="000E54F8"/>
    <w:rsid w:val="000E5A64"/>
    <w:rsid w:val="000E61EB"/>
    <w:rsid w:val="000E642C"/>
    <w:rsid w:val="000E64DD"/>
    <w:rsid w:val="000E6CD1"/>
    <w:rsid w:val="000E7ADB"/>
    <w:rsid w:val="000F142E"/>
    <w:rsid w:val="000F1EC0"/>
    <w:rsid w:val="000F2FF5"/>
    <w:rsid w:val="000F3230"/>
    <w:rsid w:val="000F4081"/>
    <w:rsid w:val="000F47D9"/>
    <w:rsid w:val="000F7631"/>
    <w:rsid w:val="00101232"/>
    <w:rsid w:val="001020C3"/>
    <w:rsid w:val="00102A20"/>
    <w:rsid w:val="00103733"/>
    <w:rsid w:val="0010390A"/>
    <w:rsid w:val="00104C1F"/>
    <w:rsid w:val="00105796"/>
    <w:rsid w:val="00106BC8"/>
    <w:rsid w:val="00110FFA"/>
    <w:rsid w:val="001111FD"/>
    <w:rsid w:val="001112E8"/>
    <w:rsid w:val="0011188E"/>
    <w:rsid w:val="00112890"/>
    <w:rsid w:val="00113801"/>
    <w:rsid w:val="00113BD0"/>
    <w:rsid w:val="00115AA0"/>
    <w:rsid w:val="00116598"/>
    <w:rsid w:val="00116ACC"/>
    <w:rsid w:val="00116C12"/>
    <w:rsid w:val="00116D7C"/>
    <w:rsid w:val="00116EE5"/>
    <w:rsid w:val="00116F46"/>
    <w:rsid w:val="00116FC1"/>
    <w:rsid w:val="001217B2"/>
    <w:rsid w:val="00122812"/>
    <w:rsid w:val="00122E04"/>
    <w:rsid w:val="00122E92"/>
    <w:rsid w:val="001235FE"/>
    <w:rsid w:val="001238FC"/>
    <w:rsid w:val="001247BE"/>
    <w:rsid w:val="00125402"/>
    <w:rsid w:val="00125409"/>
    <w:rsid w:val="001255CA"/>
    <w:rsid w:val="00125915"/>
    <w:rsid w:val="00125E5A"/>
    <w:rsid w:val="001263AB"/>
    <w:rsid w:val="00130C53"/>
    <w:rsid w:val="001311A4"/>
    <w:rsid w:val="00131D18"/>
    <w:rsid w:val="00131E58"/>
    <w:rsid w:val="00132479"/>
    <w:rsid w:val="00132CF8"/>
    <w:rsid w:val="00133E53"/>
    <w:rsid w:val="001342B3"/>
    <w:rsid w:val="00134301"/>
    <w:rsid w:val="00134AB9"/>
    <w:rsid w:val="00134BF1"/>
    <w:rsid w:val="00135221"/>
    <w:rsid w:val="00135AA2"/>
    <w:rsid w:val="00135EF1"/>
    <w:rsid w:val="00136482"/>
    <w:rsid w:val="0013709E"/>
    <w:rsid w:val="001377E2"/>
    <w:rsid w:val="00137F1B"/>
    <w:rsid w:val="0014052A"/>
    <w:rsid w:val="001407B9"/>
    <w:rsid w:val="0014166B"/>
    <w:rsid w:val="0014194F"/>
    <w:rsid w:val="00141E0E"/>
    <w:rsid w:val="0014208E"/>
    <w:rsid w:val="0014229E"/>
    <w:rsid w:val="00142A8A"/>
    <w:rsid w:val="00142FD1"/>
    <w:rsid w:val="00144771"/>
    <w:rsid w:val="00144C6C"/>
    <w:rsid w:val="00144D69"/>
    <w:rsid w:val="00144D76"/>
    <w:rsid w:val="00144FF8"/>
    <w:rsid w:val="0014702C"/>
    <w:rsid w:val="00147EAD"/>
    <w:rsid w:val="00150317"/>
    <w:rsid w:val="00151E1F"/>
    <w:rsid w:val="00152D82"/>
    <w:rsid w:val="001530F3"/>
    <w:rsid w:val="001545F8"/>
    <w:rsid w:val="00155312"/>
    <w:rsid w:val="00155539"/>
    <w:rsid w:val="00155CF0"/>
    <w:rsid w:val="0015627D"/>
    <w:rsid w:val="001570BA"/>
    <w:rsid w:val="00157219"/>
    <w:rsid w:val="00160950"/>
    <w:rsid w:val="00160B0F"/>
    <w:rsid w:val="00162373"/>
    <w:rsid w:val="001630EF"/>
    <w:rsid w:val="0016348E"/>
    <w:rsid w:val="00163BFE"/>
    <w:rsid w:val="00166721"/>
    <w:rsid w:val="00167B9F"/>
    <w:rsid w:val="0017100E"/>
    <w:rsid w:val="001717CD"/>
    <w:rsid w:val="00171C0F"/>
    <w:rsid w:val="00171D91"/>
    <w:rsid w:val="00172D89"/>
    <w:rsid w:val="00175573"/>
    <w:rsid w:val="00175A35"/>
    <w:rsid w:val="001765A5"/>
    <w:rsid w:val="00176F0C"/>
    <w:rsid w:val="001773DA"/>
    <w:rsid w:val="00177A38"/>
    <w:rsid w:val="00177E2D"/>
    <w:rsid w:val="0018045D"/>
    <w:rsid w:val="001809CB"/>
    <w:rsid w:val="00180ADB"/>
    <w:rsid w:val="0018154F"/>
    <w:rsid w:val="0018161B"/>
    <w:rsid w:val="00182040"/>
    <w:rsid w:val="00183320"/>
    <w:rsid w:val="00183C79"/>
    <w:rsid w:val="001842BC"/>
    <w:rsid w:val="00184797"/>
    <w:rsid w:val="00184F58"/>
    <w:rsid w:val="0018531C"/>
    <w:rsid w:val="00185C00"/>
    <w:rsid w:val="0018676C"/>
    <w:rsid w:val="0018787B"/>
    <w:rsid w:val="00187E3A"/>
    <w:rsid w:val="00187F2A"/>
    <w:rsid w:val="0019199F"/>
    <w:rsid w:val="00192360"/>
    <w:rsid w:val="00192C61"/>
    <w:rsid w:val="0019319A"/>
    <w:rsid w:val="0019338B"/>
    <w:rsid w:val="001936C0"/>
    <w:rsid w:val="00194B88"/>
    <w:rsid w:val="00194EFF"/>
    <w:rsid w:val="001965C3"/>
    <w:rsid w:val="00196602"/>
    <w:rsid w:val="00196D0B"/>
    <w:rsid w:val="001A0FA6"/>
    <w:rsid w:val="001A1DE7"/>
    <w:rsid w:val="001A1E9A"/>
    <w:rsid w:val="001A5562"/>
    <w:rsid w:val="001A58B3"/>
    <w:rsid w:val="001A5D92"/>
    <w:rsid w:val="001A60C8"/>
    <w:rsid w:val="001A648B"/>
    <w:rsid w:val="001A661A"/>
    <w:rsid w:val="001B0729"/>
    <w:rsid w:val="001B1D54"/>
    <w:rsid w:val="001B2966"/>
    <w:rsid w:val="001B30AD"/>
    <w:rsid w:val="001B30D2"/>
    <w:rsid w:val="001B31C6"/>
    <w:rsid w:val="001B34BA"/>
    <w:rsid w:val="001B3AFA"/>
    <w:rsid w:val="001B3C11"/>
    <w:rsid w:val="001B3CD3"/>
    <w:rsid w:val="001B4BCC"/>
    <w:rsid w:val="001B598F"/>
    <w:rsid w:val="001B5A37"/>
    <w:rsid w:val="001B5BCB"/>
    <w:rsid w:val="001B5D7F"/>
    <w:rsid w:val="001B5F77"/>
    <w:rsid w:val="001B6642"/>
    <w:rsid w:val="001B6F69"/>
    <w:rsid w:val="001B7640"/>
    <w:rsid w:val="001B7C30"/>
    <w:rsid w:val="001C1693"/>
    <w:rsid w:val="001C1784"/>
    <w:rsid w:val="001C1D62"/>
    <w:rsid w:val="001C248A"/>
    <w:rsid w:val="001C290E"/>
    <w:rsid w:val="001C389A"/>
    <w:rsid w:val="001C5150"/>
    <w:rsid w:val="001C520B"/>
    <w:rsid w:val="001C6327"/>
    <w:rsid w:val="001C72CD"/>
    <w:rsid w:val="001D080E"/>
    <w:rsid w:val="001D0D2B"/>
    <w:rsid w:val="001D246F"/>
    <w:rsid w:val="001D336B"/>
    <w:rsid w:val="001D3494"/>
    <w:rsid w:val="001D3D52"/>
    <w:rsid w:val="001D495F"/>
    <w:rsid w:val="001D4DFA"/>
    <w:rsid w:val="001D6868"/>
    <w:rsid w:val="001D6E59"/>
    <w:rsid w:val="001D76E4"/>
    <w:rsid w:val="001E0634"/>
    <w:rsid w:val="001E0A75"/>
    <w:rsid w:val="001E0F62"/>
    <w:rsid w:val="001E31FA"/>
    <w:rsid w:val="001E3CA8"/>
    <w:rsid w:val="001E5718"/>
    <w:rsid w:val="001E5D51"/>
    <w:rsid w:val="001E6752"/>
    <w:rsid w:val="001E7449"/>
    <w:rsid w:val="001F012B"/>
    <w:rsid w:val="001F0CFD"/>
    <w:rsid w:val="001F0E32"/>
    <w:rsid w:val="001F1518"/>
    <w:rsid w:val="001F1586"/>
    <w:rsid w:val="001F37FA"/>
    <w:rsid w:val="001F4C57"/>
    <w:rsid w:val="001F5DDC"/>
    <w:rsid w:val="001F5F32"/>
    <w:rsid w:val="001F6160"/>
    <w:rsid w:val="001F6A57"/>
    <w:rsid w:val="001F7FDE"/>
    <w:rsid w:val="002006FD"/>
    <w:rsid w:val="00200A5F"/>
    <w:rsid w:val="00200CA0"/>
    <w:rsid w:val="002017DC"/>
    <w:rsid w:val="0020195C"/>
    <w:rsid w:val="00201DC8"/>
    <w:rsid w:val="0020200D"/>
    <w:rsid w:val="002028CF"/>
    <w:rsid w:val="002033D1"/>
    <w:rsid w:val="0020391F"/>
    <w:rsid w:val="00204AE9"/>
    <w:rsid w:val="002059AC"/>
    <w:rsid w:val="00210749"/>
    <w:rsid w:val="0021229F"/>
    <w:rsid w:val="0021259A"/>
    <w:rsid w:val="00212D3A"/>
    <w:rsid w:val="00212ED3"/>
    <w:rsid w:val="00213290"/>
    <w:rsid w:val="002149BF"/>
    <w:rsid w:val="00216C4B"/>
    <w:rsid w:val="00216FE9"/>
    <w:rsid w:val="00217220"/>
    <w:rsid w:val="002178CD"/>
    <w:rsid w:val="00220685"/>
    <w:rsid w:val="002220E9"/>
    <w:rsid w:val="00222247"/>
    <w:rsid w:val="0022236D"/>
    <w:rsid w:val="00222700"/>
    <w:rsid w:val="00222A13"/>
    <w:rsid w:val="00222A25"/>
    <w:rsid w:val="00223098"/>
    <w:rsid w:val="00224DBB"/>
    <w:rsid w:val="00225AF8"/>
    <w:rsid w:val="002266F5"/>
    <w:rsid w:val="002300F2"/>
    <w:rsid w:val="00230699"/>
    <w:rsid w:val="00231189"/>
    <w:rsid w:val="0023219D"/>
    <w:rsid w:val="002322D3"/>
    <w:rsid w:val="00232ACE"/>
    <w:rsid w:val="00232C2B"/>
    <w:rsid w:val="00232F9E"/>
    <w:rsid w:val="00233B1F"/>
    <w:rsid w:val="00234CF7"/>
    <w:rsid w:val="00234E44"/>
    <w:rsid w:val="00234EF9"/>
    <w:rsid w:val="00234FCD"/>
    <w:rsid w:val="002350B8"/>
    <w:rsid w:val="0023518E"/>
    <w:rsid w:val="002355E4"/>
    <w:rsid w:val="00235F55"/>
    <w:rsid w:val="0023678F"/>
    <w:rsid w:val="002378A6"/>
    <w:rsid w:val="00237B39"/>
    <w:rsid w:val="00240D98"/>
    <w:rsid w:val="00244C0F"/>
    <w:rsid w:val="00244EE9"/>
    <w:rsid w:val="002461D8"/>
    <w:rsid w:val="00246C77"/>
    <w:rsid w:val="00246CA7"/>
    <w:rsid w:val="00246F37"/>
    <w:rsid w:val="002472D3"/>
    <w:rsid w:val="002475D9"/>
    <w:rsid w:val="00247951"/>
    <w:rsid w:val="00247ABC"/>
    <w:rsid w:val="00247B70"/>
    <w:rsid w:val="002503CD"/>
    <w:rsid w:val="00250BD7"/>
    <w:rsid w:val="00252E29"/>
    <w:rsid w:val="00252F3A"/>
    <w:rsid w:val="002540F5"/>
    <w:rsid w:val="002541DB"/>
    <w:rsid w:val="00254862"/>
    <w:rsid w:val="00254A26"/>
    <w:rsid w:val="00254BEE"/>
    <w:rsid w:val="0025502E"/>
    <w:rsid w:val="00256449"/>
    <w:rsid w:val="00256AAA"/>
    <w:rsid w:val="00257196"/>
    <w:rsid w:val="00257DC1"/>
    <w:rsid w:val="002607CB"/>
    <w:rsid w:val="00260888"/>
    <w:rsid w:val="002608CD"/>
    <w:rsid w:val="00260C03"/>
    <w:rsid w:val="002611A6"/>
    <w:rsid w:val="0026220E"/>
    <w:rsid w:val="0026265D"/>
    <w:rsid w:val="00263827"/>
    <w:rsid w:val="00263A33"/>
    <w:rsid w:val="0026497E"/>
    <w:rsid w:val="002663E7"/>
    <w:rsid w:val="00266A7F"/>
    <w:rsid w:val="00266D81"/>
    <w:rsid w:val="002728E3"/>
    <w:rsid w:val="0027336F"/>
    <w:rsid w:val="0027403A"/>
    <w:rsid w:val="00275DDF"/>
    <w:rsid w:val="0027681C"/>
    <w:rsid w:val="00277600"/>
    <w:rsid w:val="002779C0"/>
    <w:rsid w:val="0028033B"/>
    <w:rsid w:val="00280800"/>
    <w:rsid w:val="00280DE2"/>
    <w:rsid w:val="00282727"/>
    <w:rsid w:val="00283183"/>
    <w:rsid w:val="002833BD"/>
    <w:rsid w:val="00284B29"/>
    <w:rsid w:val="00284C55"/>
    <w:rsid w:val="002853F7"/>
    <w:rsid w:val="0028566C"/>
    <w:rsid w:val="00285B29"/>
    <w:rsid w:val="00286036"/>
    <w:rsid w:val="00287900"/>
    <w:rsid w:val="00292158"/>
    <w:rsid w:val="00292EE3"/>
    <w:rsid w:val="00292F38"/>
    <w:rsid w:val="002932D1"/>
    <w:rsid w:val="00294F7B"/>
    <w:rsid w:val="00297E76"/>
    <w:rsid w:val="002A0BD5"/>
    <w:rsid w:val="002A143B"/>
    <w:rsid w:val="002A1ABA"/>
    <w:rsid w:val="002A2615"/>
    <w:rsid w:val="002A294A"/>
    <w:rsid w:val="002A32A0"/>
    <w:rsid w:val="002A34F2"/>
    <w:rsid w:val="002A5F8E"/>
    <w:rsid w:val="002A6B67"/>
    <w:rsid w:val="002A6E88"/>
    <w:rsid w:val="002A753F"/>
    <w:rsid w:val="002B025B"/>
    <w:rsid w:val="002B0993"/>
    <w:rsid w:val="002B0A4A"/>
    <w:rsid w:val="002B0B4A"/>
    <w:rsid w:val="002B0B50"/>
    <w:rsid w:val="002B1043"/>
    <w:rsid w:val="002B14A1"/>
    <w:rsid w:val="002B1522"/>
    <w:rsid w:val="002B15B1"/>
    <w:rsid w:val="002B2129"/>
    <w:rsid w:val="002B3302"/>
    <w:rsid w:val="002B372D"/>
    <w:rsid w:val="002B3EBE"/>
    <w:rsid w:val="002B44E9"/>
    <w:rsid w:val="002B4611"/>
    <w:rsid w:val="002B4FFA"/>
    <w:rsid w:val="002B591C"/>
    <w:rsid w:val="002B5BF2"/>
    <w:rsid w:val="002B672C"/>
    <w:rsid w:val="002B6B22"/>
    <w:rsid w:val="002B6D35"/>
    <w:rsid w:val="002B715B"/>
    <w:rsid w:val="002B7419"/>
    <w:rsid w:val="002B7988"/>
    <w:rsid w:val="002B79FD"/>
    <w:rsid w:val="002C0957"/>
    <w:rsid w:val="002C0F11"/>
    <w:rsid w:val="002C203A"/>
    <w:rsid w:val="002C3DCA"/>
    <w:rsid w:val="002C4E2E"/>
    <w:rsid w:val="002C5843"/>
    <w:rsid w:val="002C6AF8"/>
    <w:rsid w:val="002C6C55"/>
    <w:rsid w:val="002C753C"/>
    <w:rsid w:val="002D0356"/>
    <w:rsid w:val="002D053B"/>
    <w:rsid w:val="002D07C2"/>
    <w:rsid w:val="002D0BCB"/>
    <w:rsid w:val="002D0E12"/>
    <w:rsid w:val="002D0F24"/>
    <w:rsid w:val="002D12A3"/>
    <w:rsid w:val="002D3017"/>
    <w:rsid w:val="002D3868"/>
    <w:rsid w:val="002D468C"/>
    <w:rsid w:val="002D55DF"/>
    <w:rsid w:val="002D5610"/>
    <w:rsid w:val="002D5F1C"/>
    <w:rsid w:val="002D5FED"/>
    <w:rsid w:val="002D6049"/>
    <w:rsid w:val="002D69BE"/>
    <w:rsid w:val="002D6D59"/>
    <w:rsid w:val="002D7BBA"/>
    <w:rsid w:val="002E04CF"/>
    <w:rsid w:val="002E06EF"/>
    <w:rsid w:val="002E0EFF"/>
    <w:rsid w:val="002E11DE"/>
    <w:rsid w:val="002E3409"/>
    <w:rsid w:val="002E349B"/>
    <w:rsid w:val="002E4E2B"/>
    <w:rsid w:val="002E5492"/>
    <w:rsid w:val="002E5A17"/>
    <w:rsid w:val="002E5D4C"/>
    <w:rsid w:val="002E5E06"/>
    <w:rsid w:val="002E6B49"/>
    <w:rsid w:val="002E77C8"/>
    <w:rsid w:val="002E78A3"/>
    <w:rsid w:val="002E7C7D"/>
    <w:rsid w:val="002F01F3"/>
    <w:rsid w:val="002F05A3"/>
    <w:rsid w:val="002F137C"/>
    <w:rsid w:val="002F2445"/>
    <w:rsid w:val="002F29D8"/>
    <w:rsid w:val="002F3714"/>
    <w:rsid w:val="002F5A06"/>
    <w:rsid w:val="002F61D7"/>
    <w:rsid w:val="002F63B6"/>
    <w:rsid w:val="003000B7"/>
    <w:rsid w:val="00300965"/>
    <w:rsid w:val="00300F10"/>
    <w:rsid w:val="003034B7"/>
    <w:rsid w:val="00303F92"/>
    <w:rsid w:val="00304B6F"/>
    <w:rsid w:val="00305B97"/>
    <w:rsid w:val="00306AD5"/>
    <w:rsid w:val="00306B32"/>
    <w:rsid w:val="0030792D"/>
    <w:rsid w:val="003105D2"/>
    <w:rsid w:val="003109C0"/>
    <w:rsid w:val="00310EC8"/>
    <w:rsid w:val="00311B27"/>
    <w:rsid w:val="00312B1B"/>
    <w:rsid w:val="00312F1F"/>
    <w:rsid w:val="00314F30"/>
    <w:rsid w:val="00315053"/>
    <w:rsid w:val="003151DA"/>
    <w:rsid w:val="003155CE"/>
    <w:rsid w:val="00317C56"/>
    <w:rsid w:val="00320E12"/>
    <w:rsid w:val="00320E80"/>
    <w:rsid w:val="00320E84"/>
    <w:rsid w:val="00321AAC"/>
    <w:rsid w:val="00321CD0"/>
    <w:rsid w:val="00322DA1"/>
    <w:rsid w:val="00322DF7"/>
    <w:rsid w:val="00323427"/>
    <w:rsid w:val="0032427F"/>
    <w:rsid w:val="00325F81"/>
    <w:rsid w:val="00325FD8"/>
    <w:rsid w:val="003261D5"/>
    <w:rsid w:val="00326489"/>
    <w:rsid w:val="003265ED"/>
    <w:rsid w:val="00326B0C"/>
    <w:rsid w:val="003270A4"/>
    <w:rsid w:val="00331548"/>
    <w:rsid w:val="003318A8"/>
    <w:rsid w:val="003319A5"/>
    <w:rsid w:val="00331EE3"/>
    <w:rsid w:val="00334E11"/>
    <w:rsid w:val="00335CA1"/>
    <w:rsid w:val="00337A08"/>
    <w:rsid w:val="003401B5"/>
    <w:rsid w:val="003403B2"/>
    <w:rsid w:val="0034066A"/>
    <w:rsid w:val="0034320A"/>
    <w:rsid w:val="0034323A"/>
    <w:rsid w:val="00344787"/>
    <w:rsid w:val="00345C0F"/>
    <w:rsid w:val="00347BC7"/>
    <w:rsid w:val="003504F5"/>
    <w:rsid w:val="00351644"/>
    <w:rsid w:val="0035324D"/>
    <w:rsid w:val="00356D8A"/>
    <w:rsid w:val="00357126"/>
    <w:rsid w:val="00360DDD"/>
    <w:rsid w:val="003620CB"/>
    <w:rsid w:val="00362C47"/>
    <w:rsid w:val="00363F50"/>
    <w:rsid w:val="003648B8"/>
    <w:rsid w:val="00366314"/>
    <w:rsid w:val="00366A00"/>
    <w:rsid w:val="00366BAD"/>
    <w:rsid w:val="00366C29"/>
    <w:rsid w:val="00367AB9"/>
    <w:rsid w:val="00370984"/>
    <w:rsid w:val="003719BF"/>
    <w:rsid w:val="0037225D"/>
    <w:rsid w:val="0037342E"/>
    <w:rsid w:val="00373CDC"/>
    <w:rsid w:val="003742F2"/>
    <w:rsid w:val="003743B0"/>
    <w:rsid w:val="00374710"/>
    <w:rsid w:val="00374A56"/>
    <w:rsid w:val="00374BAA"/>
    <w:rsid w:val="003752A5"/>
    <w:rsid w:val="003762C4"/>
    <w:rsid w:val="0037719E"/>
    <w:rsid w:val="003775E3"/>
    <w:rsid w:val="00377AF4"/>
    <w:rsid w:val="003809D5"/>
    <w:rsid w:val="0038108E"/>
    <w:rsid w:val="00381170"/>
    <w:rsid w:val="003818DB"/>
    <w:rsid w:val="00382639"/>
    <w:rsid w:val="00382641"/>
    <w:rsid w:val="00382A03"/>
    <w:rsid w:val="003845F1"/>
    <w:rsid w:val="003852DD"/>
    <w:rsid w:val="00386193"/>
    <w:rsid w:val="0038656B"/>
    <w:rsid w:val="00386BA0"/>
    <w:rsid w:val="00386D5B"/>
    <w:rsid w:val="0039074C"/>
    <w:rsid w:val="00390DB7"/>
    <w:rsid w:val="00392C51"/>
    <w:rsid w:val="00392D7B"/>
    <w:rsid w:val="0039422E"/>
    <w:rsid w:val="00394993"/>
    <w:rsid w:val="00395EDA"/>
    <w:rsid w:val="003A1265"/>
    <w:rsid w:val="003A1D50"/>
    <w:rsid w:val="003A2401"/>
    <w:rsid w:val="003A2735"/>
    <w:rsid w:val="003A27D0"/>
    <w:rsid w:val="003A3382"/>
    <w:rsid w:val="003A3D08"/>
    <w:rsid w:val="003A5186"/>
    <w:rsid w:val="003A5CD9"/>
    <w:rsid w:val="003A615E"/>
    <w:rsid w:val="003A653E"/>
    <w:rsid w:val="003A6569"/>
    <w:rsid w:val="003A6616"/>
    <w:rsid w:val="003A7650"/>
    <w:rsid w:val="003A7718"/>
    <w:rsid w:val="003A7788"/>
    <w:rsid w:val="003A7995"/>
    <w:rsid w:val="003B1504"/>
    <w:rsid w:val="003B165A"/>
    <w:rsid w:val="003B26EA"/>
    <w:rsid w:val="003B3ED4"/>
    <w:rsid w:val="003B41C7"/>
    <w:rsid w:val="003B4519"/>
    <w:rsid w:val="003B480F"/>
    <w:rsid w:val="003C2B16"/>
    <w:rsid w:val="003C343C"/>
    <w:rsid w:val="003C3FF1"/>
    <w:rsid w:val="003C4A40"/>
    <w:rsid w:val="003C4B6F"/>
    <w:rsid w:val="003C685C"/>
    <w:rsid w:val="003C6BE2"/>
    <w:rsid w:val="003C6C65"/>
    <w:rsid w:val="003C749C"/>
    <w:rsid w:val="003D1144"/>
    <w:rsid w:val="003D217A"/>
    <w:rsid w:val="003D50D1"/>
    <w:rsid w:val="003D5392"/>
    <w:rsid w:val="003D5645"/>
    <w:rsid w:val="003D66CD"/>
    <w:rsid w:val="003E09C5"/>
    <w:rsid w:val="003E24E5"/>
    <w:rsid w:val="003E3AF9"/>
    <w:rsid w:val="003E407D"/>
    <w:rsid w:val="003E4515"/>
    <w:rsid w:val="003E4BB1"/>
    <w:rsid w:val="003E4D23"/>
    <w:rsid w:val="003E5827"/>
    <w:rsid w:val="003E5E27"/>
    <w:rsid w:val="003E6B59"/>
    <w:rsid w:val="003E6F09"/>
    <w:rsid w:val="003E7106"/>
    <w:rsid w:val="003E74B9"/>
    <w:rsid w:val="003E7C61"/>
    <w:rsid w:val="003E7D59"/>
    <w:rsid w:val="003F099A"/>
    <w:rsid w:val="003F0A80"/>
    <w:rsid w:val="003F0E01"/>
    <w:rsid w:val="003F0FAF"/>
    <w:rsid w:val="003F24B0"/>
    <w:rsid w:val="003F35A4"/>
    <w:rsid w:val="003F3A8A"/>
    <w:rsid w:val="003F3CE8"/>
    <w:rsid w:val="003F586E"/>
    <w:rsid w:val="003F5A6F"/>
    <w:rsid w:val="003F6AC4"/>
    <w:rsid w:val="003F6BBB"/>
    <w:rsid w:val="003F6DC1"/>
    <w:rsid w:val="003F73A7"/>
    <w:rsid w:val="0040163E"/>
    <w:rsid w:val="0040172C"/>
    <w:rsid w:val="004021A3"/>
    <w:rsid w:val="004026A1"/>
    <w:rsid w:val="004039BF"/>
    <w:rsid w:val="00404F6D"/>
    <w:rsid w:val="00405AC2"/>
    <w:rsid w:val="00405FBC"/>
    <w:rsid w:val="004069B9"/>
    <w:rsid w:val="00406E6A"/>
    <w:rsid w:val="0040786B"/>
    <w:rsid w:val="00412683"/>
    <w:rsid w:val="0041330E"/>
    <w:rsid w:val="0041530C"/>
    <w:rsid w:val="0041593B"/>
    <w:rsid w:val="00415987"/>
    <w:rsid w:val="00416A49"/>
    <w:rsid w:val="00417F0E"/>
    <w:rsid w:val="00420040"/>
    <w:rsid w:val="004210F7"/>
    <w:rsid w:val="004219E8"/>
    <w:rsid w:val="00421C6C"/>
    <w:rsid w:val="00421C8B"/>
    <w:rsid w:val="00421ED8"/>
    <w:rsid w:val="004222A1"/>
    <w:rsid w:val="0042463C"/>
    <w:rsid w:val="00425869"/>
    <w:rsid w:val="00425FB6"/>
    <w:rsid w:val="004263B1"/>
    <w:rsid w:val="00426FB8"/>
    <w:rsid w:val="004271C8"/>
    <w:rsid w:val="004309A2"/>
    <w:rsid w:val="00431D64"/>
    <w:rsid w:val="00432F20"/>
    <w:rsid w:val="00433060"/>
    <w:rsid w:val="00433919"/>
    <w:rsid w:val="00433F09"/>
    <w:rsid w:val="004358E8"/>
    <w:rsid w:val="0044078A"/>
    <w:rsid w:val="0044137F"/>
    <w:rsid w:val="00442B71"/>
    <w:rsid w:val="0044332D"/>
    <w:rsid w:val="00444B48"/>
    <w:rsid w:val="0044550E"/>
    <w:rsid w:val="00445BCB"/>
    <w:rsid w:val="00447B75"/>
    <w:rsid w:val="004510EE"/>
    <w:rsid w:val="00451185"/>
    <w:rsid w:val="004513D5"/>
    <w:rsid w:val="00452198"/>
    <w:rsid w:val="00454111"/>
    <w:rsid w:val="00454A3E"/>
    <w:rsid w:val="00456920"/>
    <w:rsid w:val="00456B0F"/>
    <w:rsid w:val="00461049"/>
    <w:rsid w:val="00461461"/>
    <w:rsid w:val="00462D0C"/>
    <w:rsid w:val="00462F14"/>
    <w:rsid w:val="00463E19"/>
    <w:rsid w:val="00464F9E"/>
    <w:rsid w:val="004661C0"/>
    <w:rsid w:val="0046691B"/>
    <w:rsid w:val="004670DB"/>
    <w:rsid w:val="00467681"/>
    <w:rsid w:val="00467ED2"/>
    <w:rsid w:val="00471CF5"/>
    <w:rsid w:val="00471ECD"/>
    <w:rsid w:val="00471FF2"/>
    <w:rsid w:val="00473A0A"/>
    <w:rsid w:val="00474814"/>
    <w:rsid w:val="00474CF8"/>
    <w:rsid w:val="00474E2D"/>
    <w:rsid w:val="004750A7"/>
    <w:rsid w:val="00475F22"/>
    <w:rsid w:val="00476746"/>
    <w:rsid w:val="00476AAC"/>
    <w:rsid w:val="0047768D"/>
    <w:rsid w:val="004778C7"/>
    <w:rsid w:val="00477A31"/>
    <w:rsid w:val="004800BC"/>
    <w:rsid w:val="0048086D"/>
    <w:rsid w:val="00480964"/>
    <w:rsid w:val="004810A6"/>
    <w:rsid w:val="004827AF"/>
    <w:rsid w:val="00483C82"/>
    <w:rsid w:val="0048401C"/>
    <w:rsid w:val="00484BAA"/>
    <w:rsid w:val="004853CD"/>
    <w:rsid w:val="004857AE"/>
    <w:rsid w:val="00486087"/>
    <w:rsid w:val="004862C5"/>
    <w:rsid w:val="00487E23"/>
    <w:rsid w:val="00490E05"/>
    <w:rsid w:val="00491099"/>
    <w:rsid w:val="00491CEC"/>
    <w:rsid w:val="00491ECB"/>
    <w:rsid w:val="00492D77"/>
    <w:rsid w:val="004940A5"/>
    <w:rsid w:val="004941CD"/>
    <w:rsid w:val="004952E2"/>
    <w:rsid w:val="00495301"/>
    <w:rsid w:val="004959FB"/>
    <w:rsid w:val="004967B7"/>
    <w:rsid w:val="004967E5"/>
    <w:rsid w:val="004979CF"/>
    <w:rsid w:val="00497CA0"/>
    <w:rsid w:val="00497E19"/>
    <w:rsid w:val="004A0A89"/>
    <w:rsid w:val="004A0CA3"/>
    <w:rsid w:val="004A0EC0"/>
    <w:rsid w:val="004A1AC1"/>
    <w:rsid w:val="004A2E23"/>
    <w:rsid w:val="004A318D"/>
    <w:rsid w:val="004A404F"/>
    <w:rsid w:val="004A4130"/>
    <w:rsid w:val="004A48BB"/>
    <w:rsid w:val="004A6815"/>
    <w:rsid w:val="004A7F38"/>
    <w:rsid w:val="004B048F"/>
    <w:rsid w:val="004B3F45"/>
    <w:rsid w:val="004B4B8B"/>
    <w:rsid w:val="004B5763"/>
    <w:rsid w:val="004B6759"/>
    <w:rsid w:val="004B6C96"/>
    <w:rsid w:val="004B7025"/>
    <w:rsid w:val="004B70B1"/>
    <w:rsid w:val="004B74EC"/>
    <w:rsid w:val="004B7A81"/>
    <w:rsid w:val="004C0928"/>
    <w:rsid w:val="004C0BC8"/>
    <w:rsid w:val="004C1689"/>
    <w:rsid w:val="004C2D2D"/>
    <w:rsid w:val="004C36C6"/>
    <w:rsid w:val="004C4039"/>
    <w:rsid w:val="004C5A9E"/>
    <w:rsid w:val="004C60A1"/>
    <w:rsid w:val="004C6916"/>
    <w:rsid w:val="004C6AC6"/>
    <w:rsid w:val="004C6C0B"/>
    <w:rsid w:val="004C7383"/>
    <w:rsid w:val="004C784E"/>
    <w:rsid w:val="004C7F49"/>
    <w:rsid w:val="004D1139"/>
    <w:rsid w:val="004D287F"/>
    <w:rsid w:val="004D2EE7"/>
    <w:rsid w:val="004D3776"/>
    <w:rsid w:val="004D4734"/>
    <w:rsid w:val="004D4CB6"/>
    <w:rsid w:val="004D6484"/>
    <w:rsid w:val="004D6DF9"/>
    <w:rsid w:val="004D6F74"/>
    <w:rsid w:val="004D7684"/>
    <w:rsid w:val="004D7AAF"/>
    <w:rsid w:val="004E06C0"/>
    <w:rsid w:val="004E0905"/>
    <w:rsid w:val="004E19CE"/>
    <w:rsid w:val="004E1A95"/>
    <w:rsid w:val="004E1E16"/>
    <w:rsid w:val="004E1F22"/>
    <w:rsid w:val="004E30FD"/>
    <w:rsid w:val="004E4EC9"/>
    <w:rsid w:val="004E5258"/>
    <w:rsid w:val="004E53C4"/>
    <w:rsid w:val="004E5FBE"/>
    <w:rsid w:val="004E7094"/>
    <w:rsid w:val="004F0308"/>
    <w:rsid w:val="004F1719"/>
    <w:rsid w:val="004F20ED"/>
    <w:rsid w:val="004F2172"/>
    <w:rsid w:val="004F2301"/>
    <w:rsid w:val="004F3A18"/>
    <w:rsid w:val="004F3E23"/>
    <w:rsid w:val="004F43D9"/>
    <w:rsid w:val="004F5126"/>
    <w:rsid w:val="004F5905"/>
    <w:rsid w:val="004F5D95"/>
    <w:rsid w:val="004F62BA"/>
    <w:rsid w:val="004F6744"/>
    <w:rsid w:val="004F699F"/>
    <w:rsid w:val="00500E78"/>
    <w:rsid w:val="00502F59"/>
    <w:rsid w:val="00503EE6"/>
    <w:rsid w:val="00503F07"/>
    <w:rsid w:val="005047E3"/>
    <w:rsid w:val="00504820"/>
    <w:rsid w:val="00504EEA"/>
    <w:rsid w:val="0050573F"/>
    <w:rsid w:val="005066AC"/>
    <w:rsid w:val="0050681E"/>
    <w:rsid w:val="0051006B"/>
    <w:rsid w:val="0051027A"/>
    <w:rsid w:val="00510337"/>
    <w:rsid w:val="00510A71"/>
    <w:rsid w:val="0051262F"/>
    <w:rsid w:val="00512F8F"/>
    <w:rsid w:val="00513010"/>
    <w:rsid w:val="00514951"/>
    <w:rsid w:val="00514D87"/>
    <w:rsid w:val="00514DBF"/>
    <w:rsid w:val="00514F41"/>
    <w:rsid w:val="00515288"/>
    <w:rsid w:val="00515425"/>
    <w:rsid w:val="0052037E"/>
    <w:rsid w:val="00520B17"/>
    <w:rsid w:val="00520E18"/>
    <w:rsid w:val="0052122A"/>
    <w:rsid w:val="00521A69"/>
    <w:rsid w:val="00522692"/>
    <w:rsid w:val="005230E6"/>
    <w:rsid w:val="00523689"/>
    <w:rsid w:val="00523CFE"/>
    <w:rsid w:val="0052716B"/>
    <w:rsid w:val="00527730"/>
    <w:rsid w:val="00530C02"/>
    <w:rsid w:val="00531BDF"/>
    <w:rsid w:val="00532348"/>
    <w:rsid w:val="00533285"/>
    <w:rsid w:val="0053339B"/>
    <w:rsid w:val="00534074"/>
    <w:rsid w:val="00535C2B"/>
    <w:rsid w:val="00535EA8"/>
    <w:rsid w:val="00535F3A"/>
    <w:rsid w:val="00537D04"/>
    <w:rsid w:val="005404E3"/>
    <w:rsid w:val="00541797"/>
    <w:rsid w:val="00541B92"/>
    <w:rsid w:val="005425C6"/>
    <w:rsid w:val="00542882"/>
    <w:rsid w:val="005429EF"/>
    <w:rsid w:val="00542A9F"/>
    <w:rsid w:val="00542BF4"/>
    <w:rsid w:val="00544108"/>
    <w:rsid w:val="00544A87"/>
    <w:rsid w:val="005460C9"/>
    <w:rsid w:val="0054612D"/>
    <w:rsid w:val="005507D4"/>
    <w:rsid w:val="005515C0"/>
    <w:rsid w:val="0055199B"/>
    <w:rsid w:val="00551BDF"/>
    <w:rsid w:val="00551E5F"/>
    <w:rsid w:val="00551FC4"/>
    <w:rsid w:val="00552CF6"/>
    <w:rsid w:val="00553AD9"/>
    <w:rsid w:val="005546F2"/>
    <w:rsid w:val="00554CC1"/>
    <w:rsid w:val="005550B5"/>
    <w:rsid w:val="005551BB"/>
    <w:rsid w:val="005554B1"/>
    <w:rsid w:val="005606D7"/>
    <w:rsid w:val="00560802"/>
    <w:rsid w:val="005609C7"/>
    <w:rsid w:val="00560B36"/>
    <w:rsid w:val="0056117C"/>
    <w:rsid w:val="0056170F"/>
    <w:rsid w:val="00561729"/>
    <w:rsid w:val="00563194"/>
    <w:rsid w:val="005638DC"/>
    <w:rsid w:val="0056402A"/>
    <w:rsid w:val="00564078"/>
    <w:rsid w:val="00564BF0"/>
    <w:rsid w:val="00564EFB"/>
    <w:rsid w:val="005651DB"/>
    <w:rsid w:val="00565B49"/>
    <w:rsid w:val="00565FDE"/>
    <w:rsid w:val="005673A1"/>
    <w:rsid w:val="005703A9"/>
    <w:rsid w:val="005704A9"/>
    <w:rsid w:val="005712B0"/>
    <w:rsid w:val="0057165F"/>
    <w:rsid w:val="00571998"/>
    <w:rsid w:val="00571AEC"/>
    <w:rsid w:val="00571FDE"/>
    <w:rsid w:val="0057280F"/>
    <w:rsid w:val="00572A03"/>
    <w:rsid w:val="00572CDE"/>
    <w:rsid w:val="00572DAB"/>
    <w:rsid w:val="0057315D"/>
    <w:rsid w:val="00573544"/>
    <w:rsid w:val="00573C19"/>
    <w:rsid w:val="00573E2E"/>
    <w:rsid w:val="00574DDB"/>
    <w:rsid w:val="00574DFD"/>
    <w:rsid w:val="00575558"/>
    <w:rsid w:val="0057670B"/>
    <w:rsid w:val="00576879"/>
    <w:rsid w:val="00577088"/>
    <w:rsid w:val="00581208"/>
    <w:rsid w:val="0058192C"/>
    <w:rsid w:val="00581B7C"/>
    <w:rsid w:val="00582F4D"/>
    <w:rsid w:val="005845FB"/>
    <w:rsid w:val="00584867"/>
    <w:rsid w:val="00584A0E"/>
    <w:rsid w:val="0058534F"/>
    <w:rsid w:val="005853EB"/>
    <w:rsid w:val="005855A1"/>
    <w:rsid w:val="00585B23"/>
    <w:rsid w:val="00585CEF"/>
    <w:rsid w:val="00586DAA"/>
    <w:rsid w:val="0058783D"/>
    <w:rsid w:val="0059007E"/>
    <w:rsid w:val="0059009E"/>
    <w:rsid w:val="0059027A"/>
    <w:rsid w:val="00590E03"/>
    <w:rsid w:val="00591340"/>
    <w:rsid w:val="005913D1"/>
    <w:rsid w:val="00591B7E"/>
    <w:rsid w:val="0059306A"/>
    <w:rsid w:val="005935D2"/>
    <w:rsid w:val="00594291"/>
    <w:rsid w:val="00594770"/>
    <w:rsid w:val="00594A5F"/>
    <w:rsid w:val="00595587"/>
    <w:rsid w:val="00595929"/>
    <w:rsid w:val="005967C3"/>
    <w:rsid w:val="00596DD4"/>
    <w:rsid w:val="00596F6F"/>
    <w:rsid w:val="005973B3"/>
    <w:rsid w:val="005979C3"/>
    <w:rsid w:val="005A0372"/>
    <w:rsid w:val="005A0726"/>
    <w:rsid w:val="005A118C"/>
    <w:rsid w:val="005A2273"/>
    <w:rsid w:val="005A49FC"/>
    <w:rsid w:val="005B0B6D"/>
    <w:rsid w:val="005B0ED6"/>
    <w:rsid w:val="005B119E"/>
    <w:rsid w:val="005B185D"/>
    <w:rsid w:val="005B2288"/>
    <w:rsid w:val="005B2E40"/>
    <w:rsid w:val="005B31B1"/>
    <w:rsid w:val="005B6C4B"/>
    <w:rsid w:val="005B6D78"/>
    <w:rsid w:val="005B6D95"/>
    <w:rsid w:val="005B7D09"/>
    <w:rsid w:val="005C1002"/>
    <w:rsid w:val="005C14D1"/>
    <w:rsid w:val="005C15A4"/>
    <w:rsid w:val="005C2F6D"/>
    <w:rsid w:val="005C34FD"/>
    <w:rsid w:val="005C43F7"/>
    <w:rsid w:val="005C51AA"/>
    <w:rsid w:val="005C5D0F"/>
    <w:rsid w:val="005C7EBB"/>
    <w:rsid w:val="005D02F9"/>
    <w:rsid w:val="005D0B88"/>
    <w:rsid w:val="005D0BDE"/>
    <w:rsid w:val="005D1CB5"/>
    <w:rsid w:val="005D1D77"/>
    <w:rsid w:val="005D2546"/>
    <w:rsid w:val="005D2C72"/>
    <w:rsid w:val="005D31F6"/>
    <w:rsid w:val="005D4E9B"/>
    <w:rsid w:val="005D53A5"/>
    <w:rsid w:val="005D7A00"/>
    <w:rsid w:val="005D7D13"/>
    <w:rsid w:val="005E088E"/>
    <w:rsid w:val="005E1C28"/>
    <w:rsid w:val="005E28C4"/>
    <w:rsid w:val="005E2DFC"/>
    <w:rsid w:val="005E2E00"/>
    <w:rsid w:val="005E3E16"/>
    <w:rsid w:val="005E4993"/>
    <w:rsid w:val="005E6C10"/>
    <w:rsid w:val="005E7B60"/>
    <w:rsid w:val="005F0116"/>
    <w:rsid w:val="005F0B14"/>
    <w:rsid w:val="005F1911"/>
    <w:rsid w:val="005F1920"/>
    <w:rsid w:val="005F1BDC"/>
    <w:rsid w:val="005F233B"/>
    <w:rsid w:val="005F2380"/>
    <w:rsid w:val="005F2FFB"/>
    <w:rsid w:val="005F30DE"/>
    <w:rsid w:val="005F4072"/>
    <w:rsid w:val="005F54F3"/>
    <w:rsid w:val="005F55B2"/>
    <w:rsid w:val="005F7393"/>
    <w:rsid w:val="00602CBF"/>
    <w:rsid w:val="006033EA"/>
    <w:rsid w:val="00603C24"/>
    <w:rsid w:val="006046AF"/>
    <w:rsid w:val="006053FF"/>
    <w:rsid w:val="006056AB"/>
    <w:rsid w:val="00605D81"/>
    <w:rsid w:val="00605DEF"/>
    <w:rsid w:val="00606529"/>
    <w:rsid w:val="00606910"/>
    <w:rsid w:val="00607157"/>
    <w:rsid w:val="00610268"/>
    <w:rsid w:val="00611E96"/>
    <w:rsid w:val="006139FC"/>
    <w:rsid w:val="00613C9A"/>
    <w:rsid w:val="00614049"/>
    <w:rsid w:val="00614306"/>
    <w:rsid w:val="00614706"/>
    <w:rsid w:val="00614C54"/>
    <w:rsid w:val="006158F1"/>
    <w:rsid w:val="00615D8C"/>
    <w:rsid w:val="006177D0"/>
    <w:rsid w:val="0062020A"/>
    <w:rsid w:val="0062083B"/>
    <w:rsid w:val="00622380"/>
    <w:rsid w:val="00622C3C"/>
    <w:rsid w:val="006244E3"/>
    <w:rsid w:val="00624DDF"/>
    <w:rsid w:val="00627798"/>
    <w:rsid w:val="00630663"/>
    <w:rsid w:val="00631A49"/>
    <w:rsid w:val="006331C4"/>
    <w:rsid w:val="00634907"/>
    <w:rsid w:val="00635C18"/>
    <w:rsid w:val="00635ED3"/>
    <w:rsid w:val="0063602B"/>
    <w:rsid w:val="0063611A"/>
    <w:rsid w:val="00636490"/>
    <w:rsid w:val="006364E6"/>
    <w:rsid w:val="00636DF4"/>
    <w:rsid w:val="006401C8"/>
    <w:rsid w:val="006402FC"/>
    <w:rsid w:val="0064145C"/>
    <w:rsid w:val="00641560"/>
    <w:rsid w:val="0064169E"/>
    <w:rsid w:val="006419B1"/>
    <w:rsid w:val="00642174"/>
    <w:rsid w:val="00643DCB"/>
    <w:rsid w:val="0064494F"/>
    <w:rsid w:val="00644CBD"/>
    <w:rsid w:val="00645C64"/>
    <w:rsid w:val="00646A87"/>
    <w:rsid w:val="0065003C"/>
    <w:rsid w:val="00650A9B"/>
    <w:rsid w:val="00650E70"/>
    <w:rsid w:val="00651485"/>
    <w:rsid w:val="00652C26"/>
    <w:rsid w:val="00652C63"/>
    <w:rsid w:val="00652E4C"/>
    <w:rsid w:val="00653E02"/>
    <w:rsid w:val="00654058"/>
    <w:rsid w:val="00654A5F"/>
    <w:rsid w:val="00655D7A"/>
    <w:rsid w:val="00655E08"/>
    <w:rsid w:val="0065631B"/>
    <w:rsid w:val="006568EA"/>
    <w:rsid w:val="00656CAD"/>
    <w:rsid w:val="006578BF"/>
    <w:rsid w:val="00660F72"/>
    <w:rsid w:val="006613E6"/>
    <w:rsid w:val="00661BE3"/>
    <w:rsid w:val="0066305E"/>
    <w:rsid w:val="0066349A"/>
    <w:rsid w:val="006639D5"/>
    <w:rsid w:val="00663E3F"/>
    <w:rsid w:val="00664A96"/>
    <w:rsid w:val="00664E2F"/>
    <w:rsid w:val="00665349"/>
    <w:rsid w:val="006670FB"/>
    <w:rsid w:val="00667169"/>
    <w:rsid w:val="0066748D"/>
    <w:rsid w:val="00667D52"/>
    <w:rsid w:val="006708B4"/>
    <w:rsid w:val="00670EFA"/>
    <w:rsid w:val="0067134C"/>
    <w:rsid w:val="0067154D"/>
    <w:rsid w:val="0067184A"/>
    <w:rsid w:val="00671905"/>
    <w:rsid w:val="00672000"/>
    <w:rsid w:val="0067268B"/>
    <w:rsid w:val="006726E6"/>
    <w:rsid w:val="00674E1B"/>
    <w:rsid w:val="006754AA"/>
    <w:rsid w:val="00676782"/>
    <w:rsid w:val="006808B6"/>
    <w:rsid w:val="00681EFF"/>
    <w:rsid w:val="00682294"/>
    <w:rsid w:val="00682D89"/>
    <w:rsid w:val="006831E6"/>
    <w:rsid w:val="00683494"/>
    <w:rsid w:val="00683B54"/>
    <w:rsid w:val="006840E5"/>
    <w:rsid w:val="00684C6E"/>
    <w:rsid w:val="00686552"/>
    <w:rsid w:val="006869F4"/>
    <w:rsid w:val="0069077D"/>
    <w:rsid w:val="006922BC"/>
    <w:rsid w:val="00692DB8"/>
    <w:rsid w:val="006933E9"/>
    <w:rsid w:val="006934AA"/>
    <w:rsid w:val="006935BF"/>
    <w:rsid w:val="0069484A"/>
    <w:rsid w:val="00694B5B"/>
    <w:rsid w:val="00694C95"/>
    <w:rsid w:val="0069625A"/>
    <w:rsid w:val="00696475"/>
    <w:rsid w:val="00696C4C"/>
    <w:rsid w:val="00696FDD"/>
    <w:rsid w:val="006979F2"/>
    <w:rsid w:val="006A019C"/>
    <w:rsid w:val="006A1031"/>
    <w:rsid w:val="006A1087"/>
    <w:rsid w:val="006A1B74"/>
    <w:rsid w:val="006A3546"/>
    <w:rsid w:val="006A3B03"/>
    <w:rsid w:val="006A41D4"/>
    <w:rsid w:val="006A48ED"/>
    <w:rsid w:val="006A4B2B"/>
    <w:rsid w:val="006A4F9C"/>
    <w:rsid w:val="006A50E6"/>
    <w:rsid w:val="006A5282"/>
    <w:rsid w:val="006A549C"/>
    <w:rsid w:val="006A5E58"/>
    <w:rsid w:val="006A60A3"/>
    <w:rsid w:val="006B0642"/>
    <w:rsid w:val="006B0884"/>
    <w:rsid w:val="006B08C9"/>
    <w:rsid w:val="006B1A10"/>
    <w:rsid w:val="006B338D"/>
    <w:rsid w:val="006B469D"/>
    <w:rsid w:val="006B47CA"/>
    <w:rsid w:val="006B4A81"/>
    <w:rsid w:val="006B550D"/>
    <w:rsid w:val="006B787D"/>
    <w:rsid w:val="006C2972"/>
    <w:rsid w:val="006C3439"/>
    <w:rsid w:val="006C34F9"/>
    <w:rsid w:val="006C3FE5"/>
    <w:rsid w:val="006C42C9"/>
    <w:rsid w:val="006C4587"/>
    <w:rsid w:val="006C4EAC"/>
    <w:rsid w:val="006C54B5"/>
    <w:rsid w:val="006C55F3"/>
    <w:rsid w:val="006C5CA4"/>
    <w:rsid w:val="006D05AC"/>
    <w:rsid w:val="006D0706"/>
    <w:rsid w:val="006D0F25"/>
    <w:rsid w:val="006D195E"/>
    <w:rsid w:val="006D23BB"/>
    <w:rsid w:val="006D2820"/>
    <w:rsid w:val="006D2C65"/>
    <w:rsid w:val="006D50F2"/>
    <w:rsid w:val="006D560A"/>
    <w:rsid w:val="006D5B53"/>
    <w:rsid w:val="006D5CE4"/>
    <w:rsid w:val="006D6195"/>
    <w:rsid w:val="006E0382"/>
    <w:rsid w:val="006E04CE"/>
    <w:rsid w:val="006E2C34"/>
    <w:rsid w:val="006E3F89"/>
    <w:rsid w:val="006E3FB5"/>
    <w:rsid w:val="006E481B"/>
    <w:rsid w:val="006E4FF9"/>
    <w:rsid w:val="006E63DF"/>
    <w:rsid w:val="006E7515"/>
    <w:rsid w:val="006E7AB9"/>
    <w:rsid w:val="006F01A2"/>
    <w:rsid w:val="006F12E0"/>
    <w:rsid w:val="006F3D92"/>
    <w:rsid w:val="006F4E1B"/>
    <w:rsid w:val="006F518A"/>
    <w:rsid w:val="006F618C"/>
    <w:rsid w:val="006F7E19"/>
    <w:rsid w:val="006F7FC2"/>
    <w:rsid w:val="0070008A"/>
    <w:rsid w:val="007000BD"/>
    <w:rsid w:val="00700542"/>
    <w:rsid w:val="00700EA9"/>
    <w:rsid w:val="0070114B"/>
    <w:rsid w:val="007025A6"/>
    <w:rsid w:val="00702672"/>
    <w:rsid w:val="00702676"/>
    <w:rsid w:val="00704A6B"/>
    <w:rsid w:val="00705AB9"/>
    <w:rsid w:val="0070628A"/>
    <w:rsid w:val="00706CD8"/>
    <w:rsid w:val="00706E6C"/>
    <w:rsid w:val="0070737A"/>
    <w:rsid w:val="00710C1C"/>
    <w:rsid w:val="00710F95"/>
    <w:rsid w:val="007115CC"/>
    <w:rsid w:val="00712619"/>
    <w:rsid w:val="00712C87"/>
    <w:rsid w:val="00713449"/>
    <w:rsid w:val="00713597"/>
    <w:rsid w:val="00713A4A"/>
    <w:rsid w:val="00713E9A"/>
    <w:rsid w:val="00715928"/>
    <w:rsid w:val="00715939"/>
    <w:rsid w:val="0071700D"/>
    <w:rsid w:val="007174AB"/>
    <w:rsid w:val="00717C23"/>
    <w:rsid w:val="00717CF1"/>
    <w:rsid w:val="00717ED5"/>
    <w:rsid w:val="00720E0D"/>
    <w:rsid w:val="0072132C"/>
    <w:rsid w:val="00721679"/>
    <w:rsid w:val="0072190F"/>
    <w:rsid w:val="00723BF1"/>
    <w:rsid w:val="0072634E"/>
    <w:rsid w:val="00726845"/>
    <w:rsid w:val="0073054D"/>
    <w:rsid w:val="00731B16"/>
    <w:rsid w:val="00732E98"/>
    <w:rsid w:val="00733609"/>
    <w:rsid w:val="00735020"/>
    <w:rsid w:val="007357BE"/>
    <w:rsid w:val="007360FE"/>
    <w:rsid w:val="00736D1E"/>
    <w:rsid w:val="00736ED6"/>
    <w:rsid w:val="007413C1"/>
    <w:rsid w:val="00741B58"/>
    <w:rsid w:val="00741DA6"/>
    <w:rsid w:val="00741DBB"/>
    <w:rsid w:val="00742297"/>
    <w:rsid w:val="00743281"/>
    <w:rsid w:val="007441D9"/>
    <w:rsid w:val="007453FD"/>
    <w:rsid w:val="0074550E"/>
    <w:rsid w:val="0074608A"/>
    <w:rsid w:val="007509A9"/>
    <w:rsid w:val="00752B94"/>
    <w:rsid w:val="00753101"/>
    <w:rsid w:val="00753FE5"/>
    <w:rsid w:val="00755469"/>
    <w:rsid w:val="00756108"/>
    <w:rsid w:val="00756562"/>
    <w:rsid w:val="00756792"/>
    <w:rsid w:val="00757FE2"/>
    <w:rsid w:val="00760705"/>
    <w:rsid w:val="00760EE7"/>
    <w:rsid w:val="00761633"/>
    <w:rsid w:val="00761D03"/>
    <w:rsid w:val="00761F65"/>
    <w:rsid w:val="0076218D"/>
    <w:rsid w:val="007626F8"/>
    <w:rsid w:val="007635D1"/>
    <w:rsid w:val="007638E9"/>
    <w:rsid w:val="00763EF1"/>
    <w:rsid w:val="007647A7"/>
    <w:rsid w:val="00765079"/>
    <w:rsid w:val="007656FF"/>
    <w:rsid w:val="00765B6F"/>
    <w:rsid w:val="0076701F"/>
    <w:rsid w:val="007670AD"/>
    <w:rsid w:val="00767DCA"/>
    <w:rsid w:val="00770628"/>
    <w:rsid w:val="007707B6"/>
    <w:rsid w:val="007708F0"/>
    <w:rsid w:val="00771425"/>
    <w:rsid w:val="00771D41"/>
    <w:rsid w:val="00772195"/>
    <w:rsid w:val="00772D07"/>
    <w:rsid w:val="00773632"/>
    <w:rsid w:val="00773914"/>
    <w:rsid w:val="00775DF4"/>
    <w:rsid w:val="00776592"/>
    <w:rsid w:val="007767D6"/>
    <w:rsid w:val="00777229"/>
    <w:rsid w:val="00777321"/>
    <w:rsid w:val="007777D2"/>
    <w:rsid w:val="00777FED"/>
    <w:rsid w:val="00780640"/>
    <w:rsid w:val="00780B2B"/>
    <w:rsid w:val="0078154C"/>
    <w:rsid w:val="00781935"/>
    <w:rsid w:val="0078349E"/>
    <w:rsid w:val="0078393E"/>
    <w:rsid w:val="00783A67"/>
    <w:rsid w:val="007840CA"/>
    <w:rsid w:val="00784178"/>
    <w:rsid w:val="0078534F"/>
    <w:rsid w:val="00785924"/>
    <w:rsid w:val="007862F4"/>
    <w:rsid w:val="007865F7"/>
    <w:rsid w:val="0078686A"/>
    <w:rsid w:val="00786E20"/>
    <w:rsid w:val="0078720D"/>
    <w:rsid w:val="00787568"/>
    <w:rsid w:val="00787F05"/>
    <w:rsid w:val="00791D44"/>
    <w:rsid w:val="00792DEF"/>
    <w:rsid w:val="00792E42"/>
    <w:rsid w:val="0079323A"/>
    <w:rsid w:val="0079373B"/>
    <w:rsid w:val="00793957"/>
    <w:rsid w:val="0079413B"/>
    <w:rsid w:val="007948BB"/>
    <w:rsid w:val="007977D9"/>
    <w:rsid w:val="00797A10"/>
    <w:rsid w:val="007A009A"/>
    <w:rsid w:val="007A05A0"/>
    <w:rsid w:val="007A1EB4"/>
    <w:rsid w:val="007A1FF9"/>
    <w:rsid w:val="007A2879"/>
    <w:rsid w:val="007A442D"/>
    <w:rsid w:val="007A50F8"/>
    <w:rsid w:val="007B086B"/>
    <w:rsid w:val="007B1A2D"/>
    <w:rsid w:val="007B340C"/>
    <w:rsid w:val="007B3EE0"/>
    <w:rsid w:val="007B4074"/>
    <w:rsid w:val="007B4A55"/>
    <w:rsid w:val="007B4DAD"/>
    <w:rsid w:val="007B53E1"/>
    <w:rsid w:val="007B6488"/>
    <w:rsid w:val="007C00D9"/>
    <w:rsid w:val="007C0645"/>
    <w:rsid w:val="007C1ABD"/>
    <w:rsid w:val="007C28D6"/>
    <w:rsid w:val="007C30BC"/>
    <w:rsid w:val="007C375E"/>
    <w:rsid w:val="007C39D7"/>
    <w:rsid w:val="007C3A98"/>
    <w:rsid w:val="007C4E78"/>
    <w:rsid w:val="007C5C85"/>
    <w:rsid w:val="007C5CAC"/>
    <w:rsid w:val="007C6449"/>
    <w:rsid w:val="007C67B9"/>
    <w:rsid w:val="007C7F04"/>
    <w:rsid w:val="007D148D"/>
    <w:rsid w:val="007D1530"/>
    <w:rsid w:val="007D199A"/>
    <w:rsid w:val="007D1C67"/>
    <w:rsid w:val="007D2498"/>
    <w:rsid w:val="007D2680"/>
    <w:rsid w:val="007D3212"/>
    <w:rsid w:val="007D3D05"/>
    <w:rsid w:val="007D4A12"/>
    <w:rsid w:val="007D6303"/>
    <w:rsid w:val="007D6BFF"/>
    <w:rsid w:val="007D71C6"/>
    <w:rsid w:val="007D781B"/>
    <w:rsid w:val="007D7AAF"/>
    <w:rsid w:val="007E00B4"/>
    <w:rsid w:val="007E0253"/>
    <w:rsid w:val="007E0C6F"/>
    <w:rsid w:val="007E240C"/>
    <w:rsid w:val="007E39F0"/>
    <w:rsid w:val="007E3D5A"/>
    <w:rsid w:val="007E41DA"/>
    <w:rsid w:val="007E586E"/>
    <w:rsid w:val="007E5A55"/>
    <w:rsid w:val="007E786B"/>
    <w:rsid w:val="007F0AA4"/>
    <w:rsid w:val="007F0F98"/>
    <w:rsid w:val="007F1B15"/>
    <w:rsid w:val="007F2178"/>
    <w:rsid w:val="007F2293"/>
    <w:rsid w:val="007F4FC3"/>
    <w:rsid w:val="007F4FEE"/>
    <w:rsid w:val="007F53BA"/>
    <w:rsid w:val="007F608E"/>
    <w:rsid w:val="007F6535"/>
    <w:rsid w:val="007F6CC4"/>
    <w:rsid w:val="007F7FCF"/>
    <w:rsid w:val="00800A26"/>
    <w:rsid w:val="00800B40"/>
    <w:rsid w:val="008010A0"/>
    <w:rsid w:val="00801AD0"/>
    <w:rsid w:val="0080206F"/>
    <w:rsid w:val="008020C6"/>
    <w:rsid w:val="00802687"/>
    <w:rsid w:val="00802CFC"/>
    <w:rsid w:val="00803423"/>
    <w:rsid w:val="008048B9"/>
    <w:rsid w:val="00804A45"/>
    <w:rsid w:val="0080511C"/>
    <w:rsid w:val="0080549B"/>
    <w:rsid w:val="008055ED"/>
    <w:rsid w:val="00805DF8"/>
    <w:rsid w:val="008062C1"/>
    <w:rsid w:val="00807432"/>
    <w:rsid w:val="00811133"/>
    <w:rsid w:val="00811DE6"/>
    <w:rsid w:val="00812A46"/>
    <w:rsid w:val="00814AD3"/>
    <w:rsid w:val="00814F9F"/>
    <w:rsid w:val="0081527C"/>
    <w:rsid w:val="00815677"/>
    <w:rsid w:val="0081745D"/>
    <w:rsid w:val="008203E2"/>
    <w:rsid w:val="00821D2F"/>
    <w:rsid w:val="008232B1"/>
    <w:rsid w:val="008234DF"/>
    <w:rsid w:val="008237EA"/>
    <w:rsid w:val="00823ECB"/>
    <w:rsid w:val="00824486"/>
    <w:rsid w:val="00825025"/>
    <w:rsid w:val="008263B8"/>
    <w:rsid w:val="00826AF2"/>
    <w:rsid w:val="008276AE"/>
    <w:rsid w:val="00833E33"/>
    <w:rsid w:val="00833EFB"/>
    <w:rsid w:val="00835277"/>
    <w:rsid w:val="0083583F"/>
    <w:rsid w:val="00835BCD"/>
    <w:rsid w:val="00835CC3"/>
    <w:rsid w:val="00836163"/>
    <w:rsid w:val="00836676"/>
    <w:rsid w:val="008366AC"/>
    <w:rsid w:val="00837235"/>
    <w:rsid w:val="00837537"/>
    <w:rsid w:val="00837CAD"/>
    <w:rsid w:val="00840152"/>
    <w:rsid w:val="00840593"/>
    <w:rsid w:val="00840986"/>
    <w:rsid w:val="008425AA"/>
    <w:rsid w:val="008428CB"/>
    <w:rsid w:val="00843524"/>
    <w:rsid w:val="008438B0"/>
    <w:rsid w:val="0084393B"/>
    <w:rsid w:val="00843D57"/>
    <w:rsid w:val="00844714"/>
    <w:rsid w:val="00846459"/>
    <w:rsid w:val="00846632"/>
    <w:rsid w:val="008471F4"/>
    <w:rsid w:val="0084791B"/>
    <w:rsid w:val="00851483"/>
    <w:rsid w:val="0085158F"/>
    <w:rsid w:val="00851AD6"/>
    <w:rsid w:val="00852483"/>
    <w:rsid w:val="0085294B"/>
    <w:rsid w:val="008542E0"/>
    <w:rsid w:val="008545E5"/>
    <w:rsid w:val="008559F7"/>
    <w:rsid w:val="008560B2"/>
    <w:rsid w:val="00856A8C"/>
    <w:rsid w:val="00857466"/>
    <w:rsid w:val="00860B0F"/>
    <w:rsid w:val="00861AB0"/>
    <w:rsid w:val="00861BC3"/>
    <w:rsid w:val="0086238F"/>
    <w:rsid w:val="00864BE6"/>
    <w:rsid w:val="00864ED0"/>
    <w:rsid w:val="0086522A"/>
    <w:rsid w:val="00865796"/>
    <w:rsid w:val="0086630B"/>
    <w:rsid w:val="00867375"/>
    <w:rsid w:val="00867746"/>
    <w:rsid w:val="00867E0A"/>
    <w:rsid w:val="00867E9A"/>
    <w:rsid w:val="00870926"/>
    <w:rsid w:val="00871020"/>
    <w:rsid w:val="00872343"/>
    <w:rsid w:val="00872F44"/>
    <w:rsid w:val="008738A9"/>
    <w:rsid w:val="00875361"/>
    <w:rsid w:val="00875B74"/>
    <w:rsid w:val="008761B7"/>
    <w:rsid w:val="0087631C"/>
    <w:rsid w:val="00876867"/>
    <w:rsid w:val="008775AB"/>
    <w:rsid w:val="00877C1F"/>
    <w:rsid w:val="008821D6"/>
    <w:rsid w:val="00882BD5"/>
    <w:rsid w:val="008836AE"/>
    <w:rsid w:val="008840BD"/>
    <w:rsid w:val="00884805"/>
    <w:rsid w:val="008851A9"/>
    <w:rsid w:val="00885E5E"/>
    <w:rsid w:val="00887389"/>
    <w:rsid w:val="00887891"/>
    <w:rsid w:val="00887EAD"/>
    <w:rsid w:val="00887FB5"/>
    <w:rsid w:val="00891A6E"/>
    <w:rsid w:val="00891FD4"/>
    <w:rsid w:val="00892671"/>
    <w:rsid w:val="00894CED"/>
    <w:rsid w:val="008953BC"/>
    <w:rsid w:val="0089617E"/>
    <w:rsid w:val="00897023"/>
    <w:rsid w:val="00897ABF"/>
    <w:rsid w:val="008A0584"/>
    <w:rsid w:val="008A0811"/>
    <w:rsid w:val="008A16C6"/>
    <w:rsid w:val="008A1A39"/>
    <w:rsid w:val="008A2092"/>
    <w:rsid w:val="008A24CA"/>
    <w:rsid w:val="008A44BF"/>
    <w:rsid w:val="008A5232"/>
    <w:rsid w:val="008A5820"/>
    <w:rsid w:val="008A6B7A"/>
    <w:rsid w:val="008B0EE7"/>
    <w:rsid w:val="008B183C"/>
    <w:rsid w:val="008B1ECF"/>
    <w:rsid w:val="008B27F2"/>
    <w:rsid w:val="008B34B9"/>
    <w:rsid w:val="008B404B"/>
    <w:rsid w:val="008B436E"/>
    <w:rsid w:val="008B4378"/>
    <w:rsid w:val="008B44A0"/>
    <w:rsid w:val="008B4830"/>
    <w:rsid w:val="008B493C"/>
    <w:rsid w:val="008B69FF"/>
    <w:rsid w:val="008B6B85"/>
    <w:rsid w:val="008B76BC"/>
    <w:rsid w:val="008C0C00"/>
    <w:rsid w:val="008C1004"/>
    <w:rsid w:val="008C1C81"/>
    <w:rsid w:val="008C22A0"/>
    <w:rsid w:val="008C2389"/>
    <w:rsid w:val="008C3281"/>
    <w:rsid w:val="008C47DD"/>
    <w:rsid w:val="008C4C7C"/>
    <w:rsid w:val="008C51CB"/>
    <w:rsid w:val="008C5658"/>
    <w:rsid w:val="008C5A12"/>
    <w:rsid w:val="008C5D40"/>
    <w:rsid w:val="008C62D5"/>
    <w:rsid w:val="008C7B89"/>
    <w:rsid w:val="008D079F"/>
    <w:rsid w:val="008D085F"/>
    <w:rsid w:val="008D12D7"/>
    <w:rsid w:val="008D250B"/>
    <w:rsid w:val="008D2D59"/>
    <w:rsid w:val="008D2F03"/>
    <w:rsid w:val="008D3494"/>
    <w:rsid w:val="008D3FBA"/>
    <w:rsid w:val="008D6619"/>
    <w:rsid w:val="008D6F0B"/>
    <w:rsid w:val="008D70EF"/>
    <w:rsid w:val="008D7754"/>
    <w:rsid w:val="008D783D"/>
    <w:rsid w:val="008E0871"/>
    <w:rsid w:val="008E1550"/>
    <w:rsid w:val="008E15BB"/>
    <w:rsid w:val="008E2B1F"/>
    <w:rsid w:val="008E52B4"/>
    <w:rsid w:val="008E5D19"/>
    <w:rsid w:val="008E5E68"/>
    <w:rsid w:val="008E64B8"/>
    <w:rsid w:val="008E6552"/>
    <w:rsid w:val="008E6E9F"/>
    <w:rsid w:val="008E7038"/>
    <w:rsid w:val="008E7097"/>
    <w:rsid w:val="008E7EFE"/>
    <w:rsid w:val="008F0781"/>
    <w:rsid w:val="008F134D"/>
    <w:rsid w:val="008F19B6"/>
    <w:rsid w:val="008F258A"/>
    <w:rsid w:val="008F2E20"/>
    <w:rsid w:val="008F3129"/>
    <w:rsid w:val="008F584A"/>
    <w:rsid w:val="008F5A15"/>
    <w:rsid w:val="00900722"/>
    <w:rsid w:val="009007D4"/>
    <w:rsid w:val="00901377"/>
    <w:rsid w:val="00902172"/>
    <w:rsid w:val="0090252C"/>
    <w:rsid w:val="0090281C"/>
    <w:rsid w:val="00902C54"/>
    <w:rsid w:val="0090313D"/>
    <w:rsid w:val="0090567E"/>
    <w:rsid w:val="0090568E"/>
    <w:rsid w:val="00905F04"/>
    <w:rsid w:val="00906472"/>
    <w:rsid w:val="009064F7"/>
    <w:rsid w:val="00906C4A"/>
    <w:rsid w:val="00906E17"/>
    <w:rsid w:val="00907CEE"/>
    <w:rsid w:val="009105D1"/>
    <w:rsid w:val="00910846"/>
    <w:rsid w:val="00911A32"/>
    <w:rsid w:val="009128D9"/>
    <w:rsid w:val="0091292C"/>
    <w:rsid w:val="00913753"/>
    <w:rsid w:val="00913B31"/>
    <w:rsid w:val="00913C25"/>
    <w:rsid w:val="00913E8E"/>
    <w:rsid w:val="00914366"/>
    <w:rsid w:val="009148E9"/>
    <w:rsid w:val="00914A21"/>
    <w:rsid w:val="00914C07"/>
    <w:rsid w:val="00915B7F"/>
    <w:rsid w:val="00915CA8"/>
    <w:rsid w:val="00915ECB"/>
    <w:rsid w:val="0091604F"/>
    <w:rsid w:val="009178D2"/>
    <w:rsid w:val="00917CE3"/>
    <w:rsid w:val="00920DE5"/>
    <w:rsid w:val="00921127"/>
    <w:rsid w:val="009213F1"/>
    <w:rsid w:val="00921E81"/>
    <w:rsid w:val="00922CA8"/>
    <w:rsid w:val="009232D7"/>
    <w:rsid w:val="00925265"/>
    <w:rsid w:val="0092596F"/>
    <w:rsid w:val="009262A7"/>
    <w:rsid w:val="00927255"/>
    <w:rsid w:val="00930971"/>
    <w:rsid w:val="00930D0E"/>
    <w:rsid w:val="0093111B"/>
    <w:rsid w:val="00931242"/>
    <w:rsid w:val="009320AF"/>
    <w:rsid w:val="009334A8"/>
    <w:rsid w:val="009334ED"/>
    <w:rsid w:val="0093406B"/>
    <w:rsid w:val="0093411D"/>
    <w:rsid w:val="009347E4"/>
    <w:rsid w:val="009370ED"/>
    <w:rsid w:val="00941481"/>
    <w:rsid w:val="009425FA"/>
    <w:rsid w:val="009429B9"/>
    <w:rsid w:val="00942B3C"/>
    <w:rsid w:val="00942ED6"/>
    <w:rsid w:val="0094482E"/>
    <w:rsid w:val="00944D06"/>
    <w:rsid w:val="00945784"/>
    <w:rsid w:val="00945ACF"/>
    <w:rsid w:val="009474AE"/>
    <w:rsid w:val="00947B6F"/>
    <w:rsid w:val="009500CA"/>
    <w:rsid w:val="00952356"/>
    <w:rsid w:val="00952DDB"/>
    <w:rsid w:val="00952E84"/>
    <w:rsid w:val="00953A06"/>
    <w:rsid w:val="00953C83"/>
    <w:rsid w:val="00954952"/>
    <w:rsid w:val="00954ABE"/>
    <w:rsid w:val="009554BC"/>
    <w:rsid w:val="009561E4"/>
    <w:rsid w:val="00956261"/>
    <w:rsid w:val="009563EF"/>
    <w:rsid w:val="00956683"/>
    <w:rsid w:val="00957995"/>
    <w:rsid w:val="00961D65"/>
    <w:rsid w:val="009639CB"/>
    <w:rsid w:val="00964123"/>
    <w:rsid w:val="00964ED0"/>
    <w:rsid w:val="0096513F"/>
    <w:rsid w:val="0096547D"/>
    <w:rsid w:val="00965797"/>
    <w:rsid w:val="00966DF9"/>
    <w:rsid w:val="009675EB"/>
    <w:rsid w:val="00971143"/>
    <w:rsid w:val="009723FA"/>
    <w:rsid w:val="00972AC6"/>
    <w:rsid w:val="00973453"/>
    <w:rsid w:val="00974BF6"/>
    <w:rsid w:val="00976581"/>
    <w:rsid w:val="0097784C"/>
    <w:rsid w:val="00977BDE"/>
    <w:rsid w:val="009812F4"/>
    <w:rsid w:val="00981722"/>
    <w:rsid w:val="00981A32"/>
    <w:rsid w:val="00983895"/>
    <w:rsid w:val="0098427A"/>
    <w:rsid w:val="00984E2D"/>
    <w:rsid w:val="009850FF"/>
    <w:rsid w:val="009851CB"/>
    <w:rsid w:val="009855C3"/>
    <w:rsid w:val="009858C3"/>
    <w:rsid w:val="009862EE"/>
    <w:rsid w:val="0098684A"/>
    <w:rsid w:val="00986CD8"/>
    <w:rsid w:val="0098718F"/>
    <w:rsid w:val="009871E8"/>
    <w:rsid w:val="00987496"/>
    <w:rsid w:val="009879E5"/>
    <w:rsid w:val="00991143"/>
    <w:rsid w:val="0099382B"/>
    <w:rsid w:val="00993F0E"/>
    <w:rsid w:val="00994724"/>
    <w:rsid w:val="00995050"/>
    <w:rsid w:val="00995824"/>
    <w:rsid w:val="009969E4"/>
    <w:rsid w:val="00996BA3"/>
    <w:rsid w:val="009979AF"/>
    <w:rsid w:val="00997FE4"/>
    <w:rsid w:val="009A190C"/>
    <w:rsid w:val="009A2C20"/>
    <w:rsid w:val="009A321A"/>
    <w:rsid w:val="009A3CC7"/>
    <w:rsid w:val="009A43F0"/>
    <w:rsid w:val="009A4473"/>
    <w:rsid w:val="009A49E2"/>
    <w:rsid w:val="009A6A02"/>
    <w:rsid w:val="009B026A"/>
    <w:rsid w:val="009B051A"/>
    <w:rsid w:val="009B06A8"/>
    <w:rsid w:val="009B22FC"/>
    <w:rsid w:val="009B2516"/>
    <w:rsid w:val="009B254F"/>
    <w:rsid w:val="009B2A2C"/>
    <w:rsid w:val="009B42A3"/>
    <w:rsid w:val="009B4745"/>
    <w:rsid w:val="009B479D"/>
    <w:rsid w:val="009B5B0F"/>
    <w:rsid w:val="009B65E5"/>
    <w:rsid w:val="009C0083"/>
    <w:rsid w:val="009C4125"/>
    <w:rsid w:val="009C4AB3"/>
    <w:rsid w:val="009C5092"/>
    <w:rsid w:val="009C525D"/>
    <w:rsid w:val="009C68CE"/>
    <w:rsid w:val="009C6B9F"/>
    <w:rsid w:val="009C78FD"/>
    <w:rsid w:val="009D032A"/>
    <w:rsid w:val="009D0605"/>
    <w:rsid w:val="009D10E1"/>
    <w:rsid w:val="009D10E5"/>
    <w:rsid w:val="009D53D6"/>
    <w:rsid w:val="009D5FA3"/>
    <w:rsid w:val="009D63BC"/>
    <w:rsid w:val="009D6D75"/>
    <w:rsid w:val="009E0666"/>
    <w:rsid w:val="009E15ED"/>
    <w:rsid w:val="009E16FC"/>
    <w:rsid w:val="009E1BC1"/>
    <w:rsid w:val="009E2022"/>
    <w:rsid w:val="009E2981"/>
    <w:rsid w:val="009E3689"/>
    <w:rsid w:val="009E3C78"/>
    <w:rsid w:val="009E45C4"/>
    <w:rsid w:val="009E4C26"/>
    <w:rsid w:val="009E5822"/>
    <w:rsid w:val="009E5AE9"/>
    <w:rsid w:val="009E6374"/>
    <w:rsid w:val="009E6B00"/>
    <w:rsid w:val="009E6C9C"/>
    <w:rsid w:val="009E7049"/>
    <w:rsid w:val="009E774F"/>
    <w:rsid w:val="009E78A8"/>
    <w:rsid w:val="009E7BC9"/>
    <w:rsid w:val="009F2A84"/>
    <w:rsid w:val="009F432E"/>
    <w:rsid w:val="009F464D"/>
    <w:rsid w:val="009F5EB4"/>
    <w:rsid w:val="00A00170"/>
    <w:rsid w:val="00A0030B"/>
    <w:rsid w:val="00A00791"/>
    <w:rsid w:val="00A0118C"/>
    <w:rsid w:val="00A01812"/>
    <w:rsid w:val="00A027C6"/>
    <w:rsid w:val="00A0347B"/>
    <w:rsid w:val="00A034B5"/>
    <w:rsid w:val="00A03A15"/>
    <w:rsid w:val="00A03F8A"/>
    <w:rsid w:val="00A03FB4"/>
    <w:rsid w:val="00A058E7"/>
    <w:rsid w:val="00A05C5F"/>
    <w:rsid w:val="00A05FA8"/>
    <w:rsid w:val="00A06EA3"/>
    <w:rsid w:val="00A07D39"/>
    <w:rsid w:val="00A10BD0"/>
    <w:rsid w:val="00A10F5F"/>
    <w:rsid w:val="00A1107F"/>
    <w:rsid w:val="00A12B69"/>
    <w:rsid w:val="00A135F5"/>
    <w:rsid w:val="00A1388D"/>
    <w:rsid w:val="00A13BF0"/>
    <w:rsid w:val="00A1484A"/>
    <w:rsid w:val="00A14F97"/>
    <w:rsid w:val="00A22B93"/>
    <w:rsid w:val="00A23B08"/>
    <w:rsid w:val="00A23B29"/>
    <w:rsid w:val="00A23B86"/>
    <w:rsid w:val="00A23C70"/>
    <w:rsid w:val="00A23F8F"/>
    <w:rsid w:val="00A24421"/>
    <w:rsid w:val="00A2455E"/>
    <w:rsid w:val="00A2498D"/>
    <w:rsid w:val="00A25274"/>
    <w:rsid w:val="00A252B3"/>
    <w:rsid w:val="00A25558"/>
    <w:rsid w:val="00A25EDF"/>
    <w:rsid w:val="00A26833"/>
    <w:rsid w:val="00A27215"/>
    <w:rsid w:val="00A27961"/>
    <w:rsid w:val="00A27AA1"/>
    <w:rsid w:val="00A30B27"/>
    <w:rsid w:val="00A32031"/>
    <w:rsid w:val="00A32710"/>
    <w:rsid w:val="00A33985"/>
    <w:rsid w:val="00A34917"/>
    <w:rsid w:val="00A35410"/>
    <w:rsid w:val="00A359A9"/>
    <w:rsid w:val="00A35DC1"/>
    <w:rsid w:val="00A36677"/>
    <w:rsid w:val="00A3676A"/>
    <w:rsid w:val="00A37220"/>
    <w:rsid w:val="00A37EB2"/>
    <w:rsid w:val="00A40144"/>
    <w:rsid w:val="00A41B7A"/>
    <w:rsid w:val="00A41D5B"/>
    <w:rsid w:val="00A420D2"/>
    <w:rsid w:val="00A421B6"/>
    <w:rsid w:val="00A421DD"/>
    <w:rsid w:val="00A42C82"/>
    <w:rsid w:val="00A43302"/>
    <w:rsid w:val="00A436B7"/>
    <w:rsid w:val="00A47006"/>
    <w:rsid w:val="00A478BA"/>
    <w:rsid w:val="00A47B68"/>
    <w:rsid w:val="00A50849"/>
    <w:rsid w:val="00A512FE"/>
    <w:rsid w:val="00A517B4"/>
    <w:rsid w:val="00A51994"/>
    <w:rsid w:val="00A51BD9"/>
    <w:rsid w:val="00A51C2C"/>
    <w:rsid w:val="00A51EA3"/>
    <w:rsid w:val="00A53CF6"/>
    <w:rsid w:val="00A54865"/>
    <w:rsid w:val="00A55D54"/>
    <w:rsid w:val="00A55FEF"/>
    <w:rsid w:val="00A560D5"/>
    <w:rsid w:val="00A56BC0"/>
    <w:rsid w:val="00A56E3E"/>
    <w:rsid w:val="00A57086"/>
    <w:rsid w:val="00A57669"/>
    <w:rsid w:val="00A57C7B"/>
    <w:rsid w:val="00A60DE2"/>
    <w:rsid w:val="00A61AA0"/>
    <w:rsid w:val="00A62808"/>
    <w:rsid w:val="00A63C9D"/>
    <w:rsid w:val="00A65A72"/>
    <w:rsid w:val="00A66B25"/>
    <w:rsid w:val="00A66BA5"/>
    <w:rsid w:val="00A66DEA"/>
    <w:rsid w:val="00A67105"/>
    <w:rsid w:val="00A672BD"/>
    <w:rsid w:val="00A711DF"/>
    <w:rsid w:val="00A72708"/>
    <w:rsid w:val="00A72940"/>
    <w:rsid w:val="00A72E8E"/>
    <w:rsid w:val="00A736B5"/>
    <w:rsid w:val="00A73BD6"/>
    <w:rsid w:val="00A74412"/>
    <w:rsid w:val="00A75D14"/>
    <w:rsid w:val="00A75E5D"/>
    <w:rsid w:val="00A7679B"/>
    <w:rsid w:val="00A7679C"/>
    <w:rsid w:val="00A76D59"/>
    <w:rsid w:val="00A80634"/>
    <w:rsid w:val="00A81232"/>
    <w:rsid w:val="00A814CB"/>
    <w:rsid w:val="00A8187D"/>
    <w:rsid w:val="00A81E74"/>
    <w:rsid w:val="00A81FA8"/>
    <w:rsid w:val="00A83574"/>
    <w:rsid w:val="00A835F6"/>
    <w:rsid w:val="00A8551B"/>
    <w:rsid w:val="00A90592"/>
    <w:rsid w:val="00A907FC"/>
    <w:rsid w:val="00A90BB4"/>
    <w:rsid w:val="00A90E25"/>
    <w:rsid w:val="00A9259A"/>
    <w:rsid w:val="00A93990"/>
    <w:rsid w:val="00A944C1"/>
    <w:rsid w:val="00A96B5C"/>
    <w:rsid w:val="00A97083"/>
    <w:rsid w:val="00AA02B3"/>
    <w:rsid w:val="00AA2660"/>
    <w:rsid w:val="00AA3A86"/>
    <w:rsid w:val="00AA5437"/>
    <w:rsid w:val="00AA5745"/>
    <w:rsid w:val="00AA634C"/>
    <w:rsid w:val="00AA6DAD"/>
    <w:rsid w:val="00AB1997"/>
    <w:rsid w:val="00AB270F"/>
    <w:rsid w:val="00AB38F4"/>
    <w:rsid w:val="00AB41C5"/>
    <w:rsid w:val="00AB42A1"/>
    <w:rsid w:val="00AB42B2"/>
    <w:rsid w:val="00AB4979"/>
    <w:rsid w:val="00AB5B3D"/>
    <w:rsid w:val="00AB6AEA"/>
    <w:rsid w:val="00AB7E8B"/>
    <w:rsid w:val="00AC14C7"/>
    <w:rsid w:val="00AC1B8C"/>
    <w:rsid w:val="00AC292D"/>
    <w:rsid w:val="00AC2FF5"/>
    <w:rsid w:val="00AC3F97"/>
    <w:rsid w:val="00AC3FA7"/>
    <w:rsid w:val="00AC40AA"/>
    <w:rsid w:val="00AC629F"/>
    <w:rsid w:val="00AC7FC7"/>
    <w:rsid w:val="00AD0250"/>
    <w:rsid w:val="00AD179E"/>
    <w:rsid w:val="00AD1C2D"/>
    <w:rsid w:val="00AD34CC"/>
    <w:rsid w:val="00AD5322"/>
    <w:rsid w:val="00AD56E1"/>
    <w:rsid w:val="00AD6006"/>
    <w:rsid w:val="00AD72DF"/>
    <w:rsid w:val="00AD767C"/>
    <w:rsid w:val="00AD7A1D"/>
    <w:rsid w:val="00AE077E"/>
    <w:rsid w:val="00AE0861"/>
    <w:rsid w:val="00AE0F21"/>
    <w:rsid w:val="00AE19E7"/>
    <w:rsid w:val="00AE40FA"/>
    <w:rsid w:val="00AE4358"/>
    <w:rsid w:val="00AE6119"/>
    <w:rsid w:val="00AF0686"/>
    <w:rsid w:val="00AF09BC"/>
    <w:rsid w:val="00AF1867"/>
    <w:rsid w:val="00AF20B8"/>
    <w:rsid w:val="00AF2F15"/>
    <w:rsid w:val="00AF3398"/>
    <w:rsid w:val="00AF4471"/>
    <w:rsid w:val="00AF560C"/>
    <w:rsid w:val="00AF6BF3"/>
    <w:rsid w:val="00AF7EA6"/>
    <w:rsid w:val="00B0109B"/>
    <w:rsid w:val="00B014FD"/>
    <w:rsid w:val="00B03424"/>
    <w:rsid w:val="00B034AA"/>
    <w:rsid w:val="00B03D49"/>
    <w:rsid w:val="00B04FC0"/>
    <w:rsid w:val="00B0594C"/>
    <w:rsid w:val="00B06142"/>
    <w:rsid w:val="00B079A7"/>
    <w:rsid w:val="00B07B45"/>
    <w:rsid w:val="00B10F1B"/>
    <w:rsid w:val="00B112C8"/>
    <w:rsid w:val="00B120DA"/>
    <w:rsid w:val="00B1426A"/>
    <w:rsid w:val="00B14F57"/>
    <w:rsid w:val="00B15965"/>
    <w:rsid w:val="00B15D5E"/>
    <w:rsid w:val="00B16A4F"/>
    <w:rsid w:val="00B17C85"/>
    <w:rsid w:val="00B21267"/>
    <w:rsid w:val="00B216E7"/>
    <w:rsid w:val="00B21D1F"/>
    <w:rsid w:val="00B21E07"/>
    <w:rsid w:val="00B21F58"/>
    <w:rsid w:val="00B22828"/>
    <w:rsid w:val="00B2289B"/>
    <w:rsid w:val="00B234B0"/>
    <w:rsid w:val="00B23E3A"/>
    <w:rsid w:val="00B24A05"/>
    <w:rsid w:val="00B25226"/>
    <w:rsid w:val="00B2548A"/>
    <w:rsid w:val="00B25637"/>
    <w:rsid w:val="00B26242"/>
    <w:rsid w:val="00B27E15"/>
    <w:rsid w:val="00B3041C"/>
    <w:rsid w:val="00B308CE"/>
    <w:rsid w:val="00B30ACE"/>
    <w:rsid w:val="00B30EC2"/>
    <w:rsid w:val="00B31186"/>
    <w:rsid w:val="00B31AED"/>
    <w:rsid w:val="00B31E5C"/>
    <w:rsid w:val="00B31FF1"/>
    <w:rsid w:val="00B320D3"/>
    <w:rsid w:val="00B3218B"/>
    <w:rsid w:val="00B33059"/>
    <w:rsid w:val="00B332A1"/>
    <w:rsid w:val="00B33358"/>
    <w:rsid w:val="00B33469"/>
    <w:rsid w:val="00B364D7"/>
    <w:rsid w:val="00B36667"/>
    <w:rsid w:val="00B37A87"/>
    <w:rsid w:val="00B40CBC"/>
    <w:rsid w:val="00B41B36"/>
    <w:rsid w:val="00B41C51"/>
    <w:rsid w:val="00B42656"/>
    <w:rsid w:val="00B433BD"/>
    <w:rsid w:val="00B44B78"/>
    <w:rsid w:val="00B45B3A"/>
    <w:rsid w:val="00B46CC2"/>
    <w:rsid w:val="00B479F5"/>
    <w:rsid w:val="00B5024C"/>
    <w:rsid w:val="00B50705"/>
    <w:rsid w:val="00B5235A"/>
    <w:rsid w:val="00B5261E"/>
    <w:rsid w:val="00B5289A"/>
    <w:rsid w:val="00B537AC"/>
    <w:rsid w:val="00B53ACC"/>
    <w:rsid w:val="00B544D5"/>
    <w:rsid w:val="00B54576"/>
    <w:rsid w:val="00B554B1"/>
    <w:rsid w:val="00B557DB"/>
    <w:rsid w:val="00B56BDB"/>
    <w:rsid w:val="00B576BA"/>
    <w:rsid w:val="00B57940"/>
    <w:rsid w:val="00B57BFB"/>
    <w:rsid w:val="00B60148"/>
    <w:rsid w:val="00B60395"/>
    <w:rsid w:val="00B60E13"/>
    <w:rsid w:val="00B615DF"/>
    <w:rsid w:val="00B61F96"/>
    <w:rsid w:val="00B627E6"/>
    <w:rsid w:val="00B633FF"/>
    <w:rsid w:val="00B6368A"/>
    <w:rsid w:val="00B63703"/>
    <w:rsid w:val="00B645B0"/>
    <w:rsid w:val="00B65CFC"/>
    <w:rsid w:val="00B67656"/>
    <w:rsid w:val="00B70499"/>
    <w:rsid w:val="00B70763"/>
    <w:rsid w:val="00B71995"/>
    <w:rsid w:val="00B722EE"/>
    <w:rsid w:val="00B72C6C"/>
    <w:rsid w:val="00B73BCF"/>
    <w:rsid w:val="00B7440E"/>
    <w:rsid w:val="00B74498"/>
    <w:rsid w:val="00B75AB5"/>
    <w:rsid w:val="00B75CE3"/>
    <w:rsid w:val="00B75D05"/>
    <w:rsid w:val="00B76FD9"/>
    <w:rsid w:val="00B81995"/>
    <w:rsid w:val="00B820E1"/>
    <w:rsid w:val="00B821A8"/>
    <w:rsid w:val="00B84017"/>
    <w:rsid w:val="00B84783"/>
    <w:rsid w:val="00B85D8E"/>
    <w:rsid w:val="00B864A1"/>
    <w:rsid w:val="00B86553"/>
    <w:rsid w:val="00B869BA"/>
    <w:rsid w:val="00B86CB4"/>
    <w:rsid w:val="00B8762F"/>
    <w:rsid w:val="00B904C3"/>
    <w:rsid w:val="00B90618"/>
    <w:rsid w:val="00B9107C"/>
    <w:rsid w:val="00B91244"/>
    <w:rsid w:val="00B93547"/>
    <w:rsid w:val="00B93650"/>
    <w:rsid w:val="00B93A73"/>
    <w:rsid w:val="00B94933"/>
    <w:rsid w:val="00B974D7"/>
    <w:rsid w:val="00BA0295"/>
    <w:rsid w:val="00BA0B31"/>
    <w:rsid w:val="00BA0E77"/>
    <w:rsid w:val="00BA1402"/>
    <w:rsid w:val="00BA15AA"/>
    <w:rsid w:val="00BA182B"/>
    <w:rsid w:val="00BA2975"/>
    <w:rsid w:val="00BA3A65"/>
    <w:rsid w:val="00BA49CE"/>
    <w:rsid w:val="00BA4E3C"/>
    <w:rsid w:val="00BA538E"/>
    <w:rsid w:val="00BA575A"/>
    <w:rsid w:val="00BA729D"/>
    <w:rsid w:val="00BB0529"/>
    <w:rsid w:val="00BB0CFD"/>
    <w:rsid w:val="00BB0DDB"/>
    <w:rsid w:val="00BB1C8D"/>
    <w:rsid w:val="00BB36DF"/>
    <w:rsid w:val="00BB3FC3"/>
    <w:rsid w:val="00BB4F12"/>
    <w:rsid w:val="00BB535B"/>
    <w:rsid w:val="00BB53BE"/>
    <w:rsid w:val="00BB542F"/>
    <w:rsid w:val="00BB5541"/>
    <w:rsid w:val="00BB5914"/>
    <w:rsid w:val="00BB5B68"/>
    <w:rsid w:val="00BB5E73"/>
    <w:rsid w:val="00BB64F2"/>
    <w:rsid w:val="00BB7220"/>
    <w:rsid w:val="00BB7C8B"/>
    <w:rsid w:val="00BC212E"/>
    <w:rsid w:val="00BC233F"/>
    <w:rsid w:val="00BC3286"/>
    <w:rsid w:val="00BC32B0"/>
    <w:rsid w:val="00BC408D"/>
    <w:rsid w:val="00BC436A"/>
    <w:rsid w:val="00BC524F"/>
    <w:rsid w:val="00BC702B"/>
    <w:rsid w:val="00BD1977"/>
    <w:rsid w:val="00BD324B"/>
    <w:rsid w:val="00BD35C5"/>
    <w:rsid w:val="00BD3979"/>
    <w:rsid w:val="00BD457E"/>
    <w:rsid w:val="00BD6102"/>
    <w:rsid w:val="00BD649F"/>
    <w:rsid w:val="00BD6523"/>
    <w:rsid w:val="00BD6CC0"/>
    <w:rsid w:val="00BE0839"/>
    <w:rsid w:val="00BE0C9B"/>
    <w:rsid w:val="00BE0E72"/>
    <w:rsid w:val="00BE13C4"/>
    <w:rsid w:val="00BE3033"/>
    <w:rsid w:val="00BE3D0D"/>
    <w:rsid w:val="00BE4628"/>
    <w:rsid w:val="00BE485C"/>
    <w:rsid w:val="00BE4962"/>
    <w:rsid w:val="00BE5DAB"/>
    <w:rsid w:val="00BE6402"/>
    <w:rsid w:val="00BE7392"/>
    <w:rsid w:val="00BE7A77"/>
    <w:rsid w:val="00BF2609"/>
    <w:rsid w:val="00BF2FE8"/>
    <w:rsid w:val="00BF383E"/>
    <w:rsid w:val="00BF3A7C"/>
    <w:rsid w:val="00BF3D64"/>
    <w:rsid w:val="00BF3F3E"/>
    <w:rsid w:val="00BF54E2"/>
    <w:rsid w:val="00BF5927"/>
    <w:rsid w:val="00BF73EF"/>
    <w:rsid w:val="00C0088E"/>
    <w:rsid w:val="00C01750"/>
    <w:rsid w:val="00C0223A"/>
    <w:rsid w:val="00C03267"/>
    <w:rsid w:val="00C0373A"/>
    <w:rsid w:val="00C03963"/>
    <w:rsid w:val="00C045B8"/>
    <w:rsid w:val="00C054B2"/>
    <w:rsid w:val="00C05C4F"/>
    <w:rsid w:val="00C05CC6"/>
    <w:rsid w:val="00C07484"/>
    <w:rsid w:val="00C07720"/>
    <w:rsid w:val="00C07E7A"/>
    <w:rsid w:val="00C10327"/>
    <w:rsid w:val="00C10513"/>
    <w:rsid w:val="00C107E9"/>
    <w:rsid w:val="00C11B85"/>
    <w:rsid w:val="00C12207"/>
    <w:rsid w:val="00C12383"/>
    <w:rsid w:val="00C13588"/>
    <w:rsid w:val="00C13AF3"/>
    <w:rsid w:val="00C13C95"/>
    <w:rsid w:val="00C14376"/>
    <w:rsid w:val="00C1443A"/>
    <w:rsid w:val="00C15F93"/>
    <w:rsid w:val="00C16D89"/>
    <w:rsid w:val="00C16F9B"/>
    <w:rsid w:val="00C202EA"/>
    <w:rsid w:val="00C213DA"/>
    <w:rsid w:val="00C21581"/>
    <w:rsid w:val="00C2232F"/>
    <w:rsid w:val="00C2260B"/>
    <w:rsid w:val="00C245A1"/>
    <w:rsid w:val="00C24DDC"/>
    <w:rsid w:val="00C24E82"/>
    <w:rsid w:val="00C25423"/>
    <w:rsid w:val="00C25764"/>
    <w:rsid w:val="00C25A7C"/>
    <w:rsid w:val="00C25AC0"/>
    <w:rsid w:val="00C2616E"/>
    <w:rsid w:val="00C2689F"/>
    <w:rsid w:val="00C305FB"/>
    <w:rsid w:val="00C308F3"/>
    <w:rsid w:val="00C31D5F"/>
    <w:rsid w:val="00C31F87"/>
    <w:rsid w:val="00C32B36"/>
    <w:rsid w:val="00C3349E"/>
    <w:rsid w:val="00C33CD5"/>
    <w:rsid w:val="00C33E2A"/>
    <w:rsid w:val="00C34817"/>
    <w:rsid w:val="00C34A1B"/>
    <w:rsid w:val="00C34DD5"/>
    <w:rsid w:val="00C3539A"/>
    <w:rsid w:val="00C35AF2"/>
    <w:rsid w:val="00C36555"/>
    <w:rsid w:val="00C4022D"/>
    <w:rsid w:val="00C41487"/>
    <w:rsid w:val="00C4219E"/>
    <w:rsid w:val="00C42492"/>
    <w:rsid w:val="00C4329D"/>
    <w:rsid w:val="00C4433D"/>
    <w:rsid w:val="00C448A8"/>
    <w:rsid w:val="00C44D0D"/>
    <w:rsid w:val="00C46897"/>
    <w:rsid w:val="00C468BF"/>
    <w:rsid w:val="00C47195"/>
    <w:rsid w:val="00C47B16"/>
    <w:rsid w:val="00C5220A"/>
    <w:rsid w:val="00C52BF7"/>
    <w:rsid w:val="00C538A2"/>
    <w:rsid w:val="00C54333"/>
    <w:rsid w:val="00C55318"/>
    <w:rsid w:val="00C556A7"/>
    <w:rsid w:val="00C558A1"/>
    <w:rsid w:val="00C56BBF"/>
    <w:rsid w:val="00C56E57"/>
    <w:rsid w:val="00C60642"/>
    <w:rsid w:val="00C60962"/>
    <w:rsid w:val="00C61096"/>
    <w:rsid w:val="00C61892"/>
    <w:rsid w:val="00C6253A"/>
    <w:rsid w:val="00C626B0"/>
    <w:rsid w:val="00C63606"/>
    <w:rsid w:val="00C650B5"/>
    <w:rsid w:val="00C66694"/>
    <w:rsid w:val="00C66FBF"/>
    <w:rsid w:val="00C671B9"/>
    <w:rsid w:val="00C6737E"/>
    <w:rsid w:val="00C704CA"/>
    <w:rsid w:val="00C712E7"/>
    <w:rsid w:val="00C71966"/>
    <w:rsid w:val="00C72FAD"/>
    <w:rsid w:val="00C744EF"/>
    <w:rsid w:val="00C76BD9"/>
    <w:rsid w:val="00C7741A"/>
    <w:rsid w:val="00C77661"/>
    <w:rsid w:val="00C77947"/>
    <w:rsid w:val="00C80D4B"/>
    <w:rsid w:val="00C8174D"/>
    <w:rsid w:val="00C81C4C"/>
    <w:rsid w:val="00C825F0"/>
    <w:rsid w:val="00C82859"/>
    <w:rsid w:val="00C829E5"/>
    <w:rsid w:val="00C83234"/>
    <w:rsid w:val="00C8340F"/>
    <w:rsid w:val="00C83416"/>
    <w:rsid w:val="00C84A52"/>
    <w:rsid w:val="00C851A5"/>
    <w:rsid w:val="00C85C7D"/>
    <w:rsid w:val="00C85D40"/>
    <w:rsid w:val="00C85DC2"/>
    <w:rsid w:val="00C86271"/>
    <w:rsid w:val="00C87D2A"/>
    <w:rsid w:val="00C903D8"/>
    <w:rsid w:val="00C9055E"/>
    <w:rsid w:val="00C907E5"/>
    <w:rsid w:val="00C91B86"/>
    <w:rsid w:val="00C924B4"/>
    <w:rsid w:val="00C9297D"/>
    <w:rsid w:val="00C92D28"/>
    <w:rsid w:val="00C9312A"/>
    <w:rsid w:val="00C9427E"/>
    <w:rsid w:val="00C970EF"/>
    <w:rsid w:val="00C9796E"/>
    <w:rsid w:val="00CA0071"/>
    <w:rsid w:val="00CA197E"/>
    <w:rsid w:val="00CA2DDA"/>
    <w:rsid w:val="00CA3400"/>
    <w:rsid w:val="00CA455A"/>
    <w:rsid w:val="00CA4E24"/>
    <w:rsid w:val="00CA51B0"/>
    <w:rsid w:val="00CA56DF"/>
    <w:rsid w:val="00CA5916"/>
    <w:rsid w:val="00CA6B8D"/>
    <w:rsid w:val="00CA71FE"/>
    <w:rsid w:val="00CA724D"/>
    <w:rsid w:val="00CA7CFD"/>
    <w:rsid w:val="00CB0AD7"/>
    <w:rsid w:val="00CB0C94"/>
    <w:rsid w:val="00CB0D88"/>
    <w:rsid w:val="00CB2ECE"/>
    <w:rsid w:val="00CB30F8"/>
    <w:rsid w:val="00CB34F1"/>
    <w:rsid w:val="00CB3573"/>
    <w:rsid w:val="00CB3CF4"/>
    <w:rsid w:val="00CB49D3"/>
    <w:rsid w:val="00CB5659"/>
    <w:rsid w:val="00CB5F5B"/>
    <w:rsid w:val="00CB6DC2"/>
    <w:rsid w:val="00CB6E29"/>
    <w:rsid w:val="00CC0002"/>
    <w:rsid w:val="00CC09E5"/>
    <w:rsid w:val="00CC10DD"/>
    <w:rsid w:val="00CC10E4"/>
    <w:rsid w:val="00CC1566"/>
    <w:rsid w:val="00CC28ED"/>
    <w:rsid w:val="00CC2DEA"/>
    <w:rsid w:val="00CC3384"/>
    <w:rsid w:val="00CC3AC8"/>
    <w:rsid w:val="00CC3E6B"/>
    <w:rsid w:val="00CC4030"/>
    <w:rsid w:val="00CC40FC"/>
    <w:rsid w:val="00CC46DE"/>
    <w:rsid w:val="00CC5E63"/>
    <w:rsid w:val="00CC6F32"/>
    <w:rsid w:val="00CD03D0"/>
    <w:rsid w:val="00CD07C8"/>
    <w:rsid w:val="00CD2341"/>
    <w:rsid w:val="00CD2B19"/>
    <w:rsid w:val="00CD394F"/>
    <w:rsid w:val="00CD6068"/>
    <w:rsid w:val="00CD7464"/>
    <w:rsid w:val="00CD75C8"/>
    <w:rsid w:val="00CE0AA7"/>
    <w:rsid w:val="00CE16EA"/>
    <w:rsid w:val="00CE189D"/>
    <w:rsid w:val="00CE1975"/>
    <w:rsid w:val="00CE29F9"/>
    <w:rsid w:val="00CE2A82"/>
    <w:rsid w:val="00CE383E"/>
    <w:rsid w:val="00CE3CF7"/>
    <w:rsid w:val="00CE461C"/>
    <w:rsid w:val="00CE499F"/>
    <w:rsid w:val="00CE54F7"/>
    <w:rsid w:val="00CF06ED"/>
    <w:rsid w:val="00CF0ED6"/>
    <w:rsid w:val="00CF1381"/>
    <w:rsid w:val="00CF1F67"/>
    <w:rsid w:val="00CF2546"/>
    <w:rsid w:val="00CF337C"/>
    <w:rsid w:val="00CF387C"/>
    <w:rsid w:val="00CF448E"/>
    <w:rsid w:val="00CF66BC"/>
    <w:rsid w:val="00CF68E4"/>
    <w:rsid w:val="00CF6C46"/>
    <w:rsid w:val="00CF720F"/>
    <w:rsid w:val="00CF770F"/>
    <w:rsid w:val="00CF7B77"/>
    <w:rsid w:val="00D0062E"/>
    <w:rsid w:val="00D0074E"/>
    <w:rsid w:val="00D01540"/>
    <w:rsid w:val="00D01F68"/>
    <w:rsid w:val="00D027F3"/>
    <w:rsid w:val="00D0281D"/>
    <w:rsid w:val="00D02CA7"/>
    <w:rsid w:val="00D03C1F"/>
    <w:rsid w:val="00D06148"/>
    <w:rsid w:val="00D068E2"/>
    <w:rsid w:val="00D06F76"/>
    <w:rsid w:val="00D079E6"/>
    <w:rsid w:val="00D1068E"/>
    <w:rsid w:val="00D124D3"/>
    <w:rsid w:val="00D13770"/>
    <w:rsid w:val="00D13915"/>
    <w:rsid w:val="00D13A63"/>
    <w:rsid w:val="00D14096"/>
    <w:rsid w:val="00D146DF"/>
    <w:rsid w:val="00D15018"/>
    <w:rsid w:val="00D165DE"/>
    <w:rsid w:val="00D1675F"/>
    <w:rsid w:val="00D1686B"/>
    <w:rsid w:val="00D16C98"/>
    <w:rsid w:val="00D1718A"/>
    <w:rsid w:val="00D173C4"/>
    <w:rsid w:val="00D17E17"/>
    <w:rsid w:val="00D20112"/>
    <w:rsid w:val="00D209BE"/>
    <w:rsid w:val="00D20FC9"/>
    <w:rsid w:val="00D21917"/>
    <w:rsid w:val="00D21955"/>
    <w:rsid w:val="00D23445"/>
    <w:rsid w:val="00D23B0F"/>
    <w:rsid w:val="00D2455C"/>
    <w:rsid w:val="00D24722"/>
    <w:rsid w:val="00D25515"/>
    <w:rsid w:val="00D25B8B"/>
    <w:rsid w:val="00D25CF6"/>
    <w:rsid w:val="00D25EC2"/>
    <w:rsid w:val="00D264EB"/>
    <w:rsid w:val="00D26A86"/>
    <w:rsid w:val="00D2701C"/>
    <w:rsid w:val="00D30885"/>
    <w:rsid w:val="00D310A7"/>
    <w:rsid w:val="00D3144C"/>
    <w:rsid w:val="00D3170F"/>
    <w:rsid w:val="00D32338"/>
    <w:rsid w:val="00D32D3E"/>
    <w:rsid w:val="00D337A1"/>
    <w:rsid w:val="00D3411F"/>
    <w:rsid w:val="00D3478B"/>
    <w:rsid w:val="00D3552B"/>
    <w:rsid w:val="00D362C7"/>
    <w:rsid w:val="00D36D45"/>
    <w:rsid w:val="00D40224"/>
    <w:rsid w:val="00D4051F"/>
    <w:rsid w:val="00D406CF"/>
    <w:rsid w:val="00D40AE7"/>
    <w:rsid w:val="00D42536"/>
    <w:rsid w:val="00D43760"/>
    <w:rsid w:val="00D43C32"/>
    <w:rsid w:val="00D44301"/>
    <w:rsid w:val="00D4439E"/>
    <w:rsid w:val="00D44420"/>
    <w:rsid w:val="00D457A2"/>
    <w:rsid w:val="00D45AED"/>
    <w:rsid w:val="00D465A4"/>
    <w:rsid w:val="00D46C80"/>
    <w:rsid w:val="00D50AB6"/>
    <w:rsid w:val="00D5129A"/>
    <w:rsid w:val="00D514BB"/>
    <w:rsid w:val="00D51A21"/>
    <w:rsid w:val="00D51ABA"/>
    <w:rsid w:val="00D526E4"/>
    <w:rsid w:val="00D52776"/>
    <w:rsid w:val="00D55358"/>
    <w:rsid w:val="00D554BC"/>
    <w:rsid w:val="00D55A11"/>
    <w:rsid w:val="00D5662D"/>
    <w:rsid w:val="00D5690E"/>
    <w:rsid w:val="00D56FA2"/>
    <w:rsid w:val="00D57193"/>
    <w:rsid w:val="00D57F0B"/>
    <w:rsid w:val="00D60624"/>
    <w:rsid w:val="00D60AFA"/>
    <w:rsid w:val="00D6165E"/>
    <w:rsid w:val="00D61F5C"/>
    <w:rsid w:val="00D61F90"/>
    <w:rsid w:val="00D62790"/>
    <w:rsid w:val="00D633D9"/>
    <w:rsid w:val="00D634D4"/>
    <w:rsid w:val="00D63DEC"/>
    <w:rsid w:val="00D654E9"/>
    <w:rsid w:val="00D66B03"/>
    <w:rsid w:val="00D66FC3"/>
    <w:rsid w:val="00D679B5"/>
    <w:rsid w:val="00D67AF2"/>
    <w:rsid w:val="00D7023C"/>
    <w:rsid w:val="00D704A7"/>
    <w:rsid w:val="00D714DC"/>
    <w:rsid w:val="00D71F47"/>
    <w:rsid w:val="00D7283E"/>
    <w:rsid w:val="00D73568"/>
    <w:rsid w:val="00D73CF1"/>
    <w:rsid w:val="00D759BB"/>
    <w:rsid w:val="00D75A7B"/>
    <w:rsid w:val="00D77188"/>
    <w:rsid w:val="00D7726F"/>
    <w:rsid w:val="00D774AB"/>
    <w:rsid w:val="00D77B99"/>
    <w:rsid w:val="00D77C99"/>
    <w:rsid w:val="00D802CE"/>
    <w:rsid w:val="00D82450"/>
    <w:rsid w:val="00D83C72"/>
    <w:rsid w:val="00D846F7"/>
    <w:rsid w:val="00D84850"/>
    <w:rsid w:val="00D86271"/>
    <w:rsid w:val="00D86597"/>
    <w:rsid w:val="00D90688"/>
    <w:rsid w:val="00D91413"/>
    <w:rsid w:val="00D91FFD"/>
    <w:rsid w:val="00D929C7"/>
    <w:rsid w:val="00D93B9B"/>
    <w:rsid w:val="00D93EEB"/>
    <w:rsid w:val="00D94D1F"/>
    <w:rsid w:val="00D971BE"/>
    <w:rsid w:val="00D971F8"/>
    <w:rsid w:val="00DA0353"/>
    <w:rsid w:val="00DA035C"/>
    <w:rsid w:val="00DA3A92"/>
    <w:rsid w:val="00DA3B8B"/>
    <w:rsid w:val="00DA3C37"/>
    <w:rsid w:val="00DA4166"/>
    <w:rsid w:val="00DA4B7B"/>
    <w:rsid w:val="00DA50A8"/>
    <w:rsid w:val="00DA50EF"/>
    <w:rsid w:val="00DA5128"/>
    <w:rsid w:val="00DA55C1"/>
    <w:rsid w:val="00DA5BF0"/>
    <w:rsid w:val="00DA5C74"/>
    <w:rsid w:val="00DA65F3"/>
    <w:rsid w:val="00DA70B1"/>
    <w:rsid w:val="00DA7892"/>
    <w:rsid w:val="00DB1282"/>
    <w:rsid w:val="00DB16BB"/>
    <w:rsid w:val="00DB25F9"/>
    <w:rsid w:val="00DB2B87"/>
    <w:rsid w:val="00DB2EF9"/>
    <w:rsid w:val="00DB3191"/>
    <w:rsid w:val="00DB31A5"/>
    <w:rsid w:val="00DB5047"/>
    <w:rsid w:val="00DB545C"/>
    <w:rsid w:val="00DB583B"/>
    <w:rsid w:val="00DB5A88"/>
    <w:rsid w:val="00DB610A"/>
    <w:rsid w:val="00DB70E7"/>
    <w:rsid w:val="00DC16E2"/>
    <w:rsid w:val="00DC1A3D"/>
    <w:rsid w:val="00DC1B91"/>
    <w:rsid w:val="00DC2381"/>
    <w:rsid w:val="00DC2BD0"/>
    <w:rsid w:val="00DC3BE9"/>
    <w:rsid w:val="00DC47AA"/>
    <w:rsid w:val="00DC48EC"/>
    <w:rsid w:val="00DC4A74"/>
    <w:rsid w:val="00DC5283"/>
    <w:rsid w:val="00DC5534"/>
    <w:rsid w:val="00DC5D31"/>
    <w:rsid w:val="00DD06E2"/>
    <w:rsid w:val="00DD08BE"/>
    <w:rsid w:val="00DD1239"/>
    <w:rsid w:val="00DD1245"/>
    <w:rsid w:val="00DD18C6"/>
    <w:rsid w:val="00DD2B98"/>
    <w:rsid w:val="00DD34A0"/>
    <w:rsid w:val="00DD3CE1"/>
    <w:rsid w:val="00DD3EB7"/>
    <w:rsid w:val="00DD43EC"/>
    <w:rsid w:val="00DD46DF"/>
    <w:rsid w:val="00DD47DC"/>
    <w:rsid w:val="00DD4FCD"/>
    <w:rsid w:val="00DD520A"/>
    <w:rsid w:val="00DD5483"/>
    <w:rsid w:val="00DD5C10"/>
    <w:rsid w:val="00DD6419"/>
    <w:rsid w:val="00DD6D91"/>
    <w:rsid w:val="00DD7A74"/>
    <w:rsid w:val="00DD7E11"/>
    <w:rsid w:val="00DD7FE6"/>
    <w:rsid w:val="00DE00F7"/>
    <w:rsid w:val="00DE02F0"/>
    <w:rsid w:val="00DE0682"/>
    <w:rsid w:val="00DE06EA"/>
    <w:rsid w:val="00DE0BED"/>
    <w:rsid w:val="00DE0C5B"/>
    <w:rsid w:val="00DE1440"/>
    <w:rsid w:val="00DE1769"/>
    <w:rsid w:val="00DE2BAA"/>
    <w:rsid w:val="00DE3546"/>
    <w:rsid w:val="00DE3AFD"/>
    <w:rsid w:val="00DE3E11"/>
    <w:rsid w:val="00DE4208"/>
    <w:rsid w:val="00DE4854"/>
    <w:rsid w:val="00DE4917"/>
    <w:rsid w:val="00DE55CF"/>
    <w:rsid w:val="00DE5813"/>
    <w:rsid w:val="00DE5B93"/>
    <w:rsid w:val="00DE6BE9"/>
    <w:rsid w:val="00DE7284"/>
    <w:rsid w:val="00DE79EE"/>
    <w:rsid w:val="00DE7CD9"/>
    <w:rsid w:val="00DF2620"/>
    <w:rsid w:val="00DF4D92"/>
    <w:rsid w:val="00DF5269"/>
    <w:rsid w:val="00DF5A64"/>
    <w:rsid w:val="00DF6EA8"/>
    <w:rsid w:val="00DF6FDB"/>
    <w:rsid w:val="00DF7BF7"/>
    <w:rsid w:val="00E00CD2"/>
    <w:rsid w:val="00E01BD7"/>
    <w:rsid w:val="00E025D9"/>
    <w:rsid w:val="00E0319E"/>
    <w:rsid w:val="00E0468A"/>
    <w:rsid w:val="00E0497B"/>
    <w:rsid w:val="00E057CD"/>
    <w:rsid w:val="00E0587F"/>
    <w:rsid w:val="00E06277"/>
    <w:rsid w:val="00E06644"/>
    <w:rsid w:val="00E0685A"/>
    <w:rsid w:val="00E070C7"/>
    <w:rsid w:val="00E076D4"/>
    <w:rsid w:val="00E10A67"/>
    <w:rsid w:val="00E11403"/>
    <w:rsid w:val="00E123B7"/>
    <w:rsid w:val="00E125DC"/>
    <w:rsid w:val="00E136B3"/>
    <w:rsid w:val="00E13DE4"/>
    <w:rsid w:val="00E14259"/>
    <w:rsid w:val="00E146E8"/>
    <w:rsid w:val="00E15172"/>
    <w:rsid w:val="00E16DC7"/>
    <w:rsid w:val="00E16ED7"/>
    <w:rsid w:val="00E2002C"/>
    <w:rsid w:val="00E20CD1"/>
    <w:rsid w:val="00E20F6F"/>
    <w:rsid w:val="00E2123C"/>
    <w:rsid w:val="00E22050"/>
    <w:rsid w:val="00E246EE"/>
    <w:rsid w:val="00E30FF2"/>
    <w:rsid w:val="00E31998"/>
    <w:rsid w:val="00E326F9"/>
    <w:rsid w:val="00E33EA1"/>
    <w:rsid w:val="00E34232"/>
    <w:rsid w:val="00E34AA3"/>
    <w:rsid w:val="00E34DF0"/>
    <w:rsid w:val="00E35256"/>
    <w:rsid w:val="00E36C2E"/>
    <w:rsid w:val="00E3784D"/>
    <w:rsid w:val="00E40341"/>
    <w:rsid w:val="00E40383"/>
    <w:rsid w:val="00E41073"/>
    <w:rsid w:val="00E413BD"/>
    <w:rsid w:val="00E4143F"/>
    <w:rsid w:val="00E41ABF"/>
    <w:rsid w:val="00E42123"/>
    <w:rsid w:val="00E42DFC"/>
    <w:rsid w:val="00E43975"/>
    <w:rsid w:val="00E444A3"/>
    <w:rsid w:val="00E4457F"/>
    <w:rsid w:val="00E465F5"/>
    <w:rsid w:val="00E46BA7"/>
    <w:rsid w:val="00E46CC3"/>
    <w:rsid w:val="00E47194"/>
    <w:rsid w:val="00E50823"/>
    <w:rsid w:val="00E50906"/>
    <w:rsid w:val="00E50BED"/>
    <w:rsid w:val="00E51030"/>
    <w:rsid w:val="00E515F9"/>
    <w:rsid w:val="00E5169D"/>
    <w:rsid w:val="00E51B11"/>
    <w:rsid w:val="00E533C4"/>
    <w:rsid w:val="00E53762"/>
    <w:rsid w:val="00E542AF"/>
    <w:rsid w:val="00E54CAA"/>
    <w:rsid w:val="00E54CC5"/>
    <w:rsid w:val="00E54F97"/>
    <w:rsid w:val="00E55E66"/>
    <w:rsid w:val="00E56281"/>
    <w:rsid w:val="00E56C02"/>
    <w:rsid w:val="00E61288"/>
    <w:rsid w:val="00E6131D"/>
    <w:rsid w:val="00E61CE0"/>
    <w:rsid w:val="00E6227B"/>
    <w:rsid w:val="00E63BDC"/>
    <w:rsid w:val="00E64294"/>
    <w:rsid w:val="00E644AF"/>
    <w:rsid w:val="00E64B94"/>
    <w:rsid w:val="00E64BD7"/>
    <w:rsid w:val="00E66A42"/>
    <w:rsid w:val="00E70127"/>
    <w:rsid w:val="00E7073F"/>
    <w:rsid w:val="00E712C2"/>
    <w:rsid w:val="00E712CF"/>
    <w:rsid w:val="00E725B1"/>
    <w:rsid w:val="00E74E4B"/>
    <w:rsid w:val="00E7597D"/>
    <w:rsid w:val="00E75C96"/>
    <w:rsid w:val="00E75D12"/>
    <w:rsid w:val="00E76334"/>
    <w:rsid w:val="00E7693A"/>
    <w:rsid w:val="00E77101"/>
    <w:rsid w:val="00E775C2"/>
    <w:rsid w:val="00E77D3B"/>
    <w:rsid w:val="00E77F78"/>
    <w:rsid w:val="00E800EC"/>
    <w:rsid w:val="00E81179"/>
    <w:rsid w:val="00E81766"/>
    <w:rsid w:val="00E82B7B"/>
    <w:rsid w:val="00E832D8"/>
    <w:rsid w:val="00E83467"/>
    <w:rsid w:val="00E83E7E"/>
    <w:rsid w:val="00E84EA9"/>
    <w:rsid w:val="00E8559F"/>
    <w:rsid w:val="00E85BF6"/>
    <w:rsid w:val="00E86206"/>
    <w:rsid w:val="00E90218"/>
    <w:rsid w:val="00E9104C"/>
    <w:rsid w:val="00E91759"/>
    <w:rsid w:val="00E91A2F"/>
    <w:rsid w:val="00E91BF3"/>
    <w:rsid w:val="00E91F0C"/>
    <w:rsid w:val="00E92AD9"/>
    <w:rsid w:val="00E92B13"/>
    <w:rsid w:val="00E92DB7"/>
    <w:rsid w:val="00E93D5C"/>
    <w:rsid w:val="00E9565F"/>
    <w:rsid w:val="00E95B03"/>
    <w:rsid w:val="00E95C5D"/>
    <w:rsid w:val="00E9758F"/>
    <w:rsid w:val="00EA2A2A"/>
    <w:rsid w:val="00EA37CF"/>
    <w:rsid w:val="00EA3D08"/>
    <w:rsid w:val="00EA431B"/>
    <w:rsid w:val="00EA43FD"/>
    <w:rsid w:val="00EA4513"/>
    <w:rsid w:val="00EA46CD"/>
    <w:rsid w:val="00EA5BAA"/>
    <w:rsid w:val="00EA5D1E"/>
    <w:rsid w:val="00EA60DA"/>
    <w:rsid w:val="00EA727B"/>
    <w:rsid w:val="00EA7720"/>
    <w:rsid w:val="00EB08D7"/>
    <w:rsid w:val="00EB0D79"/>
    <w:rsid w:val="00EB0E38"/>
    <w:rsid w:val="00EB11E2"/>
    <w:rsid w:val="00EB14A9"/>
    <w:rsid w:val="00EB2B43"/>
    <w:rsid w:val="00EB2DD6"/>
    <w:rsid w:val="00EB30FB"/>
    <w:rsid w:val="00EB55F2"/>
    <w:rsid w:val="00EB623F"/>
    <w:rsid w:val="00EB6AEF"/>
    <w:rsid w:val="00EC054C"/>
    <w:rsid w:val="00EC0635"/>
    <w:rsid w:val="00EC0B89"/>
    <w:rsid w:val="00EC1C88"/>
    <w:rsid w:val="00EC2647"/>
    <w:rsid w:val="00EC4071"/>
    <w:rsid w:val="00EC5782"/>
    <w:rsid w:val="00EC6605"/>
    <w:rsid w:val="00EC6F16"/>
    <w:rsid w:val="00ED0814"/>
    <w:rsid w:val="00ED0EA9"/>
    <w:rsid w:val="00ED17BA"/>
    <w:rsid w:val="00ED1E5A"/>
    <w:rsid w:val="00ED380C"/>
    <w:rsid w:val="00ED4F6D"/>
    <w:rsid w:val="00ED5952"/>
    <w:rsid w:val="00ED6678"/>
    <w:rsid w:val="00ED6E7D"/>
    <w:rsid w:val="00ED751D"/>
    <w:rsid w:val="00EE0707"/>
    <w:rsid w:val="00EE0812"/>
    <w:rsid w:val="00EE0D31"/>
    <w:rsid w:val="00EE175D"/>
    <w:rsid w:val="00EE194D"/>
    <w:rsid w:val="00EE1D9B"/>
    <w:rsid w:val="00EE2728"/>
    <w:rsid w:val="00EE274C"/>
    <w:rsid w:val="00EE27D0"/>
    <w:rsid w:val="00EE3402"/>
    <w:rsid w:val="00EE35A0"/>
    <w:rsid w:val="00EE36B1"/>
    <w:rsid w:val="00EE3CFE"/>
    <w:rsid w:val="00EE53E7"/>
    <w:rsid w:val="00EE63C9"/>
    <w:rsid w:val="00EE739E"/>
    <w:rsid w:val="00EE75C2"/>
    <w:rsid w:val="00EF1507"/>
    <w:rsid w:val="00EF181E"/>
    <w:rsid w:val="00EF2D29"/>
    <w:rsid w:val="00EF3A23"/>
    <w:rsid w:val="00EF5042"/>
    <w:rsid w:val="00EF5654"/>
    <w:rsid w:val="00EF5A96"/>
    <w:rsid w:val="00EF60E5"/>
    <w:rsid w:val="00EF627D"/>
    <w:rsid w:val="00EF62E6"/>
    <w:rsid w:val="00EF66F6"/>
    <w:rsid w:val="00EF6F46"/>
    <w:rsid w:val="00EF72B3"/>
    <w:rsid w:val="00EF770F"/>
    <w:rsid w:val="00F00140"/>
    <w:rsid w:val="00F001E2"/>
    <w:rsid w:val="00F018A2"/>
    <w:rsid w:val="00F01ABA"/>
    <w:rsid w:val="00F01C5B"/>
    <w:rsid w:val="00F01EB5"/>
    <w:rsid w:val="00F0224D"/>
    <w:rsid w:val="00F022CE"/>
    <w:rsid w:val="00F02427"/>
    <w:rsid w:val="00F02EB2"/>
    <w:rsid w:val="00F03DCD"/>
    <w:rsid w:val="00F04CA8"/>
    <w:rsid w:val="00F04E51"/>
    <w:rsid w:val="00F061F0"/>
    <w:rsid w:val="00F06D1F"/>
    <w:rsid w:val="00F109CB"/>
    <w:rsid w:val="00F11C32"/>
    <w:rsid w:val="00F12552"/>
    <w:rsid w:val="00F13700"/>
    <w:rsid w:val="00F14C9B"/>
    <w:rsid w:val="00F160B5"/>
    <w:rsid w:val="00F16F75"/>
    <w:rsid w:val="00F1708B"/>
    <w:rsid w:val="00F172BC"/>
    <w:rsid w:val="00F17E94"/>
    <w:rsid w:val="00F22C9C"/>
    <w:rsid w:val="00F23AB4"/>
    <w:rsid w:val="00F23D22"/>
    <w:rsid w:val="00F262FD"/>
    <w:rsid w:val="00F2767E"/>
    <w:rsid w:val="00F30B99"/>
    <w:rsid w:val="00F31C9D"/>
    <w:rsid w:val="00F3208D"/>
    <w:rsid w:val="00F3212D"/>
    <w:rsid w:val="00F3269D"/>
    <w:rsid w:val="00F33B4A"/>
    <w:rsid w:val="00F35B44"/>
    <w:rsid w:val="00F36F02"/>
    <w:rsid w:val="00F40932"/>
    <w:rsid w:val="00F40CB0"/>
    <w:rsid w:val="00F42026"/>
    <w:rsid w:val="00F422D2"/>
    <w:rsid w:val="00F42D92"/>
    <w:rsid w:val="00F42D9D"/>
    <w:rsid w:val="00F430E1"/>
    <w:rsid w:val="00F448F4"/>
    <w:rsid w:val="00F455B8"/>
    <w:rsid w:val="00F463F3"/>
    <w:rsid w:val="00F46BBA"/>
    <w:rsid w:val="00F46CE7"/>
    <w:rsid w:val="00F46DE5"/>
    <w:rsid w:val="00F50755"/>
    <w:rsid w:val="00F50D7D"/>
    <w:rsid w:val="00F51528"/>
    <w:rsid w:val="00F53A79"/>
    <w:rsid w:val="00F53ABA"/>
    <w:rsid w:val="00F53B22"/>
    <w:rsid w:val="00F550D3"/>
    <w:rsid w:val="00F5523D"/>
    <w:rsid w:val="00F553B9"/>
    <w:rsid w:val="00F55963"/>
    <w:rsid w:val="00F606CA"/>
    <w:rsid w:val="00F61236"/>
    <w:rsid w:val="00F61B0D"/>
    <w:rsid w:val="00F62ECD"/>
    <w:rsid w:val="00F63664"/>
    <w:rsid w:val="00F63846"/>
    <w:rsid w:val="00F6475A"/>
    <w:rsid w:val="00F649EF"/>
    <w:rsid w:val="00F6653A"/>
    <w:rsid w:val="00F67487"/>
    <w:rsid w:val="00F70351"/>
    <w:rsid w:val="00F70F6E"/>
    <w:rsid w:val="00F718A7"/>
    <w:rsid w:val="00F71BB6"/>
    <w:rsid w:val="00F72690"/>
    <w:rsid w:val="00F732FE"/>
    <w:rsid w:val="00F748CE"/>
    <w:rsid w:val="00F77BF3"/>
    <w:rsid w:val="00F80F35"/>
    <w:rsid w:val="00F8127F"/>
    <w:rsid w:val="00F81930"/>
    <w:rsid w:val="00F823D0"/>
    <w:rsid w:val="00F82C86"/>
    <w:rsid w:val="00F835BB"/>
    <w:rsid w:val="00F83B3B"/>
    <w:rsid w:val="00F84249"/>
    <w:rsid w:val="00F873FB"/>
    <w:rsid w:val="00F90541"/>
    <w:rsid w:val="00F91138"/>
    <w:rsid w:val="00F922D8"/>
    <w:rsid w:val="00F92A56"/>
    <w:rsid w:val="00F933E3"/>
    <w:rsid w:val="00F93B19"/>
    <w:rsid w:val="00F93BDD"/>
    <w:rsid w:val="00F948A8"/>
    <w:rsid w:val="00F9521C"/>
    <w:rsid w:val="00F96A0C"/>
    <w:rsid w:val="00F96FC8"/>
    <w:rsid w:val="00FA0018"/>
    <w:rsid w:val="00FA0DBB"/>
    <w:rsid w:val="00FA19E2"/>
    <w:rsid w:val="00FA2350"/>
    <w:rsid w:val="00FA3AB5"/>
    <w:rsid w:val="00FA40D9"/>
    <w:rsid w:val="00FA60A1"/>
    <w:rsid w:val="00FA6680"/>
    <w:rsid w:val="00FA73B7"/>
    <w:rsid w:val="00FA748F"/>
    <w:rsid w:val="00FA760E"/>
    <w:rsid w:val="00FA7A61"/>
    <w:rsid w:val="00FB024C"/>
    <w:rsid w:val="00FB0A02"/>
    <w:rsid w:val="00FB2C45"/>
    <w:rsid w:val="00FB338A"/>
    <w:rsid w:val="00FB36D3"/>
    <w:rsid w:val="00FB3ABE"/>
    <w:rsid w:val="00FB3E85"/>
    <w:rsid w:val="00FB3F51"/>
    <w:rsid w:val="00FB42C9"/>
    <w:rsid w:val="00FB4439"/>
    <w:rsid w:val="00FB4932"/>
    <w:rsid w:val="00FB501B"/>
    <w:rsid w:val="00FB5134"/>
    <w:rsid w:val="00FB5606"/>
    <w:rsid w:val="00FB6314"/>
    <w:rsid w:val="00FB6EE9"/>
    <w:rsid w:val="00FB7222"/>
    <w:rsid w:val="00FB7922"/>
    <w:rsid w:val="00FB7E7E"/>
    <w:rsid w:val="00FC07C2"/>
    <w:rsid w:val="00FC093B"/>
    <w:rsid w:val="00FC0C1C"/>
    <w:rsid w:val="00FC1004"/>
    <w:rsid w:val="00FC1783"/>
    <w:rsid w:val="00FC2869"/>
    <w:rsid w:val="00FC42D7"/>
    <w:rsid w:val="00FC48D8"/>
    <w:rsid w:val="00FC4C7C"/>
    <w:rsid w:val="00FC53C3"/>
    <w:rsid w:val="00FC6AD3"/>
    <w:rsid w:val="00FC73E1"/>
    <w:rsid w:val="00FC7CF3"/>
    <w:rsid w:val="00FD0174"/>
    <w:rsid w:val="00FD08A4"/>
    <w:rsid w:val="00FD0B5A"/>
    <w:rsid w:val="00FD1272"/>
    <w:rsid w:val="00FD1AA3"/>
    <w:rsid w:val="00FD244A"/>
    <w:rsid w:val="00FD4DDE"/>
    <w:rsid w:val="00FD5967"/>
    <w:rsid w:val="00FD7120"/>
    <w:rsid w:val="00FD7182"/>
    <w:rsid w:val="00FD7412"/>
    <w:rsid w:val="00FD7561"/>
    <w:rsid w:val="00FE349C"/>
    <w:rsid w:val="00FE404E"/>
    <w:rsid w:val="00FE4430"/>
    <w:rsid w:val="00FE66E8"/>
    <w:rsid w:val="00FE7B5B"/>
    <w:rsid w:val="00FF0143"/>
    <w:rsid w:val="00FF0A67"/>
    <w:rsid w:val="00FF1E05"/>
    <w:rsid w:val="00FF2846"/>
    <w:rsid w:val="00FF3FFD"/>
    <w:rsid w:val="00FF48C4"/>
    <w:rsid w:val="00FF507C"/>
    <w:rsid w:val="00FF5E0A"/>
    <w:rsid w:val="00FF5F53"/>
    <w:rsid w:val="00FF6231"/>
    <w:rsid w:val="00FF6635"/>
    <w:rsid w:val="00FF6FE4"/>
    <w:rsid w:val="00FF7237"/>
    <w:rsid w:val="00FF7381"/>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89B1D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uiPriority="99" w:qFormat="1"/>
    <w:lsdException w:name="heading 2" w:uiPriority="99" w:qFormat="1"/>
    <w:lsdException w:name="heading 3" w:uiPriority="99" w:qFormat="1"/>
    <w:lsdException w:name="heading 4" w:uiPriority="99" w:qFormat="1"/>
    <w:lsdException w:name="heading 5" w:uiPriority="99" w:qFormat="1"/>
    <w:lsdException w:name="heading 6" w:uiPriority="99" w:qFormat="1"/>
    <w:lsdException w:name="heading 7" w:semiHidden="1" w:uiPriority="99" w:unhideWhenUsed="1" w:qFormat="1"/>
    <w:lsdException w:name="heading 8" w:semiHidden="1" w:uiPriority="99" w:unhideWhenUsed="1" w:qFormat="1"/>
    <w:lsdException w:name="heading 9" w:semiHidden="1" w:uiPriority="9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99"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99" w:qFormat="1"/>
    <w:lsdException w:name="Emphasis" w:uiPriority="99"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A729D"/>
    <w:rPr>
      <w:sz w:val="24"/>
      <w:szCs w:val="24"/>
    </w:rPr>
  </w:style>
  <w:style w:type="paragraph" w:styleId="Heading1">
    <w:name w:val="heading 1"/>
    <w:basedOn w:val="Normal"/>
    <w:next w:val="Normal"/>
    <w:link w:val="Heading1Char"/>
    <w:uiPriority w:val="99"/>
    <w:qFormat/>
    <w:rsid w:val="009D53D6"/>
    <w:pPr>
      <w:keepNext/>
      <w:numPr>
        <w:numId w:val="2"/>
      </w:numPr>
      <w:spacing w:before="240" w:after="60"/>
      <w:outlineLvl w:val="0"/>
    </w:pPr>
    <w:rPr>
      <w:rFonts w:ascii="Arial" w:hAnsi="Arial" w:cs="Arial"/>
      <w:b/>
      <w:bCs/>
      <w:kern w:val="32"/>
      <w:sz w:val="32"/>
      <w:szCs w:val="32"/>
    </w:rPr>
  </w:style>
  <w:style w:type="paragraph" w:styleId="Heading2">
    <w:name w:val="heading 2"/>
    <w:aliases w:val="1-1 Titre 2"/>
    <w:basedOn w:val="Normal"/>
    <w:next w:val="Normal"/>
    <w:link w:val="Heading2Char"/>
    <w:autoRedefine/>
    <w:uiPriority w:val="99"/>
    <w:qFormat/>
    <w:rsid w:val="00A05FA8"/>
    <w:pPr>
      <w:keepNext/>
      <w:numPr>
        <w:ilvl w:val="1"/>
        <w:numId w:val="1"/>
      </w:numPr>
      <w:tabs>
        <w:tab w:val="left" w:pos="7380"/>
      </w:tabs>
      <w:spacing w:before="180"/>
      <w:jc w:val="both"/>
      <w:outlineLvl w:val="1"/>
    </w:pPr>
    <w:rPr>
      <w:rFonts w:ascii="Helvetica 55 Roman" w:hAnsi="Helvetica 55 Roman" w:cs="Arial"/>
      <w:bCs/>
      <w:iCs/>
      <w:sz w:val="28"/>
      <w:szCs w:val="28"/>
    </w:rPr>
  </w:style>
  <w:style w:type="paragraph" w:styleId="Heading3">
    <w:name w:val="heading 3"/>
    <w:basedOn w:val="Normal"/>
    <w:next w:val="Normal"/>
    <w:link w:val="Heading3Char"/>
    <w:uiPriority w:val="99"/>
    <w:qFormat/>
    <w:rsid w:val="009D53D6"/>
    <w:pPr>
      <w:keepNext/>
      <w:numPr>
        <w:ilvl w:val="2"/>
        <w:numId w:val="2"/>
      </w:numPr>
      <w:spacing w:before="240" w:after="60"/>
      <w:outlineLvl w:val="2"/>
    </w:pPr>
    <w:rPr>
      <w:rFonts w:ascii="Arial" w:hAnsi="Arial" w:cs="Arial"/>
      <w:b/>
      <w:bCs/>
      <w:sz w:val="26"/>
      <w:szCs w:val="26"/>
    </w:rPr>
  </w:style>
  <w:style w:type="paragraph" w:styleId="Heading4">
    <w:name w:val="heading 4"/>
    <w:basedOn w:val="Normal"/>
    <w:next w:val="Normal"/>
    <w:link w:val="Heading4Char"/>
    <w:uiPriority w:val="99"/>
    <w:qFormat/>
    <w:rsid w:val="00571998"/>
    <w:pPr>
      <w:keepNext/>
      <w:numPr>
        <w:ilvl w:val="3"/>
        <w:numId w:val="2"/>
      </w:numPr>
      <w:outlineLvl w:val="3"/>
    </w:pPr>
    <w:rPr>
      <w:rFonts w:ascii="Arial" w:hAnsi="Arial" w:cs="Arial"/>
      <w:b/>
      <w:color w:val="0000FF"/>
      <w:sz w:val="22"/>
      <w:szCs w:val="22"/>
    </w:rPr>
  </w:style>
  <w:style w:type="paragraph" w:styleId="Heading5">
    <w:name w:val="heading 5"/>
    <w:aliases w:val="h5,l5,hm"/>
    <w:basedOn w:val="Normal"/>
    <w:next w:val="Normal"/>
    <w:link w:val="Heading5Char"/>
    <w:uiPriority w:val="99"/>
    <w:qFormat/>
    <w:rsid w:val="00942B3C"/>
    <w:pPr>
      <w:numPr>
        <w:ilvl w:val="4"/>
        <w:numId w:val="2"/>
      </w:numPr>
      <w:spacing w:before="240" w:after="60"/>
      <w:outlineLvl w:val="4"/>
    </w:pPr>
    <w:rPr>
      <w:b/>
      <w:bCs/>
      <w:i/>
      <w:iCs/>
      <w:sz w:val="26"/>
      <w:szCs w:val="26"/>
    </w:rPr>
  </w:style>
  <w:style w:type="paragraph" w:styleId="Heading6">
    <w:name w:val="heading 6"/>
    <w:aliases w:val="h6,l6,hsm"/>
    <w:basedOn w:val="Normal"/>
    <w:next w:val="Normal"/>
    <w:link w:val="Heading6Char"/>
    <w:uiPriority w:val="99"/>
    <w:qFormat/>
    <w:rsid w:val="00942B3C"/>
    <w:pPr>
      <w:numPr>
        <w:ilvl w:val="5"/>
        <w:numId w:val="2"/>
      </w:numPr>
      <w:spacing w:before="240" w:after="60"/>
      <w:outlineLvl w:val="5"/>
    </w:pPr>
    <w:rPr>
      <w:b/>
      <w:bCs/>
      <w:sz w:val="22"/>
      <w:szCs w:val="22"/>
    </w:rPr>
  </w:style>
  <w:style w:type="paragraph" w:styleId="Heading7">
    <w:name w:val="heading 7"/>
    <w:basedOn w:val="Normal"/>
    <w:next w:val="Normal"/>
    <w:link w:val="Heading7Char"/>
    <w:uiPriority w:val="99"/>
    <w:qFormat/>
    <w:rsid w:val="00942B3C"/>
    <w:pPr>
      <w:numPr>
        <w:ilvl w:val="6"/>
        <w:numId w:val="2"/>
      </w:numPr>
      <w:spacing w:before="240" w:after="60"/>
      <w:outlineLvl w:val="6"/>
    </w:pPr>
  </w:style>
  <w:style w:type="paragraph" w:styleId="Heading8">
    <w:name w:val="heading 8"/>
    <w:basedOn w:val="Normal"/>
    <w:next w:val="Normal"/>
    <w:link w:val="Heading8Char"/>
    <w:uiPriority w:val="99"/>
    <w:qFormat/>
    <w:rsid w:val="00942B3C"/>
    <w:pPr>
      <w:numPr>
        <w:ilvl w:val="7"/>
        <w:numId w:val="2"/>
      </w:numPr>
      <w:spacing w:before="240" w:after="60"/>
      <w:outlineLvl w:val="7"/>
    </w:pPr>
    <w:rPr>
      <w:i/>
      <w:iCs/>
    </w:rPr>
  </w:style>
  <w:style w:type="paragraph" w:styleId="Heading9">
    <w:name w:val="heading 9"/>
    <w:basedOn w:val="Normal"/>
    <w:next w:val="Normal"/>
    <w:link w:val="Heading9Char"/>
    <w:uiPriority w:val="99"/>
    <w:qFormat/>
    <w:rsid w:val="00942B3C"/>
    <w:pPr>
      <w:numPr>
        <w:ilvl w:val="8"/>
        <w:numId w:val="2"/>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rsid w:val="00F30B99"/>
    <w:rPr>
      <w:rFonts w:ascii="Arial" w:hAnsi="Arial" w:cs="Arial"/>
      <w:b/>
      <w:bCs/>
      <w:kern w:val="32"/>
      <w:sz w:val="32"/>
      <w:szCs w:val="32"/>
      <w:lang w:val="fr-FR" w:eastAsia="fr-FR" w:bidi="ar-SA"/>
    </w:rPr>
  </w:style>
  <w:style w:type="paragraph" w:customStyle="1" w:styleId="CharCharCarCarCharCharChar1">
    <w:name w:val="Char Char Car Car Char Char Char1"/>
    <w:basedOn w:val="Normal"/>
    <w:rsid w:val="00E10A67"/>
    <w:pPr>
      <w:spacing w:after="160" w:line="240" w:lineRule="exact"/>
    </w:pPr>
    <w:rPr>
      <w:rFonts w:ascii="Verdana" w:hAnsi="Verdana"/>
      <w:sz w:val="20"/>
      <w:szCs w:val="20"/>
      <w:lang w:val="en-US" w:eastAsia="en-US"/>
    </w:rPr>
  </w:style>
  <w:style w:type="character" w:customStyle="1" w:styleId="Heading3Char">
    <w:name w:val="Heading 3 Char"/>
    <w:link w:val="Heading3"/>
    <w:uiPriority w:val="99"/>
    <w:rsid w:val="00611E96"/>
    <w:rPr>
      <w:rFonts w:ascii="Arial" w:hAnsi="Arial" w:cs="Arial"/>
      <w:b/>
      <w:bCs/>
      <w:sz w:val="26"/>
      <w:szCs w:val="26"/>
      <w:lang w:val="fr-FR" w:eastAsia="fr-FR" w:bidi="ar-SA"/>
    </w:rPr>
  </w:style>
  <w:style w:type="paragraph" w:styleId="Title">
    <w:name w:val="Title"/>
    <w:basedOn w:val="Normal"/>
    <w:link w:val="TitleChar"/>
    <w:uiPriority w:val="99"/>
    <w:qFormat/>
    <w:rsid w:val="00DD7FE6"/>
    <w:pPr>
      <w:jc w:val="center"/>
    </w:pPr>
    <w:rPr>
      <w:rFonts w:ascii="Arial" w:hAnsi="Arial" w:cs="Arial"/>
      <w:b/>
      <w:bCs/>
      <w:sz w:val="20"/>
    </w:rPr>
  </w:style>
  <w:style w:type="paragraph" w:styleId="BodyText2">
    <w:name w:val="Body Text 2"/>
    <w:basedOn w:val="Normal"/>
    <w:link w:val="BodyText2Char"/>
    <w:rsid w:val="00DD7FE6"/>
    <w:pPr>
      <w:jc w:val="both"/>
    </w:pPr>
    <w:rPr>
      <w:rFonts w:ascii="Arial" w:hAnsi="Arial" w:cs="Arial"/>
      <w:bCs/>
      <w:sz w:val="20"/>
    </w:rPr>
  </w:style>
  <w:style w:type="paragraph" w:styleId="BodyText">
    <w:name w:val="Body Text"/>
    <w:basedOn w:val="Normal"/>
    <w:link w:val="BodyTextChar"/>
    <w:rsid w:val="00DD7FE6"/>
    <w:pPr>
      <w:autoSpaceDE w:val="0"/>
      <w:autoSpaceDN w:val="0"/>
      <w:adjustRightInd w:val="0"/>
      <w:jc w:val="both"/>
    </w:pPr>
    <w:rPr>
      <w:rFonts w:ascii="Arial" w:hAnsi="Arial" w:cs="Arial"/>
      <w:i/>
      <w:iCs/>
      <w:color w:val="0000FF"/>
      <w:sz w:val="20"/>
    </w:rPr>
  </w:style>
  <w:style w:type="paragraph" w:customStyle="1" w:styleId="Corpsdetexte21">
    <w:name w:val="Corps de texte 21"/>
    <w:basedOn w:val="Normal"/>
    <w:rsid w:val="00DD7FE6"/>
    <w:pPr>
      <w:jc w:val="both"/>
    </w:pPr>
    <w:rPr>
      <w:rFonts w:ascii="Arial" w:hAnsi="Arial"/>
      <w:sz w:val="22"/>
      <w:szCs w:val="20"/>
    </w:rPr>
  </w:style>
  <w:style w:type="paragraph" w:styleId="BodyTextIndent2">
    <w:name w:val="Body Text Indent 2"/>
    <w:basedOn w:val="Normal"/>
    <w:link w:val="BodyTextIndent2Char"/>
    <w:rsid w:val="00DD7FE6"/>
    <w:pPr>
      <w:ind w:firstLine="851"/>
      <w:jc w:val="both"/>
    </w:pPr>
    <w:rPr>
      <w:szCs w:val="20"/>
    </w:rPr>
  </w:style>
  <w:style w:type="table" w:styleId="TableGrid">
    <w:name w:val="Table Grid"/>
    <w:basedOn w:val="TableNormal"/>
    <w:rsid w:val="003F5A6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rsid w:val="00A12B69"/>
    <w:pPr>
      <w:tabs>
        <w:tab w:val="center" w:pos="4536"/>
        <w:tab w:val="right" w:pos="9072"/>
      </w:tabs>
    </w:pPr>
  </w:style>
  <w:style w:type="paragraph" w:styleId="Footer">
    <w:name w:val="footer"/>
    <w:aliases w:val="p"/>
    <w:basedOn w:val="Normal"/>
    <w:link w:val="FooterChar"/>
    <w:rsid w:val="00A12B69"/>
    <w:pPr>
      <w:tabs>
        <w:tab w:val="center" w:pos="4536"/>
        <w:tab w:val="right" w:pos="9072"/>
      </w:tabs>
    </w:pPr>
  </w:style>
  <w:style w:type="character" w:styleId="CommentReference">
    <w:name w:val="annotation reference"/>
    <w:uiPriority w:val="99"/>
    <w:rsid w:val="00EE27D0"/>
    <w:rPr>
      <w:sz w:val="16"/>
      <w:szCs w:val="16"/>
    </w:rPr>
  </w:style>
  <w:style w:type="paragraph" w:styleId="CommentText">
    <w:name w:val="annotation text"/>
    <w:basedOn w:val="Normal"/>
    <w:link w:val="CommentTextChar"/>
    <w:semiHidden/>
    <w:rsid w:val="00EE27D0"/>
    <w:rPr>
      <w:sz w:val="20"/>
      <w:szCs w:val="20"/>
    </w:rPr>
  </w:style>
  <w:style w:type="paragraph" w:styleId="CommentSubject">
    <w:name w:val="annotation subject"/>
    <w:basedOn w:val="CommentText"/>
    <w:next w:val="CommentText"/>
    <w:link w:val="CommentSubjectChar"/>
    <w:semiHidden/>
    <w:rsid w:val="00EE27D0"/>
    <w:rPr>
      <w:b/>
      <w:bCs/>
    </w:rPr>
  </w:style>
  <w:style w:type="paragraph" w:styleId="BalloonText">
    <w:name w:val="Balloon Text"/>
    <w:basedOn w:val="Normal"/>
    <w:link w:val="BalloonTextChar"/>
    <w:uiPriority w:val="99"/>
    <w:semiHidden/>
    <w:rsid w:val="00EE27D0"/>
    <w:rPr>
      <w:rFonts w:ascii="Tahoma" w:hAnsi="Tahoma" w:cs="Tahoma"/>
      <w:sz w:val="16"/>
      <w:szCs w:val="16"/>
    </w:rPr>
  </w:style>
  <w:style w:type="paragraph" w:styleId="BodyTextIndent">
    <w:name w:val="Body Text Indent"/>
    <w:basedOn w:val="Normal"/>
    <w:link w:val="BodyTextIndentChar"/>
    <w:rsid w:val="007D2680"/>
    <w:pPr>
      <w:spacing w:after="120"/>
      <w:ind w:left="283"/>
    </w:pPr>
  </w:style>
  <w:style w:type="character" w:styleId="PageNumber">
    <w:name w:val="page number"/>
    <w:basedOn w:val="DefaultParagraphFont"/>
    <w:rsid w:val="006C2972"/>
  </w:style>
  <w:style w:type="paragraph" w:styleId="TOC1">
    <w:name w:val="toc 1"/>
    <w:basedOn w:val="Normal"/>
    <w:next w:val="Normal"/>
    <w:autoRedefine/>
    <w:uiPriority w:val="39"/>
    <w:rsid w:val="006E7515"/>
    <w:pPr>
      <w:tabs>
        <w:tab w:val="right" w:leader="dot" w:pos="9854"/>
      </w:tabs>
      <w:spacing w:before="120" w:after="120"/>
    </w:pPr>
    <w:rPr>
      <w:rFonts w:ascii="Helvetica 55 Roman" w:hAnsi="Helvetica 55 Roman"/>
      <w:bCs/>
      <w:noProof/>
      <w:sz w:val="28"/>
      <w:szCs w:val="28"/>
    </w:rPr>
  </w:style>
  <w:style w:type="paragraph" w:styleId="TOC2">
    <w:name w:val="toc 2"/>
    <w:basedOn w:val="Normal"/>
    <w:next w:val="Normal"/>
    <w:autoRedefine/>
    <w:uiPriority w:val="39"/>
    <w:rsid w:val="0019338B"/>
    <w:pPr>
      <w:ind w:left="240"/>
    </w:pPr>
    <w:rPr>
      <w:rFonts w:ascii="Helvetica 55 Roman" w:hAnsi="Helvetica 55 Roman"/>
    </w:rPr>
  </w:style>
  <w:style w:type="character" w:styleId="Hyperlink">
    <w:name w:val="Hyperlink"/>
    <w:uiPriority w:val="99"/>
    <w:rsid w:val="00F018A2"/>
    <w:rPr>
      <w:color w:val="0000FF"/>
      <w:u w:val="single"/>
    </w:rPr>
  </w:style>
  <w:style w:type="paragraph" w:styleId="TOC3">
    <w:name w:val="toc 3"/>
    <w:basedOn w:val="Normal"/>
    <w:next w:val="Normal"/>
    <w:autoRedefine/>
    <w:semiHidden/>
    <w:rsid w:val="0019338B"/>
    <w:pPr>
      <w:ind w:left="480"/>
    </w:pPr>
    <w:rPr>
      <w:rFonts w:ascii="Helvetica 55 Roman" w:hAnsi="Helvetica 55 Roman"/>
      <w:iCs/>
      <w:sz w:val="20"/>
      <w:szCs w:val="20"/>
    </w:rPr>
  </w:style>
  <w:style w:type="paragraph" w:styleId="TOC4">
    <w:name w:val="toc 4"/>
    <w:basedOn w:val="Normal"/>
    <w:next w:val="Normal"/>
    <w:autoRedefine/>
    <w:semiHidden/>
    <w:rsid w:val="00F748CE"/>
    <w:pPr>
      <w:ind w:left="720"/>
    </w:pPr>
    <w:rPr>
      <w:sz w:val="18"/>
      <w:szCs w:val="18"/>
    </w:rPr>
  </w:style>
  <w:style w:type="paragraph" w:styleId="TOC5">
    <w:name w:val="toc 5"/>
    <w:basedOn w:val="Normal"/>
    <w:next w:val="Normal"/>
    <w:autoRedefine/>
    <w:semiHidden/>
    <w:rsid w:val="00F748CE"/>
    <w:pPr>
      <w:ind w:left="960"/>
    </w:pPr>
    <w:rPr>
      <w:sz w:val="18"/>
      <w:szCs w:val="18"/>
    </w:rPr>
  </w:style>
  <w:style w:type="paragraph" w:styleId="TOC6">
    <w:name w:val="toc 6"/>
    <w:basedOn w:val="Normal"/>
    <w:next w:val="Normal"/>
    <w:autoRedefine/>
    <w:semiHidden/>
    <w:rsid w:val="00F748CE"/>
    <w:pPr>
      <w:ind w:left="1200"/>
    </w:pPr>
    <w:rPr>
      <w:sz w:val="18"/>
      <w:szCs w:val="18"/>
    </w:rPr>
  </w:style>
  <w:style w:type="paragraph" w:styleId="TOC7">
    <w:name w:val="toc 7"/>
    <w:basedOn w:val="Normal"/>
    <w:next w:val="Normal"/>
    <w:autoRedefine/>
    <w:semiHidden/>
    <w:rsid w:val="00F748CE"/>
    <w:pPr>
      <w:ind w:left="1440"/>
    </w:pPr>
    <w:rPr>
      <w:sz w:val="18"/>
      <w:szCs w:val="18"/>
    </w:rPr>
  </w:style>
  <w:style w:type="paragraph" w:styleId="TOC8">
    <w:name w:val="toc 8"/>
    <w:basedOn w:val="Normal"/>
    <w:next w:val="Normal"/>
    <w:autoRedefine/>
    <w:semiHidden/>
    <w:rsid w:val="00F748CE"/>
    <w:pPr>
      <w:ind w:left="1680"/>
    </w:pPr>
    <w:rPr>
      <w:sz w:val="18"/>
      <w:szCs w:val="18"/>
    </w:rPr>
  </w:style>
  <w:style w:type="paragraph" w:styleId="TOC9">
    <w:name w:val="toc 9"/>
    <w:basedOn w:val="Normal"/>
    <w:next w:val="Normal"/>
    <w:autoRedefine/>
    <w:semiHidden/>
    <w:rsid w:val="00F748CE"/>
    <w:pPr>
      <w:ind w:left="1920"/>
    </w:pPr>
    <w:rPr>
      <w:sz w:val="18"/>
      <w:szCs w:val="18"/>
    </w:rPr>
  </w:style>
  <w:style w:type="paragraph" w:customStyle="1" w:styleId="CharCharCarCarCharCharChar11">
    <w:name w:val="Char Char Car Car Char Char Char11"/>
    <w:basedOn w:val="Normal"/>
    <w:rsid w:val="005550B5"/>
    <w:pPr>
      <w:spacing w:after="160" w:line="240" w:lineRule="exact"/>
    </w:pPr>
    <w:rPr>
      <w:rFonts w:ascii="Verdana" w:hAnsi="Verdana"/>
      <w:sz w:val="20"/>
      <w:szCs w:val="20"/>
      <w:lang w:val="en-US" w:eastAsia="en-US"/>
    </w:rPr>
  </w:style>
  <w:style w:type="paragraph" w:styleId="BodyText3">
    <w:name w:val="Body Text 3"/>
    <w:basedOn w:val="Normal"/>
    <w:link w:val="BodyText3Char"/>
    <w:rsid w:val="00EE194D"/>
    <w:rPr>
      <w:rFonts w:ascii="Arial" w:hAnsi="Arial" w:cs="Arial"/>
      <w:sz w:val="22"/>
      <w:szCs w:val="22"/>
    </w:rPr>
  </w:style>
  <w:style w:type="paragraph" w:styleId="BodyTextIndent3">
    <w:name w:val="Body Text Indent 3"/>
    <w:basedOn w:val="Normal"/>
    <w:link w:val="BodyTextIndent3Char"/>
    <w:rsid w:val="00E712C2"/>
    <w:pPr>
      <w:ind w:left="360"/>
      <w:jc w:val="both"/>
    </w:pPr>
  </w:style>
  <w:style w:type="paragraph" w:customStyle="1" w:styleId="CarCarCarCar">
    <w:name w:val="Car Car Car Car"/>
    <w:basedOn w:val="DocumentMap"/>
    <w:rsid w:val="005973B3"/>
    <w:pPr>
      <w:widowControl w:val="0"/>
      <w:adjustRightInd w:val="0"/>
      <w:spacing w:before="100" w:beforeAutospacing="1" w:after="100" w:afterAutospacing="1" w:line="436" w:lineRule="exact"/>
      <w:ind w:left="357"/>
      <w:outlineLvl w:val="3"/>
    </w:pPr>
    <w:rPr>
      <w:rFonts w:eastAsia="SimSun" w:cs="Times New Roman"/>
      <w:b/>
      <w:kern w:val="2"/>
      <w:sz w:val="24"/>
      <w:szCs w:val="24"/>
      <w:lang w:val="en-US" w:eastAsia="zh-CN"/>
    </w:rPr>
  </w:style>
  <w:style w:type="paragraph" w:styleId="DocumentMap">
    <w:name w:val="Document Map"/>
    <w:basedOn w:val="Normal"/>
    <w:link w:val="DocumentMapChar"/>
    <w:semiHidden/>
    <w:rsid w:val="005973B3"/>
    <w:pPr>
      <w:shd w:val="clear" w:color="auto" w:fill="000080"/>
    </w:pPr>
    <w:rPr>
      <w:rFonts w:ascii="Tahoma" w:hAnsi="Tahoma" w:cs="Tahoma"/>
      <w:sz w:val="20"/>
      <w:szCs w:val="20"/>
    </w:rPr>
  </w:style>
  <w:style w:type="paragraph" w:customStyle="1" w:styleId="AnnexeTitre">
    <w:name w:val="Annexe_Titre"/>
    <w:basedOn w:val="Normal"/>
    <w:next w:val="Normal"/>
    <w:rsid w:val="00942B3C"/>
    <w:pPr>
      <w:keepLines/>
      <w:pageBreakBefore/>
      <w:autoSpaceDE w:val="0"/>
      <w:autoSpaceDN w:val="0"/>
      <w:adjustRightInd w:val="0"/>
      <w:spacing w:after="360"/>
      <w:jc w:val="center"/>
      <w:outlineLvl w:val="0"/>
    </w:pPr>
    <w:rPr>
      <w:rFonts w:ascii="Arial" w:hAnsi="Arial" w:cs="Arial"/>
      <w:b/>
      <w:sz w:val="20"/>
      <w:szCs w:val="20"/>
    </w:rPr>
  </w:style>
  <w:style w:type="paragraph" w:customStyle="1" w:styleId="StyleHelvetica55Roman18ptOrangeJustifi">
    <w:name w:val="Style Helvetica 55 Roman 18 pt Orange Justifié"/>
    <w:basedOn w:val="Normal"/>
    <w:semiHidden/>
    <w:rsid w:val="00942B3C"/>
    <w:pPr>
      <w:jc w:val="both"/>
    </w:pPr>
    <w:rPr>
      <w:rFonts w:ascii="Helvetica 55 Roman" w:hAnsi="Helvetica 55 Roman"/>
      <w:color w:val="FF6600"/>
      <w:sz w:val="36"/>
      <w:szCs w:val="20"/>
    </w:rPr>
  </w:style>
  <w:style w:type="paragraph" w:customStyle="1" w:styleId="StyleTitre1">
    <w:name w:val="Style Titre 1"/>
    <w:basedOn w:val="Heading1"/>
    <w:uiPriority w:val="99"/>
    <w:rsid w:val="00942B3C"/>
    <w:pPr>
      <w:numPr>
        <w:numId w:val="0"/>
      </w:numPr>
      <w:spacing w:before="1080" w:after="120"/>
      <w:ind w:left="431" w:hanging="431"/>
      <w:jc w:val="both"/>
    </w:pPr>
    <w:rPr>
      <w:rFonts w:ascii="Helvetica 55 Roman" w:hAnsi="Helvetica 55 Roman" w:cs="Times New Roman"/>
      <w:b w:val="0"/>
      <w:bCs w:val="0"/>
      <w:color w:val="FF6600"/>
      <w:kern w:val="0"/>
      <w:sz w:val="36"/>
      <w:szCs w:val="36"/>
    </w:rPr>
  </w:style>
  <w:style w:type="paragraph" w:customStyle="1" w:styleId="CS">
    <w:name w:val="CS"/>
    <w:basedOn w:val="Normal"/>
    <w:next w:val="Normal"/>
    <w:rsid w:val="00EE175D"/>
    <w:pPr>
      <w:spacing w:before="1680"/>
    </w:pPr>
    <w:rPr>
      <w:rFonts w:ascii="Helvetica 35 Thin" w:hAnsi="Helvetica 35 Thin" w:cs="Arial"/>
      <w:color w:val="FF6600"/>
      <w:sz w:val="72"/>
      <w:szCs w:val="72"/>
    </w:rPr>
  </w:style>
  <w:style w:type="paragraph" w:customStyle="1" w:styleId="Nomduproduit">
    <w:name w:val="Nom du produit"/>
    <w:basedOn w:val="Normal"/>
    <w:next w:val="Normal"/>
    <w:rsid w:val="00EE175D"/>
    <w:pPr>
      <w:spacing w:before="240"/>
    </w:pPr>
    <w:rPr>
      <w:rFonts w:ascii="Helvetica 55 Roman" w:hAnsi="Helvetica 55 Roman"/>
      <w:sz w:val="40"/>
      <w:szCs w:val="20"/>
    </w:rPr>
  </w:style>
  <w:style w:type="paragraph" w:customStyle="1" w:styleId="Texte">
    <w:name w:val="Texte"/>
    <w:basedOn w:val="Normal"/>
    <w:link w:val="TexteCar"/>
    <w:autoRedefine/>
    <w:rsid w:val="006C4587"/>
    <w:pPr>
      <w:jc w:val="both"/>
    </w:pPr>
    <w:rPr>
      <w:rFonts w:ascii="Helvetica 55 Roman" w:hAnsi="Helvetica 55 Roman" w:cs="Arial"/>
      <w:b/>
      <w:sz w:val="20"/>
      <w:szCs w:val="20"/>
    </w:rPr>
  </w:style>
  <w:style w:type="character" w:customStyle="1" w:styleId="TexteCar">
    <w:name w:val="Texte Car"/>
    <w:link w:val="Texte"/>
    <w:rsid w:val="006C4587"/>
    <w:rPr>
      <w:rFonts w:ascii="Helvetica 55 Roman" w:hAnsi="Helvetica 55 Roman" w:cs="Arial"/>
      <w:b/>
      <w:lang w:val="fr-FR" w:eastAsia="fr-FR" w:bidi="ar-SA"/>
    </w:rPr>
  </w:style>
  <w:style w:type="paragraph" w:customStyle="1" w:styleId="style2">
    <w:name w:val="style2"/>
    <w:basedOn w:val="Normal"/>
    <w:rsid w:val="00DB583B"/>
    <w:pPr>
      <w:jc w:val="both"/>
    </w:pPr>
    <w:rPr>
      <w:rFonts w:ascii="Arial" w:hAnsi="Arial"/>
      <w:sz w:val="20"/>
      <w:szCs w:val="20"/>
    </w:rPr>
  </w:style>
  <w:style w:type="character" w:styleId="Emphasis">
    <w:name w:val="Emphasis"/>
    <w:uiPriority w:val="99"/>
    <w:qFormat/>
    <w:rsid w:val="005853EB"/>
    <w:rPr>
      <w:i/>
      <w:iCs/>
    </w:rPr>
  </w:style>
  <w:style w:type="paragraph" w:styleId="PlainText">
    <w:name w:val="Plain Text"/>
    <w:basedOn w:val="Normal"/>
    <w:link w:val="PlainTextChar"/>
    <w:rsid w:val="00E326F9"/>
    <w:rPr>
      <w:rFonts w:ascii="Courier New" w:hAnsi="Courier New" w:cs="Courier New"/>
      <w:sz w:val="20"/>
      <w:szCs w:val="20"/>
    </w:rPr>
  </w:style>
  <w:style w:type="character" w:styleId="Strong">
    <w:name w:val="Strong"/>
    <w:uiPriority w:val="99"/>
    <w:qFormat/>
    <w:rsid w:val="007626F8"/>
    <w:rPr>
      <w:b/>
      <w:bCs/>
    </w:rPr>
  </w:style>
  <w:style w:type="paragraph" w:customStyle="1" w:styleId="Default">
    <w:name w:val="Default"/>
    <w:rsid w:val="00793957"/>
    <w:pPr>
      <w:widowControl w:val="0"/>
      <w:autoSpaceDE w:val="0"/>
      <w:autoSpaceDN w:val="0"/>
      <w:adjustRightInd w:val="0"/>
    </w:pPr>
    <w:rPr>
      <w:rFonts w:ascii="Arial" w:hAnsi="Arial" w:cs="Arial"/>
      <w:color w:val="000000"/>
      <w:sz w:val="24"/>
      <w:szCs w:val="24"/>
    </w:rPr>
  </w:style>
  <w:style w:type="character" w:customStyle="1" w:styleId="CommentTextChar">
    <w:name w:val="Comment Text Char"/>
    <w:link w:val="CommentText"/>
    <w:semiHidden/>
    <w:locked/>
    <w:rsid w:val="006A549C"/>
    <w:rPr>
      <w:lang w:val="fr-FR" w:eastAsia="fr-FR" w:bidi="ar-SA"/>
    </w:rPr>
  </w:style>
  <w:style w:type="character" w:customStyle="1" w:styleId="FooterChar">
    <w:name w:val="Footer Char"/>
    <w:aliases w:val="p Char"/>
    <w:link w:val="Footer"/>
    <w:locked/>
    <w:rsid w:val="00642174"/>
    <w:rPr>
      <w:sz w:val="24"/>
      <w:szCs w:val="24"/>
      <w:lang w:val="fr-FR" w:eastAsia="fr-FR" w:bidi="ar-SA"/>
    </w:rPr>
  </w:style>
  <w:style w:type="paragraph" w:styleId="ListParagraph">
    <w:name w:val="List Paragraph"/>
    <w:basedOn w:val="Normal"/>
    <w:uiPriority w:val="34"/>
    <w:qFormat/>
    <w:rsid w:val="00564078"/>
    <w:pPr>
      <w:ind w:left="708"/>
    </w:pPr>
  </w:style>
  <w:style w:type="paragraph" w:styleId="Revision">
    <w:name w:val="Revision"/>
    <w:hidden/>
    <w:uiPriority w:val="99"/>
    <w:semiHidden/>
    <w:rsid w:val="001A648B"/>
    <w:rPr>
      <w:sz w:val="24"/>
      <w:szCs w:val="24"/>
    </w:rPr>
  </w:style>
  <w:style w:type="paragraph" w:styleId="NoSpacing">
    <w:name w:val="No Spacing"/>
    <w:uiPriority w:val="1"/>
    <w:qFormat/>
    <w:rsid w:val="00887FB5"/>
    <w:rPr>
      <w:rFonts w:ascii="Calibri" w:eastAsia="Calibri" w:hAnsi="Calibri"/>
      <w:sz w:val="22"/>
      <w:szCs w:val="22"/>
      <w:lang w:eastAsia="en-US"/>
    </w:rPr>
  </w:style>
  <w:style w:type="paragraph" w:styleId="NormalWeb">
    <w:name w:val="Normal (Web)"/>
    <w:basedOn w:val="Normal"/>
    <w:uiPriority w:val="99"/>
    <w:unhideWhenUsed/>
    <w:rsid w:val="00405AC2"/>
    <w:pPr>
      <w:spacing w:before="100" w:beforeAutospacing="1" w:after="100" w:afterAutospacing="1"/>
    </w:pPr>
  </w:style>
  <w:style w:type="table" w:customStyle="1" w:styleId="Grilledutableau1">
    <w:name w:val="Grille du tableau1"/>
    <w:basedOn w:val="TableNormal"/>
    <w:next w:val="TableGrid"/>
    <w:uiPriority w:val="59"/>
    <w:rsid w:val="002B4FFA"/>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aliases w:val="1-1 Titre 2 Char"/>
    <w:basedOn w:val="DefaultParagraphFont"/>
    <w:link w:val="Heading2"/>
    <w:uiPriority w:val="99"/>
    <w:rsid w:val="00A05FA8"/>
    <w:rPr>
      <w:rFonts w:ascii="Helvetica 55 Roman" w:hAnsi="Helvetica 55 Roman" w:cs="Arial"/>
      <w:bCs/>
      <w:iCs/>
      <w:sz w:val="28"/>
      <w:szCs w:val="28"/>
    </w:rPr>
  </w:style>
  <w:style w:type="character" w:customStyle="1" w:styleId="BodyText2Char">
    <w:name w:val="Body Text 2 Char"/>
    <w:basedOn w:val="DefaultParagraphFont"/>
    <w:link w:val="BodyText2"/>
    <w:rsid w:val="00D3411F"/>
    <w:rPr>
      <w:rFonts w:ascii="Arial" w:hAnsi="Arial" w:cs="Arial"/>
      <w:bCs/>
      <w:szCs w:val="24"/>
    </w:rPr>
  </w:style>
  <w:style w:type="character" w:customStyle="1" w:styleId="BodyTextChar">
    <w:name w:val="Body Text Char"/>
    <w:basedOn w:val="DefaultParagraphFont"/>
    <w:link w:val="BodyText"/>
    <w:rsid w:val="00D3411F"/>
    <w:rPr>
      <w:rFonts w:ascii="Arial" w:hAnsi="Arial" w:cs="Arial"/>
      <w:i/>
      <w:iCs/>
      <w:color w:val="0000FF"/>
      <w:szCs w:val="24"/>
    </w:rPr>
  </w:style>
  <w:style w:type="paragraph" w:customStyle="1" w:styleId="Style1">
    <w:name w:val="Style1"/>
    <w:basedOn w:val="Heading1"/>
    <w:link w:val="Style1Car"/>
    <w:qFormat/>
    <w:rsid w:val="00E54CAA"/>
    <w:pPr>
      <w:keepNext w:val="0"/>
      <w:numPr>
        <w:numId w:val="0"/>
      </w:numPr>
      <w:spacing w:before="1080" w:after="120"/>
      <w:ind w:left="431" w:right="-108" w:hanging="431"/>
    </w:pPr>
    <w:rPr>
      <w:rFonts w:ascii="Helvetica 55 Roman" w:eastAsiaTheme="majorEastAsia" w:hAnsi="Helvetica 55 Roman" w:cstheme="majorBidi"/>
      <w:b w:val="0"/>
      <w:bCs w:val="0"/>
      <w:color w:val="FF6600"/>
      <w:sz w:val="36"/>
      <w:szCs w:val="36"/>
    </w:rPr>
  </w:style>
  <w:style w:type="character" w:customStyle="1" w:styleId="Style1Car">
    <w:name w:val="Style1 Car"/>
    <w:basedOn w:val="Heading1Char"/>
    <w:link w:val="Style1"/>
    <w:rsid w:val="00E54CAA"/>
    <w:rPr>
      <w:rFonts w:ascii="Helvetica 55 Roman" w:eastAsiaTheme="majorEastAsia" w:hAnsi="Helvetica 55 Roman" w:cstheme="majorBidi"/>
      <w:b w:val="0"/>
      <w:bCs w:val="0"/>
      <w:color w:val="FF6600"/>
      <w:kern w:val="32"/>
      <w:sz w:val="36"/>
      <w:szCs w:val="36"/>
      <w:lang w:val="fr-FR" w:eastAsia="fr-FR" w:bidi="ar-SA"/>
    </w:rPr>
  </w:style>
  <w:style w:type="character" w:customStyle="1" w:styleId="Heading4Char">
    <w:name w:val="Heading 4 Char"/>
    <w:link w:val="Heading4"/>
    <w:uiPriority w:val="99"/>
    <w:rsid w:val="00E54CAA"/>
    <w:rPr>
      <w:rFonts w:ascii="Arial" w:hAnsi="Arial" w:cs="Arial"/>
      <w:b/>
      <w:color w:val="0000FF"/>
      <w:sz w:val="22"/>
      <w:szCs w:val="22"/>
    </w:rPr>
  </w:style>
  <w:style w:type="character" w:customStyle="1" w:styleId="Heading5Char">
    <w:name w:val="Heading 5 Char"/>
    <w:aliases w:val="h5 Char,l5 Char,hm Char"/>
    <w:link w:val="Heading5"/>
    <w:uiPriority w:val="99"/>
    <w:rsid w:val="00E54CAA"/>
    <w:rPr>
      <w:b/>
      <w:bCs/>
      <w:i/>
      <w:iCs/>
      <w:sz w:val="26"/>
      <w:szCs w:val="26"/>
    </w:rPr>
  </w:style>
  <w:style w:type="character" w:customStyle="1" w:styleId="Heading6Char">
    <w:name w:val="Heading 6 Char"/>
    <w:aliases w:val="h6 Char,l6 Char,hsm Char"/>
    <w:link w:val="Heading6"/>
    <w:uiPriority w:val="99"/>
    <w:rsid w:val="00E54CAA"/>
    <w:rPr>
      <w:b/>
      <w:bCs/>
      <w:sz w:val="22"/>
      <w:szCs w:val="22"/>
    </w:rPr>
  </w:style>
  <w:style w:type="character" w:customStyle="1" w:styleId="Heading7Char">
    <w:name w:val="Heading 7 Char"/>
    <w:link w:val="Heading7"/>
    <w:uiPriority w:val="99"/>
    <w:rsid w:val="00E54CAA"/>
    <w:rPr>
      <w:sz w:val="24"/>
      <w:szCs w:val="24"/>
    </w:rPr>
  </w:style>
  <w:style w:type="character" w:customStyle="1" w:styleId="Heading8Char">
    <w:name w:val="Heading 8 Char"/>
    <w:link w:val="Heading8"/>
    <w:uiPriority w:val="99"/>
    <w:rsid w:val="00E54CAA"/>
    <w:rPr>
      <w:i/>
      <w:iCs/>
      <w:sz w:val="24"/>
      <w:szCs w:val="24"/>
    </w:rPr>
  </w:style>
  <w:style w:type="character" w:customStyle="1" w:styleId="Heading9Char">
    <w:name w:val="Heading 9 Char"/>
    <w:link w:val="Heading9"/>
    <w:uiPriority w:val="99"/>
    <w:rsid w:val="00E54CAA"/>
    <w:rPr>
      <w:rFonts w:ascii="Arial" w:hAnsi="Arial" w:cs="Arial"/>
      <w:sz w:val="22"/>
      <w:szCs w:val="22"/>
    </w:rPr>
  </w:style>
  <w:style w:type="character" w:customStyle="1" w:styleId="TitleChar">
    <w:name w:val="Title Char"/>
    <w:link w:val="Title"/>
    <w:uiPriority w:val="99"/>
    <w:rsid w:val="00E54CAA"/>
    <w:rPr>
      <w:rFonts w:ascii="Arial" w:hAnsi="Arial" w:cs="Arial"/>
      <w:b/>
      <w:bCs/>
      <w:szCs w:val="24"/>
    </w:rPr>
  </w:style>
  <w:style w:type="paragraph" w:customStyle="1" w:styleId="Stylearticle">
    <w:name w:val="Style article"/>
    <w:basedOn w:val="Heading1"/>
    <w:link w:val="StylearticleCar"/>
    <w:qFormat/>
    <w:rsid w:val="00E54CAA"/>
    <w:pPr>
      <w:keepNext w:val="0"/>
      <w:numPr>
        <w:numId w:val="0"/>
      </w:numPr>
      <w:spacing w:before="1080" w:after="120"/>
      <w:ind w:right="-108"/>
    </w:pPr>
    <w:rPr>
      <w:rFonts w:ascii="Helvetica 55 Roman" w:eastAsiaTheme="majorEastAsia" w:hAnsi="Helvetica 55 Roman"/>
      <w:b w:val="0"/>
      <w:bCs w:val="0"/>
      <w:color w:val="FF6600"/>
      <w:sz w:val="36"/>
      <w:szCs w:val="36"/>
    </w:rPr>
  </w:style>
  <w:style w:type="character" w:customStyle="1" w:styleId="StylearticleCar">
    <w:name w:val="Style article Car"/>
    <w:basedOn w:val="Heading1Char"/>
    <w:link w:val="Stylearticle"/>
    <w:rsid w:val="00E54CAA"/>
    <w:rPr>
      <w:rFonts w:ascii="Helvetica 55 Roman" w:eastAsiaTheme="majorEastAsia" w:hAnsi="Helvetica 55 Roman" w:cs="Arial"/>
      <w:b w:val="0"/>
      <w:bCs w:val="0"/>
      <w:color w:val="FF6600"/>
      <w:kern w:val="32"/>
      <w:sz w:val="36"/>
      <w:szCs w:val="36"/>
      <w:lang w:val="fr-FR" w:eastAsia="fr-FR" w:bidi="ar-SA"/>
    </w:rPr>
  </w:style>
  <w:style w:type="character" w:customStyle="1" w:styleId="BalloonTextChar">
    <w:name w:val="Balloon Text Char"/>
    <w:basedOn w:val="DefaultParagraphFont"/>
    <w:link w:val="BalloonText"/>
    <w:uiPriority w:val="99"/>
    <w:semiHidden/>
    <w:rsid w:val="00E54CAA"/>
    <w:rPr>
      <w:rFonts w:ascii="Tahoma" w:hAnsi="Tahoma" w:cs="Tahoma"/>
      <w:sz w:val="16"/>
      <w:szCs w:val="16"/>
    </w:rPr>
  </w:style>
  <w:style w:type="character" w:customStyle="1" w:styleId="BodyTextIndent2Char">
    <w:name w:val="Body Text Indent 2 Char"/>
    <w:basedOn w:val="DefaultParagraphFont"/>
    <w:link w:val="BodyTextIndent2"/>
    <w:rsid w:val="00E84EA9"/>
    <w:rPr>
      <w:sz w:val="24"/>
    </w:rPr>
  </w:style>
  <w:style w:type="character" w:customStyle="1" w:styleId="HeaderChar">
    <w:name w:val="Header Char"/>
    <w:basedOn w:val="DefaultParagraphFont"/>
    <w:link w:val="Header"/>
    <w:rsid w:val="00E84EA9"/>
    <w:rPr>
      <w:sz w:val="24"/>
      <w:szCs w:val="24"/>
    </w:rPr>
  </w:style>
  <w:style w:type="character" w:customStyle="1" w:styleId="CommentSubjectChar">
    <w:name w:val="Comment Subject Char"/>
    <w:basedOn w:val="CommentTextChar"/>
    <w:link w:val="CommentSubject"/>
    <w:semiHidden/>
    <w:rsid w:val="00E84EA9"/>
    <w:rPr>
      <w:b/>
      <w:bCs/>
      <w:lang w:val="fr-FR" w:eastAsia="fr-FR" w:bidi="ar-SA"/>
    </w:rPr>
  </w:style>
  <w:style w:type="character" w:customStyle="1" w:styleId="BodyTextIndentChar">
    <w:name w:val="Body Text Indent Char"/>
    <w:basedOn w:val="DefaultParagraphFont"/>
    <w:link w:val="BodyTextIndent"/>
    <w:rsid w:val="00E84EA9"/>
    <w:rPr>
      <w:sz w:val="24"/>
      <w:szCs w:val="24"/>
    </w:rPr>
  </w:style>
  <w:style w:type="character" w:customStyle="1" w:styleId="BodyText3Char">
    <w:name w:val="Body Text 3 Char"/>
    <w:basedOn w:val="DefaultParagraphFont"/>
    <w:link w:val="BodyText3"/>
    <w:rsid w:val="00E84EA9"/>
    <w:rPr>
      <w:rFonts w:ascii="Arial" w:hAnsi="Arial" w:cs="Arial"/>
      <w:sz w:val="22"/>
      <w:szCs w:val="22"/>
    </w:rPr>
  </w:style>
  <w:style w:type="character" w:customStyle="1" w:styleId="BodyTextIndent3Char">
    <w:name w:val="Body Text Indent 3 Char"/>
    <w:basedOn w:val="DefaultParagraphFont"/>
    <w:link w:val="BodyTextIndent3"/>
    <w:rsid w:val="00E84EA9"/>
    <w:rPr>
      <w:sz w:val="24"/>
      <w:szCs w:val="24"/>
    </w:rPr>
  </w:style>
  <w:style w:type="character" w:customStyle="1" w:styleId="DocumentMapChar">
    <w:name w:val="Document Map Char"/>
    <w:basedOn w:val="DefaultParagraphFont"/>
    <w:link w:val="DocumentMap"/>
    <w:semiHidden/>
    <w:rsid w:val="00E84EA9"/>
    <w:rPr>
      <w:rFonts w:ascii="Tahoma" w:hAnsi="Tahoma" w:cs="Tahoma"/>
      <w:shd w:val="clear" w:color="auto" w:fill="000080"/>
    </w:rPr>
  </w:style>
  <w:style w:type="character" w:customStyle="1" w:styleId="PlainTextChar">
    <w:name w:val="Plain Text Char"/>
    <w:basedOn w:val="DefaultParagraphFont"/>
    <w:link w:val="PlainText"/>
    <w:rsid w:val="00E84EA9"/>
    <w:rPr>
      <w:rFonts w:ascii="Courier New" w:hAnsi="Courier New" w:cs="Courier Ne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1918781">
      <w:bodyDiv w:val="1"/>
      <w:marLeft w:val="0"/>
      <w:marRight w:val="0"/>
      <w:marTop w:val="0"/>
      <w:marBottom w:val="0"/>
      <w:divBdr>
        <w:top w:val="none" w:sz="0" w:space="0" w:color="auto"/>
        <w:left w:val="none" w:sz="0" w:space="0" w:color="auto"/>
        <w:bottom w:val="none" w:sz="0" w:space="0" w:color="auto"/>
        <w:right w:val="none" w:sz="0" w:space="0" w:color="auto"/>
      </w:divBdr>
    </w:div>
    <w:div w:id="200480400">
      <w:bodyDiv w:val="1"/>
      <w:marLeft w:val="0"/>
      <w:marRight w:val="0"/>
      <w:marTop w:val="0"/>
      <w:marBottom w:val="0"/>
      <w:divBdr>
        <w:top w:val="none" w:sz="0" w:space="0" w:color="auto"/>
        <w:left w:val="none" w:sz="0" w:space="0" w:color="auto"/>
        <w:bottom w:val="none" w:sz="0" w:space="0" w:color="auto"/>
        <w:right w:val="none" w:sz="0" w:space="0" w:color="auto"/>
      </w:divBdr>
      <w:divsChild>
        <w:div w:id="247927516">
          <w:marLeft w:val="0"/>
          <w:marRight w:val="0"/>
          <w:marTop w:val="0"/>
          <w:marBottom w:val="0"/>
          <w:divBdr>
            <w:top w:val="none" w:sz="0" w:space="0" w:color="auto"/>
            <w:left w:val="none" w:sz="0" w:space="0" w:color="auto"/>
            <w:bottom w:val="none" w:sz="0" w:space="0" w:color="auto"/>
            <w:right w:val="none" w:sz="0" w:space="0" w:color="auto"/>
          </w:divBdr>
          <w:divsChild>
            <w:div w:id="302580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074935">
      <w:bodyDiv w:val="1"/>
      <w:marLeft w:val="0"/>
      <w:marRight w:val="0"/>
      <w:marTop w:val="0"/>
      <w:marBottom w:val="0"/>
      <w:divBdr>
        <w:top w:val="none" w:sz="0" w:space="0" w:color="auto"/>
        <w:left w:val="none" w:sz="0" w:space="0" w:color="auto"/>
        <w:bottom w:val="none" w:sz="0" w:space="0" w:color="auto"/>
        <w:right w:val="none" w:sz="0" w:space="0" w:color="auto"/>
      </w:divBdr>
    </w:div>
    <w:div w:id="225385094">
      <w:bodyDiv w:val="1"/>
      <w:marLeft w:val="0"/>
      <w:marRight w:val="0"/>
      <w:marTop w:val="0"/>
      <w:marBottom w:val="0"/>
      <w:divBdr>
        <w:top w:val="none" w:sz="0" w:space="0" w:color="auto"/>
        <w:left w:val="none" w:sz="0" w:space="0" w:color="auto"/>
        <w:bottom w:val="none" w:sz="0" w:space="0" w:color="auto"/>
        <w:right w:val="none" w:sz="0" w:space="0" w:color="auto"/>
      </w:divBdr>
    </w:div>
    <w:div w:id="251738406">
      <w:bodyDiv w:val="1"/>
      <w:marLeft w:val="0"/>
      <w:marRight w:val="0"/>
      <w:marTop w:val="0"/>
      <w:marBottom w:val="0"/>
      <w:divBdr>
        <w:top w:val="none" w:sz="0" w:space="0" w:color="auto"/>
        <w:left w:val="none" w:sz="0" w:space="0" w:color="auto"/>
        <w:bottom w:val="none" w:sz="0" w:space="0" w:color="auto"/>
        <w:right w:val="none" w:sz="0" w:space="0" w:color="auto"/>
      </w:divBdr>
      <w:divsChild>
        <w:div w:id="1296713613">
          <w:marLeft w:val="0"/>
          <w:marRight w:val="0"/>
          <w:marTop w:val="0"/>
          <w:marBottom w:val="0"/>
          <w:divBdr>
            <w:top w:val="none" w:sz="0" w:space="0" w:color="auto"/>
            <w:left w:val="none" w:sz="0" w:space="0" w:color="auto"/>
            <w:bottom w:val="none" w:sz="0" w:space="0" w:color="auto"/>
            <w:right w:val="none" w:sz="0" w:space="0" w:color="auto"/>
          </w:divBdr>
          <w:divsChild>
            <w:div w:id="353271774">
              <w:marLeft w:val="0"/>
              <w:marRight w:val="0"/>
              <w:marTop w:val="0"/>
              <w:marBottom w:val="0"/>
              <w:divBdr>
                <w:top w:val="none" w:sz="0" w:space="0" w:color="auto"/>
                <w:left w:val="none" w:sz="0" w:space="0" w:color="auto"/>
                <w:bottom w:val="none" w:sz="0" w:space="0" w:color="auto"/>
                <w:right w:val="none" w:sz="0" w:space="0" w:color="auto"/>
              </w:divBdr>
            </w:div>
            <w:div w:id="413630114">
              <w:marLeft w:val="0"/>
              <w:marRight w:val="0"/>
              <w:marTop w:val="0"/>
              <w:marBottom w:val="0"/>
              <w:divBdr>
                <w:top w:val="none" w:sz="0" w:space="0" w:color="auto"/>
                <w:left w:val="none" w:sz="0" w:space="0" w:color="auto"/>
                <w:bottom w:val="none" w:sz="0" w:space="0" w:color="auto"/>
                <w:right w:val="none" w:sz="0" w:space="0" w:color="auto"/>
              </w:divBdr>
            </w:div>
            <w:div w:id="980884004">
              <w:marLeft w:val="0"/>
              <w:marRight w:val="0"/>
              <w:marTop w:val="0"/>
              <w:marBottom w:val="0"/>
              <w:divBdr>
                <w:top w:val="none" w:sz="0" w:space="0" w:color="auto"/>
                <w:left w:val="none" w:sz="0" w:space="0" w:color="auto"/>
                <w:bottom w:val="none" w:sz="0" w:space="0" w:color="auto"/>
                <w:right w:val="none" w:sz="0" w:space="0" w:color="auto"/>
              </w:divBdr>
            </w:div>
            <w:div w:id="1113668045">
              <w:marLeft w:val="0"/>
              <w:marRight w:val="0"/>
              <w:marTop w:val="0"/>
              <w:marBottom w:val="0"/>
              <w:divBdr>
                <w:top w:val="none" w:sz="0" w:space="0" w:color="auto"/>
                <w:left w:val="none" w:sz="0" w:space="0" w:color="auto"/>
                <w:bottom w:val="none" w:sz="0" w:space="0" w:color="auto"/>
                <w:right w:val="none" w:sz="0" w:space="0" w:color="auto"/>
              </w:divBdr>
            </w:div>
            <w:div w:id="17443351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3707036">
      <w:bodyDiv w:val="1"/>
      <w:marLeft w:val="0"/>
      <w:marRight w:val="0"/>
      <w:marTop w:val="0"/>
      <w:marBottom w:val="0"/>
      <w:divBdr>
        <w:top w:val="none" w:sz="0" w:space="0" w:color="auto"/>
        <w:left w:val="none" w:sz="0" w:space="0" w:color="auto"/>
        <w:bottom w:val="none" w:sz="0" w:space="0" w:color="auto"/>
        <w:right w:val="none" w:sz="0" w:space="0" w:color="auto"/>
      </w:divBdr>
    </w:div>
    <w:div w:id="330722510">
      <w:bodyDiv w:val="1"/>
      <w:marLeft w:val="0"/>
      <w:marRight w:val="0"/>
      <w:marTop w:val="0"/>
      <w:marBottom w:val="0"/>
      <w:divBdr>
        <w:top w:val="none" w:sz="0" w:space="0" w:color="auto"/>
        <w:left w:val="none" w:sz="0" w:space="0" w:color="auto"/>
        <w:bottom w:val="none" w:sz="0" w:space="0" w:color="auto"/>
        <w:right w:val="none" w:sz="0" w:space="0" w:color="auto"/>
      </w:divBdr>
    </w:div>
    <w:div w:id="363672296">
      <w:bodyDiv w:val="1"/>
      <w:marLeft w:val="0"/>
      <w:marRight w:val="0"/>
      <w:marTop w:val="0"/>
      <w:marBottom w:val="0"/>
      <w:divBdr>
        <w:top w:val="none" w:sz="0" w:space="0" w:color="auto"/>
        <w:left w:val="none" w:sz="0" w:space="0" w:color="auto"/>
        <w:bottom w:val="none" w:sz="0" w:space="0" w:color="auto"/>
        <w:right w:val="none" w:sz="0" w:space="0" w:color="auto"/>
      </w:divBdr>
      <w:divsChild>
        <w:div w:id="992760952">
          <w:marLeft w:val="0"/>
          <w:marRight w:val="0"/>
          <w:marTop w:val="0"/>
          <w:marBottom w:val="0"/>
          <w:divBdr>
            <w:top w:val="none" w:sz="0" w:space="0" w:color="auto"/>
            <w:left w:val="none" w:sz="0" w:space="0" w:color="auto"/>
            <w:bottom w:val="none" w:sz="0" w:space="0" w:color="auto"/>
            <w:right w:val="none" w:sz="0" w:space="0" w:color="auto"/>
          </w:divBdr>
          <w:divsChild>
            <w:div w:id="90199774">
              <w:marLeft w:val="0"/>
              <w:marRight w:val="0"/>
              <w:marTop w:val="0"/>
              <w:marBottom w:val="0"/>
              <w:divBdr>
                <w:top w:val="none" w:sz="0" w:space="0" w:color="auto"/>
                <w:left w:val="none" w:sz="0" w:space="0" w:color="auto"/>
                <w:bottom w:val="none" w:sz="0" w:space="0" w:color="auto"/>
                <w:right w:val="none" w:sz="0" w:space="0" w:color="auto"/>
              </w:divBdr>
            </w:div>
            <w:div w:id="616565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1413315">
      <w:bodyDiv w:val="1"/>
      <w:marLeft w:val="0"/>
      <w:marRight w:val="0"/>
      <w:marTop w:val="0"/>
      <w:marBottom w:val="0"/>
      <w:divBdr>
        <w:top w:val="none" w:sz="0" w:space="0" w:color="auto"/>
        <w:left w:val="none" w:sz="0" w:space="0" w:color="auto"/>
        <w:bottom w:val="none" w:sz="0" w:space="0" w:color="auto"/>
        <w:right w:val="none" w:sz="0" w:space="0" w:color="auto"/>
      </w:divBdr>
    </w:div>
    <w:div w:id="583614215">
      <w:bodyDiv w:val="1"/>
      <w:marLeft w:val="0"/>
      <w:marRight w:val="0"/>
      <w:marTop w:val="0"/>
      <w:marBottom w:val="0"/>
      <w:divBdr>
        <w:top w:val="none" w:sz="0" w:space="0" w:color="auto"/>
        <w:left w:val="none" w:sz="0" w:space="0" w:color="auto"/>
        <w:bottom w:val="none" w:sz="0" w:space="0" w:color="auto"/>
        <w:right w:val="none" w:sz="0" w:space="0" w:color="auto"/>
      </w:divBdr>
    </w:div>
    <w:div w:id="687952649">
      <w:bodyDiv w:val="1"/>
      <w:marLeft w:val="0"/>
      <w:marRight w:val="0"/>
      <w:marTop w:val="0"/>
      <w:marBottom w:val="0"/>
      <w:divBdr>
        <w:top w:val="none" w:sz="0" w:space="0" w:color="auto"/>
        <w:left w:val="none" w:sz="0" w:space="0" w:color="auto"/>
        <w:bottom w:val="none" w:sz="0" w:space="0" w:color="auto"/>
        <w:right w:val="none" w:sz="0" w:space="0" w:color="auto"/>
      </w:divBdr>
    </w:div>
    <w:div w:id="760491510">
      <w:bodyDiv w:val="1"/>
      <w:marLeft w:val="0"/>
      <w:marRight w:val="0"/>
      <w:marTop w:val="0"/>
      <w:marBottom w:val="0"/>
      <w:divBdr>
        <w:top w:val="none" w:sz="0" w:space="0" w:color="auto"/>
        <w:left w:val="none" w:sz="0" w:space="0" w:color="auto"/>
        <w:bottom w:val="none" w:sz="0" w:space="0" w:color="auto"/>
        <w:right w:val="none" w:sz="0" w:space="0" w:color="auto"/>
      </w:divBdr>
      <w:divsChild>
        <w:div w:id="1221868516">
          <w:blockQuote w:val="1"/>
          <w:marLeft w:val="720"/>
          <w:marRight w:val="0"/>
          <w:marTop w:val="100"/>
          <w:marBottom w:val="100"/>
          <w:divBdr>
            <w:top w:val="none" w:sz="0" w:space="0" w:color="auto"/>
            <w:left w:val="none" w:sz="0" w:space="0" w:color="auto"/>
            <w:bottom w:val="none" w:sz="0" w:space="0" w:color="auto"/>
            <w:right w:val="none" w:sz="0" w:space="0" w:color="auto"/>
          </w:divBdr>
        </w:div>
      </w:divsChild>
    </w:div>
    <w:div w:id="909576740">
      <w:bodyDiv w:val="1"/>
      <w:marLeft w:val="0"/>
      <w:marRight w:val="0"/>
      <w:marTop w:val="0"/>
      <w:marBottom w:val="0"/>
      <w:divBdr>
        <w:top w:val="none" w:sz="0" w:space="0" w:color="auto"/>
        <w:left w:val="none" w:sz="0" w:space="0" w:color="auto"/>
        <w:bottom w:val="none" w:sz="0" w:space="0" w:color="auto"/>
        <w:right w:val="none" w:sz="0" w:space="0" w:color="auto"/>
      </w:divBdr>
    </w:div>
    <w:div w:id="918293972">
      <w:bodyDiv w:val="1"/>
      <w:marLeft w:val="0"/>
      <w:marRight w:val="0"/>
      <w:marTop w:val="0"/>
      <w:marBottom w:val="0"/>
      <w:divBdr>
        <w:top w:val="none" w:sz="0" w:space="0" w:color="auto"/>
        <w:left w:val="none" w:sz="0" w:space="0" w:color="auto"/>
        <w:bottom w:val="none" w:sz="0" w:space="0" w:color="auto"/>
        <w:right w:val="none" w:sz="0" w:space="0" w:color="auto"/>
      </w:divBdr>
    </w:div>
    <w:div w:id="987171041">
      <w:bodyDiv w:val="1"/>
      <w:marLeft w:val="0"/>
      <w:marRight w:val="0"/>
      <w:marTop w:val="0"/>
      <w:marBottom w:val="0"/>
      <w:divBdr>
        <w:top w:val="none" w:sz="0" w:space="0" w:color="auto"/>
        <w:left w:val="none" w:sz="0" w:space="0" w:color="auto"/>
        <w:bottom w:val="none" w:sz="0" w:space="0" w:color="auto"/>
        <w:right w:val="none" w:sz="0" w:space="0" w:color="auto"/>
      </w:divBdr>
      <w:divsChild>
        <w:div w:id="1056702992">
          <w:marLeft w:val="1166"/>
          <w:marRight w:val="0"/>
          <w:marTop w:val="144"/>
          <w:marBottom w:val="0"/>
          <w:divBdr>
            <w:top w:val="none" w:sz="0" w:space="0" w:color="auto"/>
            <w:left w:val="none" w:sz="0" w:space="0" w:color="auto"/>
            <w:bottom w:val="none" w:sz="0" w:space="0" w:color="auto"/>
            <w:right w:val="none" w:sz="0" w:space="0" w:color="auto"/>
          </w:divBdr>
        </w:div>
      </w:divsChild>
    </w:div>
    <w:div w:id="1094477104">
      <w:bodyDiv w:val="1"/>
      <w:marLeft w:val="0"/>
      <w:marRight w:val="0"/>
      <w:marTop w:val="0"/>
      <w:marBottom w:val="0"/>
      <w:divBdr>
        <w:top w:val="none" w:sz="0" w:space="0" w:color="auto"/>
        <w:left w:val="none" w:sz="0" w:space="0" w:color="auto"/>
        <w:bottom w:val="none" w:sz="0" w:space="0" w:color="auto"/>
        <w:right w:val="none" w:sz="0" w:space="0" w:color="auto"/>
      </w:divBdr>
      <w:divsChild>
        <w:div w:id="1851722464">
          <w:blockQuote w:val="1"/>
          <w:marLeft w:val="720"/>
          <w:marRight w:val="0"/>
          <w:marTop w:val="100"/>
          <w:marBottom w:val="100"/>
          <w:divBdr>
            <w:top w:val="none" w:sz="0" w:space="0" w:color="auto"/>
            <w:left w:val="none" w:sz="0" w:space="0" w:color="auto"/>
            <w:bottom w:val="none" w:sz="0" w:space="0" w:color="auto"/>
            <w:right w:val="none" w:sz="0" w:space="0" w:color="auto"/>
          </w:divBdr>
          <w:divsChild>
            <w:div w:id="787432594">
              <w:marLeft w:val="0"/>
              <w:marRight w:val="0"/>
              <w:marTop w:val="0"/>
              <w:marBottom w:val="0"/>
              <w:divBdr>
                <w:top w:val="none" w:sz="0" w:space="0" w:color="auto"/>
                <w:left w:val="none" w:sz="0" w:space="0" w:color="auto"/>
                <w:bottom w:val="none" w:sz="0" w:space="0" w:color="auto"/>
                <w:right w:val="none" w:sz="0" w:space="0" w:color="auto"/>
              </w:divBdr>
            </w:div>
            <w:div w:id="1087119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9181351">
      <w:bodyDiv w:val="1"/>
      <w:marLeft w:val="0"/>
      <w:marRight w:val="0"/>
      <w:marTop w:val="0"/>
      <w:marBottom w:val="0"/>
      <w:divBdr>
        <w:top w:val="none" w:sz="0" w:space="0" w:color="auto"/>
        <w:left w:val="none" w:sz="0" w:space="0" w:color="auto"/>
        <w:bottom w:val="none" w:sz="0" w:space="0" w:color="auto"/>
        <w:right w:val="none" w:sz="0" w:space="0" w:color="auto"/>
      </w:divBdr>
      <w:divsChild>
        <w:div w:id="773406242">
          <w:blockQuote w:val="1"/>
          <w:marLeft w:val="720"/>
          <w:marRight w:val="0"/>
          <w:marTop w:val="100"/>
          <w:marBottom w:val="100"/>
          <w:divBdr>
            <w:top w:val="none" w:sz="0" w:space="0" w:color="auto"/>
            <w:left w:val="none" w:sz="0" w:space="0" w:color="auto"/>
            <w:bottom w:val="none" w:sz="0" w:space="0" w:color="auto"/>
            <w:right w:val="none" w:sz="0" w:space="0" w:color="auto"/>
          </w:divBdr>
          <w:divsChild>
            <w:div w:id="864444314">
              <w:blockQuote w:val="1"/>
              <w:marLeft w:val="720"/>
              <w:marRight w:val="0"/>
              <w:marTop w:val="100"/>
              <w:marBottom w:val="100"/>
              <w:divBdr>
                <w:top w:val="none" w:sz="0" w:space="0" w:color="auto"/>
                <w:left w:val="none" w:sz="0" w:space="0" w:color="auto"/>
                <w:bottom w:val="none" w:sz="0" w:space="0" w:color="auto"/>
                <w:right w:val="none" w:sz="0" w:space="0" w:color="auto"/>
              </w:divBdr>
            </w:div>
          </w:divsChild>
        </w:div>
      </w:divsChild>
    </w:div>
    <w:div w:id="1121076629">
      <w:bodyDiv w:val="1"/>
      <w:marLeft w:val="0"/>
      <w:marRight w:val="0"/>
      <w:marTop w:val="0"/>
      <w:marBottom w:val="0"/>
      <w:divBdr>
        <w:top w:val="none" w:sz="0" w:space="0" w:color="auto"/>
        <w:left w:val="none" w:sz="0" w:space="0" w:color="auto"/>
        <w:bottom w:val="none" w:sz="0" w:space="0" w:color="auto"/>
        <w:right w:val="none" w:sz="0" w:space="0" w:color="auto"/>
      </w:divBdr>
      <w:divsChild>
        <w:div w:id="564343399">
          <w:marLeft w:val="0"/>
          <w:marRight w:val="0"/>
          <w:marTop w:val="0"/>
          <w:marBottom w:val="0"/>
          <w:divBdr>
            <w:top w:val="none" w:sz="0" w:space="0" w:color="auto"/>
            <w:left w:val="none" w:sz="0" w:space="0" w:color="auto"/>
            <w:bottom w:val="none" w:sz="0" w:space="0" w:color="auto"/>
            <w:right w:val="none" w:sz="0" w:space="0" w:color="auto"/>
          </w:divBdr>
          <w:divsChild>
            <w:div w:id="1186407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2375069">
      <w:bodyDiv w:val="1"/>
      <w:marLeft w:val="0"/>
      <w:marRight w:val="0"/>
      <w:marTop w:val="0"/>
      <w:marBottom w:val="0"/>
      <w:divBdr>
        <w:top w:val="none" w:sz="0" w:space="0" w:color="auto"/>
        <w:left w:val="none" w:sz="0" w:space="0" w:color="auto"/>
        <w:bottom w:val="none" w:sz="0" w:space="0" w:color="auto"/>
        <w:right w:val="none" w:sz="0" w:space="0" w:color="auto"/>
      </w:divBdr>
    </w:div>
    <w:div w:id="1303273566">
      <w:bodyDiv w:val="1"/>
      <w:marLeft w:val="0"/>
      <w:marRight w:val="0"/>
      <w:marTop w:val="0"/>
      <w:marBottom w:val="0"/>
      <w:divBdr>
        <w:top w:val="none" w:sz="0" w:space="0" w:color="auto"/>
        <w:left w:val="none" w:sz="0" w:space="0" w:color="auto"/>
        <w:bottom w:val="none" w:sz="0" w:space="0" w:color="auto"/>
        <w:right w:val="none" w:sz="0" w:space="0" w:color="auto"/>
      </w:divBdr>
    </w:div>
    <w:div w:id="1333605347">
      <w:bodyDiv w:val="1"/>
      <w:marLeft w:val="0"/>
      <w:marRight w:val="0"/>
      <w:marTop w:val="0"/>
      <w:marBottom w:val="0"/>
      <w:divBdr>
        <w:top w:val="none" w:sz="0" w:space="0" w:color="auto"/>
        <w:left w:val="none" w:sz="0" w:space="0" w:color="auto"/>
        <w:bottom w:val="none" w:sz="0" w:space="0" w:color="auto"/>
        <w:right w:val="none" w:sz="0" w:space="0" w:color="auto"/>
      </w:divBdr>
    </w:div>
    <w:div w:id="1369643595">
      <w:bodyDiv w:val="1"/>
      <w:marLeft w:val="0"/>
      <w:marRight w:val="0"/>
      <w:marTop w:val="0"/>
      <w:marBottom w:val="0"/>
      <w:divBdr>
        <w:top w:val="none" w:sz="0" w:space="0" w:color="auto"/>
        <w:left w:val="none" w:sz="0" w:space="0" w:color="auto"/>
        <w:bottom w:val="none" w:sz="0" w:space="0" w:color="auto"/>
        <w:right w:val="none" w:sz="0" w:space="0" w:color="auto"/>
      </w:divBdr>
    </w:div>
    <w:div w:id="1376351146">
      <w:bodyDiv w:val="1"/>
      <w:marLeft w:val="0"/>
      <w:marRight w:val="0"/>
      <w:marTop w:val="0"/>
      <w:marBottom w:val="0"/>
      <w:divBdr>
        <w:top w:val="none" w:sz="0" w:space="0" w:color="auto"/>
        <w:left w:val="none" w:sz="0" w:space="0" w:color="auto"/>
        <w:bottom w:val="none" w:sz="0" w:space="0" w:color="auto"/>
        <w:right w:val="none" w:sz="0" w:space="0" w:color="auto"/>
      </w:divBdr>
    </w:div>
    <w:div w:id="1454716900">
      <w:bodyDiv w:val="1"/>
      <w:marLeft w:val="0"/>
      <w:marRight w:val="0"/>
      <w:marTop w:val="0"/>
      <w:marBottom w:val="0"/>
      <w:divBdr>
        <w:top w:val="none" w:sz="0" w:space="0" w:color="auto"/>
        <w:left w:val="none" w:sz="0" w:space="0" w:color="auto"/>
        <w:bottom w:val="none" w:sz="0" w:space="0" w:color="auto"/>
        <w:right w:val="none" w:sz="0" w:space="0" w:color="auto"/>
      </w:divBdr>
    </w:div>
    <w:div w:id="1470242661">
      <w:bodyDiv w:val="1"/>
      <w:marLeft w:val="0"/>
      <w:marRight w:val="0"/>
      <w:marTop w:val="0"/>
      <w:marBottom w:val="0"/>
      <w:divBdr>
        <w:top w:val="none" w:sz="0" w:space="0" w:color="auto"/>
        <w:left w:val="none" w:sz="0" w:space="0" w:color="auto"/>
        <w:bottom w:val="none" w:sz="0" w:space="0" w:color="auto"/>
        <w:right w:val="none" w:sz="0" w:space="0" w:color="auto"/>
      </w:divBdr>
    </w:div>
    <w:div w:id="1501966072">
      <w:bodyDiv w:val="1"/>
      <w:marLeft w:val="0"/>
      <w:marRight w:val="0"/>
      <w:marTop w:val="0"/>
      <w:marBottom w:val="0"/>
      <w:divBdr>
        <w:top w:val="none" w:sz="0" w:space="0" w:color="auto"/>
        <w:left w:val="none" w:sz="0" w:space="0" w:color="auto"/>
        <w:bottom w:val="none" w:sz="0" w:space="0" w:color="auto"/>
        <w:right w:val="none" w:sz="0" w:space="0" w:color="auto"/>
      </w:divBdr>
      <w:divsChild>
        <w:div w:id="408381213">
          <w:marLeft w:val="0"/>
          <w:marRight w:val="0"/>
          <w:marTop w:val="0"/>
          <w:marBottom w:val="0"/>
          <w:divBdr>
            <w:top w:val="none" w:sz="0" w:space="0" w:color="auto"/>
            <w:left w:val="none" w:sz="0" w:space="0" w:color="auto"/>
            <w:bottom w:val="none" w:sz="0" w:space="0" w:color="auto"/>
            <w:right w:val="none" w:sz="0" w:space="0" w:color="auto"/>
          </w:divBdr>
          <w:divsChild>
            <w:div w:id="28533687">
              <w:marLeft w:val="0"/>
              <w:marRight w:val="0"/>
              <w:marTop w:val="0"/>
              <w:marBottom w:val="0"/>
              <w:divBdr>
                <w:top w:val="none" w:sz="0" w:space="0" w:color="auto"/>
                <w:left w:val="none" w:sz="0" w:space="0" w:color="auto"/>
                <w:bottom w:val="none" w:sz="0" w:space="0" w:color="auto"/>
                <w:right w:val="none" w:sz="0" w:space="0" w:color="auto"/>
              </w:divBdr>
            </w:div>
            <w:div w:id="205876497">
              <w:marLeft w:val="0"/>
              <w:marRight w:val="0"/>
              <w:marTop w:val="0"/>
              <w:marBottom w:val="0"/>
              <w:divBdr>
                <w:top w:val="none" w:sz="0" w:space="0" w:color="auto"/>
                <w:left w:val="none" w:sz="0" w:space="0" w:color="auto"/>
                <w:bottom w:val="none" w:sz="0" w:space="0" w:color="auto"/>
                <w:right w:val="none" w:sz="0" w:space="0" w:color="auto"/>
              </w:divBdr>
            </w:div>
            <w:div w:id="252511803">
              <w:marLeft w:val="0"/>
              <w:marRight w:val="0"/>
              <w:marTop w:val="0"/>
              <w:marBottom w:val="0"/>
              <w:divBdr>
                <w:top w:val="none" w:sz="0" w:space="0" w:color="auto"/>
                <w:left w:val="none" w:sz="0" w:space="0" w:color="auto"/>
                <w:bottom w:val="none" w:sz="0" w:space="0" w:color="auto"/>
                <w:right w:val="none" w:sz="0" w:space="0" w:color="auto"/>
              </w:divBdr>
            </w:div>
            <w:div w:id="548885734">
              <w:marLeft w:val="0"/>
              <w:marRight w:val="0"/>
              <w:marTop w:val="0"/>
              <w:marBottom w:val="0"/>
              <w:divBdr>
                <w:top w:val="none" w:sz="0" w:space="0" w:color="auto"/>
                <w:left w:val="none" w:sz="0" w:space="0" w:color="auto"/>
                <w:bottom w:val="none" w:sz="0" w:space="0" w:color="auto"/>
                <w:right w:val="none" w:sz="0" w:space="0" w:color="auto"/>
              </w:divBdr>
            </w:div>
            <w:div w:id="625502303">
              <w:marLeft w:val="0"/>
              <w:marRight w:val="0"/>
              <w:marTop w:val="0"/>
              <w:marBottom w:val="0"/>
              <w:divBdr>
                <w:top w:val="none" w:sz="0" w:space="0" w:color="auto"/>
                <w:left w:val="none" w:sz="0" w:space="0" w:color="auto"/>
                <w:bottom w:val="none" w:sz="0" w:space="0" w:color="auto"/>
                <w:right w:val="none" w:sz="0" w:space="0" w:color="auto"/>
              </w:divBdr>
            </w:div>
            <w:div w:id="719062174">
              <w:marLeft w:val="0"/>
              <w:marRight w:val="0"/>
              <w:marTop w:val="0"/>
              <w:marBottom w:val="0"/>
              <w:divBdr>
                <w:top w:val="none" w:sz="0" w:space="0" w:color="auto"/>
                <w:left w:val="none" w:sz="0" w:space="0" w:color="auto"/>
                <w:bottom w:val="none" w:sz="0" w:space="0" w:color="auto"/>
                <w:right w:val="none" w:sz="0" w:space="0" w:color="auto"/>
              </w:divBdr>
            </w:div>
            <w:div w:id="1316375673">
              <w:marLeft w:val="0"/>
              <w:marRight w:val="0"/>
              <w:marTop w:val="0"/>
              <w:marBottom w:val="0"/>
              <w:divBdr>
                <w:top w:val="none" w:sz="0" w:space="0" w:color="auto"/>
                <w:left w:val="none" w:sz="0" w:space="0" w:color="auto"/>
                <w:bottom w:val="none" w:sz="0" w:space="0" w:color="auto"/>
                <w:right w:val="none" w:sz="0" w:space="0" w:color="auto"/>
              </w:divBdr>
            </w:div>
            <w:div w:id="1465194685">
              <w:marLeft w:val="0"/>
              <w:marRight w:val="0"/>
              <w:marTop w:val="0"/>
              <w:marBottom w:val="0"/>
              <w:divBdr>
                <w:top w:val="none" w:sz="0" w:space="0" w:color="auto"/>
                <w:left w:val="none" w:sz="0" w:space="0" w:color="auto"/>
                <w:bottom w:val="none" w:sz="0" w:space="0" w:color="auto"/>
                <w:right w:val="none" w:sz="0" w:space="0" w:color="auto"/>
              </w:divBdr>
            </w:div>
            <w:div w:id="1469593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5903101">
      <w:bodyDiv w:val="1"/>
      <w:marLeft w:val="0"/>
      <w:marRight w:val="0"/>
      <w:marTop w:val="0"/>
      <w:marBottom w:val="0"/>
      <w:divBdr>
        <w:top w:val="none" w:sz="0" w:space="0" w:color="auto"/>
        <w:left w:val="none" w:sz="0" w:space="0" w:color="auto"/>
        <w:bottom w:val="none" w:sz="0" w:space="0" w:color="auto"/>
        <w:right w:val="none" w:sz="0" w:space="0" w:color="auto"/>
      </w:divBdr>
    </w:div>
    <w:div w:id="1596017153">
      <w:bodyDiv w:val="1"/>
      <w:marLeft w:val="0"/>
      <w:marRight w:val="0"/>
      <w:marTop w:val="0"/>
      <w:marBottom w:val="0"/>
      <w:divBdr>
        <w:top w:val="none" w:sz="0" w:space="0" w:color="auto"/>
        <w:left w:val="none" w:sz="0" w:space="0" w:color="auto"/>
        <w:bottom w:val="none" w:sz="0" w:space="0" w:color="auto"/>
        <w:right w:val="none" w:sz="0" w:space="0" w:color="auto"/>
      </w:divBdr>
    </w:div>
    <w:div w:id="1622422697">
      <w:bodyDiv w:val="1"/>
      <w:marLeft w:val="0"/>
      <w:marRight w:val="0"/>
      <w:marTop w:val="0"/>
      <w:marBottom w:val="0"/>
      <w:divBdr>
        <w:top w:val="none" w:sz="0" w:space="0" w:color="auto"/>
        <w:left w:val="none" w:sz="0" w:space="0" w:color="auto"/>
        <w:bottom w:val="none" w:sz="0" w:space="0" w:color="auto"/>
        <w:right w:val="none" w:sz="0" w:space="0" w:color="auto"/>
      </w:divBdr>
    </w:div>
    <w:div w:id="1631011260">
      <w:bodyDiv w:val="1"/>
      <w:marLeft w:val="0"/>
      <w:marRight w:val="0"/>
      <w:marTop w:val="0"/>
      <w:marBottom w:val="0"/>
      <w:divBdr>
        <w:top w:val="none" w:sz="0" w:space="0" w:color="auto"/>
        <w:left w:val="none" w:sz="0" w:space="0" w:color="auto"/>
        <w:bottom w:val="none" w:sz="0" w:space="0" w:color="auto"/>
        <w:right w:val="none" w:sz="0" w:space="0" w:color="auto"/>
      </w:divBdr>
      <w:divsChild>
        <w:div w:id="626818660">
          <w:marLeft w:val="0"/>
          <w:marRight w:val="0"/>
          <w:marTop w:val="0"/>
          <w:marBottom w:val="0"/>
          <w:divBdr>
            <w:top w:val="none" w:sz="0" w:space="0" w:color="auto"/>
            <w:left w:val="none" w:sz="0" w:space="0" w:color="auto"/>
            <w:bottom w:val="none" w:sz="0" w:space="0" w:color="auto"/>
            <w:right w:val="none" w:sz="0" w:space="0" w:color="auto"/>
          </w:divBdr>
          <w:divsChild>
            <w:div w:id="1603758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1108276">
      <w:bodyDiv w:val="1"/>
      <w:marLeft w:val="0"/>
      <w:marRight w:val="0"/>
      <w:marTop w:val="0"/>
      <w:marBottom w:val="0"/>
      <w:divBdr>
        <w:top w:val="none" w:sz="0" w:space="0" w:color="auto"/>
        <w:left w:val="none" w:sz="0" w:space="0" w:color="auto"/>
        <w:bottom w:val="none" w:sz="0" w:space="0" w:color="auto"/>
        <w:right w:val="none" w:sz="0" w:space="0" w:color="auto"/>
      </w:divBdr>
      <w:divsChild>
        <w:div w:id="1670912895">
          <w:marLeft w:val="0"/>
          <w:marRight w:val="0"/>
          <w:marTop w:val="0"/>
          <w:marBottom w:val="0"/>
          <w:divBdr>
            <w:top w:val="none" w:sz="0" w:space="0" w:color="auto"/>
            <w:left w:val="none" w:sz="0" w:space="0" w:color="auto"/>
            <w:bottom w:val="none" w:sz="0" w:space="0" w:color="auto"/>
            <w:right w:val="none" w:sz="0" w:space="0" w:color="auto"/>
          </w:divBdr>
          <w:divsChild>
            <w:div w:id="160125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1957779">
      <w:bodyDiv w:val="1"/>
      <w:marLeft w:val="0"/>
      <w:marRight w:val="0"/>
      <w:marTop w:val="0"/>
      <w:marBottom w:val="0"/>
      <w:divBdr>
        <w:top w:val="none" w:sz="0" w:space="0" w:color="auto"/>
        <w:left w:val="none" w:sz="0" w:space="0" w:color="auto"/>
        <w:bottom w:val="none" w:sz="0" w:space="0" w:color="auto"/>
        <w:right w:val="none" w:sz="0" w:space="0" w:color="auto"/>
      </w:divBdr>
    </w:div>
    <w:div w:id="1655983507">
      <w:bodyDiv w:val="1"/>
      <w:marLeft w:val="0"/>
      <w:marRight w:val="0"/>
      <w:marTop w:val="0"/>
      <w:marBottom w:val="0"/>
      <w:divBdr>
        <w:top w:val="none" w:sz="0" w:space="0" w:color="auto"/>
        <w:left w:val="none" w:sz="0" w:space="0" w:color="auto"/>
        <w:bottom w:val="none" w:sz="0" w:space="0" w:color="auto"/>
        <w:right w:val="none" w:sz="0" w:space="0" w:color="auto"/>
      </w:divBdr>
    </w:div>
    <w:div w:id="1812745636">
      <w:bodyDiv w:val="1"/>
      <w:marLeft w:val="0"/>
      <w:marRight w:val="0"/>
      <w:marTop w:val="0"/>
      <w:marBottom w:val="0"/>
      <w:divBdr>
        <w:top w:val="none" w:sz="0" w:space="0" w:color="auto"/>
        <w:left w:val="none" w:sz="0" w:space="0" w:color="auto"/>
        <w:bottom w:val="none" w:sz="0" w:space="0" w:color="auto"/>
        <w:right w:val="none" w:sz="0" w:space="0" w:color="auto"/>
      </w:divBdr>
      <w:divsChild>
        <w:div w:id="833953460">
          <w:marLeft w:val="0"/>
          <w:marRight w:val="0"/>
          <w:marTop w:val="0"/>
          <w:marBottom w:val="0"/>
          <w:divBdr>
            <w:top w:val="none" w:sz="0" w:space="0" w:color="auto"/>
            <w:left w:val="none" w:sz="0" w:space="0" w:color="auto"/>
            <w:bottom w:val="none" w:sz="0" w:space="0" w:color="auto"/>
            <w:right w:val="none" w:sz="0" w:space="0" w:color="auto"/>
          </w:divBdr>
          <w:divsChild>
            <w:div w:id="163712268">
              <w:marLeft w:val="0"/>
              <w:marRight w:val="0"/>
              <w:marTop w:val="0"/>
              <w:marBottom w:val="0"/>
              <w:divBdr>
                <w:top w:val="none" w:sz="0" w:space="0" w:color="auto"/>
                <w:left w:val="none" w:sz="0" w:space="0" w:color="auto"/>
                <w:bottom w:val="none" w:sz="0" w:space="0" w:color="auto"/>
                <w:right w:val="none" w:sz="0" w:space="0" w:color="auto"/>
              </w:divBdr>
            </w:div>
            <w:div w:id="2141802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6742443">
      <w:bodyDiv w:val="1"/>
      <w:marLeft w:val="0"/>
      <w:marRight w:val="0"/>
      <w:marTop w:val="0"/>
      <w:marBottom w:val="0"/>
      <w:divBdr>
        <w:top w:val="none" w:sz="0" w:space="0" w:color="auto"/>
        <w:left w:val="none" w:sz="0" w:space="0" w:color="auto"/>
        <w:bottom w:val="none" w:sz="0" w:space="0" w:color="auto"/>
        <w:right w:val="none" w:sz="0" w:space="0" w:color="auto"/>
      </w:divBdr>
      <w:divsChild>
        <w:div w:id="1199321354">
          <w:marLeft w:val="0"/>
          <w:marRight w:val="0"/>
          <w:marTop w:val="0"/>
          <w:marBottom w:val="0"/>
          <w:divBdr>
            <w:top w:val="none" w:sz="0" w:space="0" w:color="auto"/>
            <w:left w:val="none" w:sz="0" w:space="0" w:color="auto"/>
            <w:bottom w:val="none" w:sz="0" w:space="0" w:color="auto"/>
            <w:right w:val="none" w:sz="0" w:space="0" w:color="auto"/>
          </w:divBdr>
          <w:divsChild>
            <w:div w:id="1161504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4198779">
      <w:bodyDiv w:val="1"/>
      <w:marLeft w:val="0"/>
      <w:marRight w:val="0"/>
      <w:marTop w:val="0"/>
      <w:marBottom w:val="0"/>
      <w:divBdr>
        <w:top w:val="none" w:sz="0" w:space="0" w:color="auto"/>
        <w:left w:val="none" w:sz="0" w:space="0" w:color="auto"/>
        <w:bottom w:val="none" w:sz="0" w:space="0" w:color="auto"/>
        <w:right w:val="none" w:sz="0" w:space="0" w:color="auto"/>
      </w:divBdr>
    </w:div>
    <w:div w:id="1916547952">
      <w:bodyDiv w:val="1"/>
      <w:marLeft w:val="0"/>
      <w:marRight w:val="0"/>
      <w:marTop w:val="0"/>
      <w:marBottom w:val="0"/>
      <w:divBdr>
        <w:top w:val="none" w:sz="0" w:space="0" w:color="auto"/>
        <w:left w:val="none" w:sz="0" w:space="0" w:color="auto"/>
        <w:bottom w:val="none" w:sz="0" w:space="0" w:color="auto"/>
        <w:right w:val="none" w:sz="0" w:space="0" w:color="auto"/>
      </w:divBdr>
    </w:div>
    <w:div w:id="1947036118">
      <w:bodyDiv w:val="1"/>
      <w:marLeft w:val="0"/>
      <w:marRight w:val="0"/>
      <w:marTop w:val="0"/>
      <w:marBottom w:val="0"/>
      <w:divBdr>
        <w:top w:val="none" w:sz="0" w:space="0" w:color="auto"/>
        <w:left w:val="none" w:sz="0" w:space="0" w:color="auto"/>
        <w:bottom w:val="none" w:sz="0" w:space="0" w:color="auto"/>
        <w:right w:val="none" w:sz="0" w:space="0" w:color="auto"/>
      </w:divBdr>
    </w:div>
    <w:div w:id="1988514759">
      <w:bodyDiv w:val="1"/>
      <w:marLeft w:val="0"/>
      <w:marRight w:val="0"/>
      <w:marTop w:val="0"/>
      <w:marBottom w:val="0"/>
      <w:divBdr>
        <w:top w:val="none" w:sz="0" w:space="0" w:color="auto"/>
        <w:left w:val="none" w:sz="0" w:space="0" w:color="auto"/>
        <w:bottom w:val="none" w:sz="0" w:space="0" w:color="auto"/>
        <w:right w:val="none" w:sz="0" w:space="0" w:color="auto"/>
      </w:divBdr>
    </w:div>
    <w:div w:id="21051070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emf"/><Relationship Id="rId26" Type="http://schemas.openxmlformats.org/officeDocument/2006/relationships/image" Target="media/image16.jpeg"/><Relationship Id="rId39" Type="http://schemas.openxmlformats.org/officeDocument/2006/relationships/image" Target="media/image29.png"/><Relationship Id="rId21" Type="http://schemas.openxmlformats.org/officeDocument/2006/relationships/image" Target="media/image11.jpeg"/><Relationship Id="rId34" Type="http://schemas.openxmlformats.org/officeDocument/2006/relationships/image" Target="media/image24.jpg"/><Relationship Id="rId42" Type="http://schemas.openxmlformats.org/officeDocument/2006/relationships/image" Target="media/image32.jpeg"/><Relationship Id="rId47" Type="http://schemas.openxmlformats.org/officeDocument/2006/relationships/footer" Target="footer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emf"/><Relationship Id="rId29" Type="http://schemas.openxmlformats.org/officeDocument/2006/relationships/image" Target="media/image19.jpeg"/><Relationship Id="rId11" Type="http://schemas.openxmlformats.org/officeDocument/2006/relationships/image" Target="media/image1.jpg"/><Relationship Id="rId24" Type="http://schemas.openxmlformats.org/officeDocument/2006/relationships/image" Target="media/image14.jpeg"/><Relationship Id="rId32" Type="http://schemas.openxmlformats.org/officeDocument/2006/relationships/image" Target="media/image22.jpg"/><Relationship Id="rId37" Type="http://schemas.openxmlformats.org/officeDocument/2006/relationships/image" Target="media/image27.jpg"/><Relationship Id="rId40" Type="http://schemas.openxmlformats.org/officeDocument/2006/relationships/image" Target="media/image30.jpg"/><Relationship Id="rId45" Type="http://schemas.openxmlformats.org/officeDocument/2006/relationships/image" Target="media/image35.png"/><Relationship Id="rId5" Type="http://schemas.openxmlformats.org/officeDocument/2006/relationships/numbering" Target="numbering.xml"/><Relationship Id="rId15" Type="http://schemas.openxmlformats.org/officeDocument/2006/relationships/image" Target="media/image5.emf"/><Relationship Id="rId23" Type="http://schemas.openxmlformats.org/officeDocument/2006/relationships/image" Target="media/image13.png"/><Relationship Id="rId28" Type="http://schemas.openxmlformats.org/officeDocument/2006/relationships/image" Target="media/image18.jpg"/><Relationship Id="rId36" Type="http://schemas.openxmlformats.org/officeDocument/2006/relationships/image" Target="media/image26.jpg"/><Relationship Id="rId49"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9.emf"/><Relationship Id="rId31" Type="http://schemas.openxmlformats.org/officeDocument/2006/relationships/image" Target="media/image21.jpg"/><Relationship Id="rId44" Type="http://schemas.openxmlformats.org/officeDocument/2006/relationships/image" Target="media/image34.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2.jpg"/><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image" Target="media/image25.jpg"/><Relationship Id="rId43" Type="http://schemas.openxmlformats.org/officeDocument/2006/relationships/image" Target="media/image33.emf"/><Relationship Id="rId48" Type="http://schemas.openxmlformats.org/officeDocument/2006/relationships/fontTable" Target="fontTable.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image" Target="media/image7.emf"/><Relationship Id="rId25" Type="http://schemas.openxmlformats.org/officeDocument/2006/relationships/image" Target="media/image15.jpeg"/><Relationship Id="rId33" Type="http://schemas.openxmlformats.org/officeDocument/2006/relationships/image" Target="media/image23.jpg"/><Relationship Id="rId38" Type="http://schemas.openxmlformats.org/officeDocument/2006/relationships/image" Target="media/image28.png"/><Relationship Id="rId46" Type="http://schemas.openxmlformats.org/officeDocument/2006/relationships/footer" Target="footer1.xml"/><Relationship Id="rId20" Type="http://schemas.openxmlformats.org/officeDocument/2006/relationships/image" Target="media/image10.jpeg"/><Relationship Id="rId41" Type="http://schemas.openxmlformats.org/officeDocument/2006/relationships/image" Target="media/image31.emf"/><Relationship Id="rId1" Type="http://schemas.openxmlformats.org/officeDocument/2006/relationships/customXml" Target="../customXml/item1.xml"/><Relationship Id="rId6" Type="http://schemas.openxmlformats.org/officeDocument/2006/relationships/styles" Target="style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fth Edition"/>
</file>

<file path=customXml/item3.xml><?xml version="1.0" encoding="utf-8"?>
<ct:contentTypeSchema xmlns:ct="http://schemas.microsoft.com/office/2006/metadata/contentType" xmlns:ma="http://schemas.microsoft.com/office/2006/metadata/properties/metaAttributes" ct:_="" ma:_="" ma:contentTypeName="Document" ma:contentTypeID="0x0101006DBAD82D2BE66242B9E848AC08CBAD11" ma:contentTypeVersion="15" ma:contentTypeDescription="Crée un document." ma:contentTypeScope="" ma:versionID="483854a5a4d80bcab350f8bf19ff8515">
  <xsd:schema xmlns:xsd="http://www.w3.org/2001/XMLSchema" xmlns:xs="http://www.w3.org/2001/XMLSchema" xmlns:p="http://schemas.microsoft.com/office/2006/metadata/properties" xmlns:ns2="3a44b591-9e18-4b91-98fd-b890fe0627e2" xmlns:ns3="a4a4a56a-3898-47a0-9a26-45a51cf190c7" targetNamespace="http://schemas.microsoft.com/office/2006/metadata/properties" ma:root="true" ma:fieldsID="733b5ff6edfbd21fcb4dbf728fdb4ec4" ns2:_="" ns3:_="">
    <xsd:import namespace="3a44b591-9e18-4b91-98fd-b890fe0627e2"/>
    <xsd:import namespace="a4a4a56a-3898-47a0-9a26-45a51cf190c7"/>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lcf76f155ced4ddcb4097134ff3c332f" minOccurs="0"/>
                <xsd:element ref="ns3:TaxCatchAll"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a44b591-9e18-4b91-98fd-b890fe0627e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Balises d’images" ma:readOnly="false" ma:fieldId="{5cf76f15-5ced-4ddc-b409-7134ff3c332f}" ma:taxonomyMulti="true" ma:sspId="1373cf1c-318b-49d6-9f66-dd5dfade2793" ma:termSetId="09814cd3-568e-fe90-9814-8d621ff8fb84" ma:anchorId="fba54fb3-c3e1-fe81-a776-ca4b69148c4d" ma:open="true" ma:isKeyword="false">
      <xsd:complexType>
        <xsd:sequence>
          <xsd:element ref="pc:Terms" minOccurs="0" maxOccurs="1"/>
        </xsd:sequence>
      </xsd:complexType>
    </xsd:element>
    <xsd:element name="MediaLengthInSeconds" ma:index="22"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a4a4a56a-3898-47a0-9a26-45a51cf190c7"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element name="TaxCatchAll" ma:index="21" nillable="true" ma:displayName="Taxonomy Catch All Column" ma:hidden="true" ma:list="{6ab799c1-a90b-44fe-b0f6-4cb4d943cbc8}" ma:internalName="TaxCatchAll" ma:showField="CatchAllData" ma:web="a4a4a56a-3898-47a0-9a26-45a51cf190c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SharedWithUsers xmlns="a4a4a56a-3898-47a0-9a26-45a51cf190c7">
      <UserInfo>
        <DisplayName/>
        <AccountId xsi:nil="true"/>
        <AccountType/>
      </UserInfo>
    </SharedWithUsers>
    <lcf76f155ced4ddcb4097134ff3c332f xmlns="3a44b591-9e18-4b91-98fd-b890fe0627e2">
      <Terms xmlns="http://schemas.microsoft.com/office/infopath/2007/PartnerControls"/>
    </lcf76f155ced4ddcb4097134ff3c332f>
    <TaxCatchAll xmlns="a4a4a56a-3898-47a0-9a26-45a51cf190c7" xsi:nil="true"/>
  </documentManagement>
</p:properties>
</file>

<file path=customXml/itemProps1.xml><?xml version="1.0" encoding="utf-8"?>
<ds:datastoreItem xmlns:ds="http://schemas.openxmlformats.org/officeDocument/2006/customXml" ds:itemID="{C45E9216-DB56-40AC-83A6-79FD7A14A6D3}">
  <ds:schemaRefs>
    <ds:schemaRef ds:uri="http://schemas.microsoft.com/sharepoint/v3/contenttype/forms"/>
  </ds:schemaRefs>
</ds:datastoreItem>
</file>

<file path=customXml/itemProps2.xml><?xml version="1.0" encoding="utf-8"?>
<ds:datastoreItem xmlns:ds="http://schemas.openxmlformats.org/officeDocument/2006/customXml" ds:itemID="{0A7B3C5F-55B8-4EC0-87A1-18ADD380B2EC}">
  <ds:schemaRefs>
    <ds:schemaRef ds:uri="http://schemas.openxmlformats.org/officeDocument/2006/bibliography"/>
  </ds:schemaRefs>
</ds:datastoreItem>
</file>

<file path=customXml/itemProps3.xml><?xml version="1.0" encoding="utf-8"?>
<ds:datastoreItem xmlns:ds="http://schemas.openxmlformats.org/officeDocument/2006/customXml" ds:itemID="{2569D491-B768-40CC-B4FD-5E7440F7BEAA}"/>
</file>

<file path=customXml/itemProps4.xml><?xml version="1.0" encoding="utf-8"?>
<ds:datastoreItem xmlns:ds="http://schemas.openxmlformats.org/officeDocument/2006/customXml" ds:itemID="{5CCB75E9-93EA-4EB8-8BA5-3F5A223A52CA}">
  <ds:schemaRefs>
    <ds:schemaRef ds:uri="http://schemas.microsoft.com/office/2006/metadata/properties"/>
    <ds:schemaRef ds:uri="http://schemas.microsoft.com/office/infopath/2007/PartnerControls"/>
    <ds:schemaRef ds:uri="a4a4a56a-3898-47a0-9a26-45a51cf190c7"/>
    <ds:schemaRef ds:uri="3a44b591-9e18-4b91-98fd-b890fe0627e2"/>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10697</Words>
  <Characters>60979</Characters>
  <Application>Microsoft Office Word</Application>
  <DocSecurity>4</DocSecurity>
  <Lines>508</Lines>
  <Paragraphs>143</Paragraphs>
  <ScaleCrop>false</ScaleCrop>
  <HeadingPairs>
    <vt:vector size="2" baseType="variant">
      <vt:variant>
        <vt:lpstr>Titre</vt:lpstr>
      </vt:variant>
      <vt:variant>
        <vt:i4>1</vt:i4>
      </vt:variant>
    </vt:vector>
  </HeadingPairs>
  <TitlesOfParts>
    <vt:vector size="1" baseType="lpstr">
      <vt:lpstr/>
    </vt:vector>
  </TitlesOfParts>
  <LinksUpToDate>false</LinksUpToDate>
  <CharactersWithSpaces>71533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2020-10-05T13:13:00Z</dcterms:created>
  <dcterms:modified xsi:type="dcterms:W3CDTF">2023-01-14T00:42:00Z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0x0101006DBAD82D2BE66242B9E848AC08CBAD11</vt:lpwstr>
  </property>
  <property fmtid="{D5CDD505-2E9C-101B-9397-08002B2CF9AE}" pid="3" name="ComplianceAssetId">
    <vt:lpwstr/>
  </property>
  <property fmtid="{D5CDD505-2E9C-101B-9397-08002B2CF9AE}" pid="4" name="_ExtendedDescription">
    <vt:lpwstr/>
  </property>
  <property fmtid="{D5CDD505-2E9C-101B-9397-08002B2CF9AE}" pid="5" name="TriggerFlowInfo">
    <vt:lpwstr/>
  </property>
  <property fmtid="{D5CDD505-2E9C-101B-9397-08002B2CF9AE}" pid="6" name="MediaServiceImageTags">
    <vt:lpwstr/>
  </property>
</Properties>
</file>